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DA8D" w14:textId="44E5318E" w:rsidR="00BD6A51" w:rsidRDefault="005A66EC" w:rsidP="00BD6A51">
      <w:pPr>
        <w:pStyle w:val="Kop5"/>
      </w:pPr>
      <w:r>
        <w:lastRenderedPageBreak/>
        <w:t>I</w:t>
      </w:r>
      <w:r w:rsidR="00BD6A51">
        <w:t xml:space="preserve">nformatie over besluitstatus en </w:t>
      </w:r>
      <w:r w:rsidR="00B5522E">
        <w:t xml:space="preserve">handelingen </w:t>
      </w:r>
      <w:r w:rsidR="002A6D92">
        <w:t>na uitspraak rechter</w:t>
      </w:r>
    </w:p>
    <w:p w14:paraId="4CEAF5B4" w14:textId="3425228B" w:rsidR="00603AF0" w:rsidRDefault="00603AF0" w:rsidP="00256E29">
      <w:pPr>
        <w:pStyle w:val="Kader"/>
      </w:pPr>
      <w:r w:rsidRPr="00B26823">
        <w:rPr>
          <w:noProof/>
        </w:rPr>
        <mc:AlternateContent>
          <mc:Choice Requires="wps">
            <w:drawing>
              <wp:inline distT="0" distB="0" distL="0" distR="0" wp14:anchorId="60C6F2C4" wp14:editId="1FF5F1BA">
                <wp:extent cx="5400040" cy="1340813"/>
                <wp:effectExtent l="0" t="0" r="22860" b="10160"/>
                <wp:docPr id="3" name="Tekstvak 3"/>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1E6858FD" w14:textId="77777777" w:rsidR="00603AF0" w:rsidRPr="009A08A2" w:rsidRDefault="00603AF0" w:rsidP="00603AF0">
                            <w:pPr>
                              <w:rPr>
                                <w:b/>
                                <w:bCs/>
                              </w:rPr>
                            </w:pPr>
                            <w:r w:rsidRPr="009A08A2">
                              <w:rPr>
                                <w:b/>
                                <w:bCs/>
                              </w:rPr>
                              <w:t>Toekomstige functionaliteit</w:t>
                            </w:r>
                          </w:p>
                          <w:p w14:paraId="242AB682" w14:textId="3F752F6C" w:rsidR="00603AF0" w:rsidRDefault="00603AF0" w:rsidP="00603AF0">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rsidR="00AA0E45">
                              <w:t xml:space="preserve"> moeten worden doorgeven</w:t>
                            </w:r>
                            <w:r w:rsidR="005F1F11">
                              <w:t>,</w:t>
                            </w:r>
                            <w:r w:rsidRPr="00C352EA">
                              <w:t xml:space="preserve"> </w:t>
                            </w:r>
                            <w:r w:rsidR="00AA0E45">
                              <w:t xml:space="preserve">hoe </w:t>
                            </w:r>
                            <w:r w:rsidR="005F1F11">
                              <w:t xml:space="preserve">de rechterlijke uitspraak </w:t>
                            </w:r>
                            <w:r w:rsidR="00AA0E45">
                              <w:t xml:space="preserve">moet worden medegedeeld </w:t>
                            </w:r>
                            <w:r w:rsidR="005F1F11">
                              <w:t xml:space="preserve">en </w:t>
                            </w:r>
                            <w:r w:rsidR="004118E4">
                              <w:t xml:space="preserve">hoe </w:t>
                            </w:r>
                            <w:r w:rsidR="005F1F11">
                              <w:t xml:space="preserve">de informatie </w:t>
                            </w:r>
                            <w:r w:rsidR="004118E4">
                              <w:t xml:space="preserve">moet worden aangeleverd </w:t>
                            </w:r>
                            <w:r w:rsidR="005F1F11">
                              <w:t xml:space="preserve">die nodig is om de </w:t>
                            </w:r>
                            <w:r w:rsidR="00AA0E45">
                              <w:t xml:space="preserve">gevolgen van de uitspraak in de </w:t>
                            </w:r>
                            <w:r w:rsidR="005F1F11">
                              <w:t>geconsolideerde</w:t>
                            </w:r>
                            <w:r w:rsidR="00AA0E45">
                              <w:t xml:space="preserve"> regeling te verwerken</w:t>
                            </w:r>
                            <w:r w:rsidRPr="00C352EA">
                              <w:t>. Dit is nog niet geïmplementeerd in de DSO-keten</w:t>
                            </w:r>
                            <w:r w:rsidR="006C5757">
                              <w:t>. De implementatie van nieuwe functionaliteiten wordt gefaseerd uitgevoerd. Daarom is nu nog niet te zeggen wanneer dit geïmplementeerd zal zijn.</w:t>
                            </w:r>
                          </w:p>
                          <w:p w14:paraId="15A84F7A" w14:textId="1128F5AE" w:rsidR="00603AF0" w:rsidRDefault="00603AF0" w:rsidP="00603AF0">
                            <w:r w:rsidRPr="007A0873">
                              <w:t>Het tonen van de procedurestatus van onderdelen van een regeling in de regelingenbank en DSO-LV is nog niet geïmplementeerd.</w:t>
                            </w:r>
                            <w:r w:rsidR="00AA64F0">
                              <w:t xml:space="preserve"> Zolang dat het geval is, zal bij besluit en regeling niet zichtbaar zijn dat beroep is ingesteld</w:t>
                            </w:r>
                            <w:r w:rsidR="008C6962">
                              <w:t>,</w:t>
                            </w:r>
                            <w:r w:rsidR="00AA64F0">
                              <w:t xml:space="preserve"> </w:t>
                            </w:r>
                            <w:r w:rsidR="0061388B">
                              <w:t>dat</w:t>
                            </w:r>
                            <w:r w:rsidR="00AA64F0">
                              <w:t xml:space="preserve"> het besluit is geschorst</w:t>
                            </w:r>
                            <w:r w:rsidR="0061388B">
                              <w:t xml:space="preserve"> of dat het beroep definitief is afgedaan</w:t>
                            </w:r>
                            <w:r w:rsidR="00AA64F0">
                              <w:t>.</w:t>
                            </w:r>
                          </w:p>
                          <w:p w14:paraId="4D134E34" w14:textId="76371412" w:rsidR="00AA64F0" w:rsidRPr="00C352EA" w:rsidRDefault="00AA64F0" w:rsidP="00603AF0">
                            <w:r>
                              <w:t xml:space="preserve">Voor het mededelen van de uitspraak op het beroep en het aanleveren </w:t>
                            </w:r>
                            <w:r w:rsidR="004118E4">
                              <w:t xml:space="preserve">van de informatie die nodig is om de gevolgen van de uitspraak in de geconsolideerde regeling te verwerken bestaat een workaround die is beschreven in paragraaf </w:t>
                            </w:r>
                            <w:r w:rsidR="00AE5D93">
                              <w:t>10.6.2.3.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0C6F2C4" id="Tekstvak 3" o:spid="_x0000_s1040"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" filled="f" strokeweight=".5pt">
                <v:textbox style="mso-fit-shape-to-text:t">
                  <w:txbxContent>
                    <w:p w14:paraId="1E6858FD" w14:textId="77777777" w:rsidR="00603AF0" w:rsidRPr="009A08A2" w:rsidRDefault="00603AF0" w:rsidP="00603AF0">
                      <w:pPr>
                        <w:rPr>
                          <w:b/>
                          <w:bCs/>
                        </w:rPr>
                      </w:pPr>
                      <w:r w:rsidRPr="009A08A2">
                        <w:rPr>
                          <w:b/>
                          <w:bCs/>
                        </w:rPr>
                        <w:t>Toekomstige functionaliteit</w:t>
                      </w:r>
                    </w:p>
                    <w:p w14:paraId="242AB682" w14:textId="3F752F6C" w:rsidR="00603AF0" w:rsidRDefault="00603AF0" w:rsidP="00603AF0">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rsidR="00AA0E45">
                        <w:t xml:space="preserve"> moeten worden doorgeven</w:t>
                      </w:r>
                      <w:r w:rsidR="005F1F11">
                        <w:t>,</w:t>
                      </w:r>
                      <w:r w:rsidRPr="00C352EA">
                        <w:t xml:space="preserve"> </w:t>
                      </w:r>
                      <w:r w:rsidR="00AA0E45">
                        <w:t xml:space="preserve">hoe </w:t>
                      </w:r>
                      <w:r w:rsidR="005F1F11">
                        <w:t xml:space="preserve">de rechterlijke uitspraak </w:t>
                      </w:r>
                      <w:r w:rsidR="00AA0E45">
                        <w:t xml:space="preserve">moet worden medegedeeld </w:t>
                      </w:r>
                      <w:r w:rsidR="005F1F11">
                        <w:t xml:space="preserve">en </w:t>
                      </w:r>
                      <w:r w:rsidR="004118E4">
                        <w:t xml:space="preserve">hoe </w:t>
                      </w:r>
                      <w:r w:rsidR="005F1F11">
                        <w:t xml:space="preserve">de informatie </w:t>
                      </w:r>
                      <w:r w:rsidR="004118E4">
                        <w:t xml:space="preserve">moet worden aangeleverd </w:t>
                      </w:r>
                      <w:r w:rsidR="005F1F11">
                        <w:t xml:space="preserve">die nodig is om de </w:t>
                      </w:r>
                      <w:r w:rsidR="00AA0E45">
                        <w:t xml:space="preserve">gevolgen van de uitspraak in de </w:t>
                      </w:r>
                      <w:r w:rsidR="005F1F11">
                        <w:t>geconsolideerde</w:t>
                      </w:r>
                      <w:r w:rsidR="00AA0E45">
                        <w:t xml:space="preserve"> regeling te verwerken</w:t>
                      </w:r>
                      <w:r w:rsidRPr="00C352EA">
                        <w:t>. Dit is nog niet geïmplementeerd in de DSO-keten</w:t>
                      </w:r>
                      <w:r w:rsidR="006C5757">
                        <w:t>. De implementatie van nieuwe functionaliteiten wordt gefaseerd uitgevoerd. Daarom is nu nog niet te zeggen wanneer dit geïmplementeerd zal zijn.</w:t>
                      </w:r>
                    </w:p>
                    <w:p w14:paraId="15A84F7A" w14:textId="1128F5AE" w:rsidR="00603AF0" w:rsidRDefault="00603AF0" w:rsidP="00603AF0">
                      <w:r w:rsidRPr="007A0873">
                        <w:t>Het tonen van de procedurestatus van onderdelen van een regeling in de regelingenbank en DSO-LV is nog niet geïmplementeerd.</w:t>
                      </w:r>
                      <w:r w:rsidR="00AA64F0">
                        <w:t xml:space="preserve"> Zolang dat het geval is, zal bij besluit en regeling niet zichtbaar zijn dat beroep is ingesteld</w:t>
                      </w:r>
                      <w:r w:rsidR="008C6962">
                        <w:t>,</w:t>
                      </w:r>
                      <w:r w:rsidR="00AA64F0">
                        <w:t xml:space="preserve"> </w:t>
                      </w:r>
                      <w:r w:rsidR="0061388B">
                        <w:t>dat</w:t>
                      </w:r>
                      <w:r w:rsidR="00AA64F0">
                        <w:t xml:space="preserve"> het besluit is geschorst</w:t>
                      </w:r>
                      <w:r w:rsidR="0061388B">
                        <w:t xml:space="preserve"> of dat het beroep definitief is afgedaan</w:t>
                      </w:r>
                      <w:r w:rsidR="00AA64F0">
                        <w:t>.</w:t>
                      </w:r>
                    </w:p>
                    <w:p w14:paraId="4D134E34" w14:textId="76371412" w:rsidR="00AA64F0" w:rsidRPr="00C352EA" w:rsidRDefault="00AA64F0" w:rsidP="00603AF0">
                      <w:r>
                        <w:t xml:space="preserve">Voor het mededelen van de uitspraak op het beroep en het aanleveren </w:t>
                      </w:r>
                      <w:r w:rsidR="004118E4">
                        <w:t xml:space="preserve">van de informatie die nodig is om de gevolgen van de uitspraak in de geconsolideerde regeling te verwerken bestaat een workaround die is beschreven in paragraaf </w:t>
                      </w:r>
                      <w:r w:rsidR="00AE5D93">
                        <w:t>10.6.2.3.</w:t>
                      </w:r>
                    </w:p>
                  </w:txbxContent>
                </v:textbox>
                <w10:anchorlock/>
              </v:shape>
            </w:pict>
          </mc:Fallback>
        </mc:AlternateContent>
      </w:r>
    </w:p>
    <w:p w14:paraId="32850A9A" w14:textId="6CB7D0FF" w:rsidR="004C5663" w:rsidRDefault="00E5632C" w:rsidP="00BD6A51">
      <w:r>
        <w:t xml:space="preserve">Deze paragraaf geldt alleen voor het projectbesluit en </w:t>
      </w:r>
      <w:r w:rsidRPr="00E5632C">
        <w:t xml:space="preserve">niet voor het GS-besluit </w:t>
      </w:r>
      <w:r w:rsidR="00017AAF">
        <w:t>over</w:t>
      </w:r>
      <w:r w:rsidRPr="00E5632C">
        <w:t xml:space="preserve"> goedkeuring van het </w:t>
      </w:r>
      <w:r w:rsidR="00F72532">
        <w:t>projectbesluit</w:t>
      </w:r>
      <w:r w:rsidRPr="00E5632C">
        <w:t xml:space="preserve"> van een waterschap; daarvoor geld</w:t>
      </w:r>
      <w:r w:rsidR="00EC13A7">
        <w:t>en</w:t>
      </w:r>
      <w:r w:rsidRPr="00E5632C">
        <w:t xml:space="preserve"> de verplichting </w:t>
      </w:r>
      <w:r w:rsidR="00872EDF">
        <w:t>om gegevens over de status</w:t>
      </w:r>
      <w:r w:rsidR="00EC13A7">
        <w:t xml:space="preserve"> van het besluit door te geven en de consolidatieplicht </w:t>
      </w:r>
      <w:r w:rsidRPr="00E5632C">
        <w:t>niet</w:t>
      </w:r>
      <w:r w:rsidR="00434892">
        <w:t>.</w:t>
      </w:r>
      <w:r w:rsidRPr="00E5632C">
        <w:t xml:space="preserve"> </w:t>
      </w:r>
      <w:r w:rsidR="00434892">
        <w:t xml:space="preserve">Het </w:t>
      </w:r>
      <w:r w:rsidRPr="00E5632C">
        <w:t>is technisch</w:t>
      </w:r>
      <w:r w:rsidR="00353F54">
        <w:t xml:space="preserve"> </w:t>
      </w:r>
      <w:r w:rsidR="00434892">
        <w:t xml:space="preserve">ook niet </w:t>
      </w:r>
      <w:r w:rsidR="00353F54">
        <w:t>mogelijk</w:t>
      </w:r>
      <w:r w:rsidRPr="00E5632C">
        <w:t xml:space="preserve"> omdat dat besluit niet met de STOP/TPOD-standaard opgesteld is.</w:t>
      </w:r>
    </w:p>
    <w:p w14:paraId="344685A0" w14:textId="34F479C2" w:rsidR="005839AE" w:rsidRDefault="004753A4" w:rsidP="00B62F80">
      <w:pPr>
        <w:pStyle w:val="Kop6"/>
      </w:pPr>
      <w:r>
        <w:t>Aanlever</w:t>
      </w:r>
      <w:r w:rsidR="006C2C4F">
        <w:t>i</w:t>
      </w:r>
      <w:r>
        <w:t>n</w:t>
      </w:r>
      <w:r w:rsidR="006C2C4F">
        <w:t>g</w:t>
      </w:r>
      <w:r w:rsidRPr="005839AE">
        <w:t xml:space="preserve"> </w:t>
      </w:r>
      <w:r w:rsidR="00027E4B">
        <w:t>status-</w:t>
      </w:r>
      <w:r w:rsidR="005839AE" w:rsidRPr="005839AE">
        <w:t>informatie</w:t>
      </w:r>
      <w:r w:rsidR="00800129">
        <w:t xml:space="preserve"> met Procedureverloopmutaties</w:t>
      </w:r>
    </w:p>
    <w:p w14:paraId="5AC03A4F" w14:textId="62D9C08B" w:rsidR="004C5663" w:rsidRDefault="00BD6A51" w:rsidP="00BD6A51">
      <w:r>
        <w:t xml:space="preserve">Het verstrekken van informatie over de status van </w:t>
      </w:r>
      <w:r w:rsidR="009C0E0B">
        <w:t>(</w:t>
      </w:r>
      <w:r w:rsidRPr="002513F7">
        <w:t xml:space="preserve">het besluit tot </w:t>
      </w:r>
      <w:r w:rsidR="009C0E0B">
        <w:t xml:space="preserve">vaststelling, </w:t>
      </w:r>
      <w:r w:rsidRPr="002513F7">
        <w:t xml:space="preserve">wijziging </w:t>
      </w:r>
      <w:r w:rsidR="009C0E0B">
        <w:t>of uitwerking</w:t>
      </w:r>
      <w:r w:rsidR="003471C0">
        <w:t xml:space="preserve"> </w:t>
      </w:r>
      <w:r w:rsidRPr="002513F7">
        <w:t>van</w:t>
      </w:r>
      <w:r w:rsidR="003471C0">
        <w:t>)</w:t>
      </w:r>
      <w:r w:rsidRPr="002513F7">
        <w:t xml:space="preserve"> het </w:t>
      </w:r>
      <w:r w:rsidR="003471C0">
        <w:t xml:space="preserve">projectbesluit </w:t>
      </w:r>
      <w:r>
        <w:t xml:space="preserve">gebeurt door middel van </w:t>
      </w:r>
      <w:r w:rsidRPr="007A0873">
        <w:t xml:space="preserve">het aanleveren van een </w:t>
      </w:r>
      <w:r w:rsidR="009C4023">
        <w:t>P</w:t>
      </w:r>
      <w:r w:rsidR="009A3D29">
        <w:t xml:space="preserve">rocedureverloopmutatie: een </w:t>
      </w:r>
      <w:r w:rsidRPr="007A0873">
        <w:t>mutatie</w:t>
      </w:r>
      <w:r>
        <w:t xml:space="preserve"> van de module Procedureverloop. </w:t>
      </w:r>
      <w:r w:rsidRPr="001D7B0E">
        <w:t>De</w:t>
      </w:r>
      <w:r>
        <w:t>ze</w:t>
      </w:r>
      <w:r w:rsidRPr="001D7B0E">
        <w:t xml:space="preserve"> module </w:t>
      </w:r>
      <w:r>
        <w:t xml:space="preserve">is </w:t>
      </w:r>
      <w:r w:rsidRPr="001D7B0E">
        <w:t>initieel aangeleverd met het definitieve besluit</w:t>
      </w:r>
      <w:r>
        <w:t xml:space="preserve">, met daarin de Procedurestap Ondertekening en de Procedurestap Vaststelling (zie paragraaf </w:t>
      </w:r>
      <w:r w:rsidR="00DE1B0F">
        <w:rPr>
          <w:rStyle w:val="Verwijzing"/>
        </w:rPr>
        <w:fldChar w:fldCharType="begin" w:fldLock="1"/>
      </w:r>
      <w:r w:rsidR="00DE1B0F">
        <w:instrText xml:space="preserve"> REF _Ref_e22cdb07b39f03d27167fcfd4061f1e0_8 \n \h </w:instrText>
      </w:r>
      <w:r w:rsidR="00DE1B0F">
        <w:rPr>
          <w:rStyle w:val="Verwijzing"/>
        </w:rPr>
      </w:r>
      <w:r w:rsidR="00DE1B0F">
        <w:rPr>
          <w:rStyle w:val="Verwijzing"/>
        </w:rPr>
        <w:fldChar w:fldCharType="separate"/>
      </w:r>
      <w:r w:rsidR="00DF3BF8" w:rsidRPr="00DF3BF8">
        <w:rPr>
          <w:rStyle w:val="Verwijzing"/>
        </w:rPr>
        <w:t>10.6.4.3.5</w:t>
      </w:r>
      <w:r w:rsidR="00DE1B0F">
        <w:rPr>
          <w:rStyle w:val="Verwijzing"/>
        </w:rPr>
        <w:fldChar w:fldCharType="end"/>
      </w:r>
      <w:r>
        <w:t>).</w:t>
      </w:r>
      <w:r w:rsidRPr="001D7B0E">
        <w:t xml:space="preserve"> </w:t>
      </w:r>
      <w:r>
        <w:t>V</w:t>
      </w:r>
      <w:r w:rsidRPr="001D7B0E">
        <w:t xml:space="preserve">ervolgens </w:t>
      </w:r>
      <w:r>
        <w:t xml:space="preserve">is </w:t>
      </w:r>
      <w:r w:rsidR="00B756A4" w:rsidRPr="00B756A4">
        <w:t xml:space="preserve">bij de kennisgeving </w:t>
      </w:r>
      <w:r w:rsidRPr="00E849C4">
        <w:t xml:space="preserve">met een </w:t>
      </w:r>
      <w:r w:rsidR="00C71687">
        <w:t>P</w:t>
      </w:r>
      <w:r w:rsidRPr="00E849C4">
        <w:t xml:space="preserve">rocedureverloopmutatie </w:t>
      </w:r>
      <w:r w:rsidR="00B756A4" w:rsidRPr="00B756A4">
        <w:t xml:space="preserve">aan deze module </w:t>
      </w:r>
      <w:r>
        <w:t xml:space="preserve">de Procedurestap Einde beroepstermijn toegevoegd (zie paragraaf </w:t>
      </w:r>
      <w:r w:rsidR="00DE1B0F">
        <w:rPr>
          <w:rStyle w:val="Verwijzing"/>
        </w:rPr>
        <w:fldChar w:fldCharType="begin" w:fldLock="1"/>
      </w:r>
      <w:r w:rsidR="00DE1B0F">
        <w:instrText xml:space="preserve"> REF _Ref_2da1fb232f50f8555030dc513405d796_3 \n \h </w:instrText>
      </w:r>
      <w:r w:rsidR="00DE1B0F">
        <w:rPr>
          <w:rStyle w:val="Verwijzing"/>
        </w:rPr>
      </w:r>
      <w:r w:rsidR="00DE1B0F">
        <w:rPr>
          <w:rStyle w:val="Verwijzing"/>
        </w:rPr>
        <w:fldChar w:fldCharType="separate"/>
      </w:r>
      <w:r w:rsidR="00DF3BF8" w:rsidRPr="00DF3BF8">
        <w:rPr>
          <w:rStyle w:val="Verwijzing"/>
        </w:rPr>
        <w:t>10.6.4.4.3</w:t>
      </w:r>
      <w:r w:rsidR="00DE1B0F">
        <w:rPr>
          <w:rStyle w:val="Verwijzing"/>
        </w:rPr>
        <w:fldChar w:fldCharType="end"/>
      </w:r>
      <w:r>
        <w:t xml:space="preserve">). Voor het doorgeven van </w:t>
      </w:r>
      <w:r w:rsidRPr="00773AEF">
        <w:t>informatie over de status van het besluit</w:t>
      </w:r>
      <w:r>
        <w:t xml:space="preserve"> tijdens de beroepsfase wordt </w:t>
      </w:r>
      <w:r w:rsidRPr="00A0280D">
        <w:t xml:space="preserve">de module Procedureverloop </w:t>
      </w:r>
      <w:r w:rsidR="00CB47B8">
        <w:t xml:space="preserve">met Procedureverloopmutaties </w:t>
      </w:r>
      <w:r>
        <w:t xml:space="preserve">aangevuld met volgende </w:t>
      </w:r>
      <w:r w:rsidRPr="00220091">
        <w:t>Procedurestap</w:t>
      </w:r>
      <w:r>
        <w:t>pen.</w:t>
      </w:r>
    </w:p>
    <w:p w14:paraId="07D047E4" w14:textId="1B89D798" w:rsidR="00BD6A51" w:rsidRDefault="00774D4B" w:rsidP="00BD6A51">
      <w:r>
        <w:t xml:space="preserve">NB: zie voor </w:t>
      </w:r>
      <w:r w:rsidRPr="00774D4B">
        <w:t>Procedureverloopmutaties</w:t>
      </w:r>
      <w:r>
        <w:t xml:space="preserve"> om onjuist of onterecht aangeleverde </w:t>
      </w:r>
      <w:r w:rsidRPr="00774D4B">
        <w:t>Procedurestappen</w:t>
      </w:r>
      <w:r>
        <w:t xml:space="preserve"> te vervangen of verwijderen paragraaf </w:t>
      </w:r>
      <w:r>
        <w:fldChar w:fldCharType="begin" w:fldLock="1"/>
      </w:r>
      <w:r>
        <w:instrText xml:space="preserve"> REF _Ref_e2216ff1eb6d72ef65a9b97fa83bb72b_2 \n \h </w:instrText>
      </w:r>
      <w:r>
        <w:fldChar w:fldCharType="separate"/>
      </w:r>
      <w:r w:rsidR="00DF3BF8" w:rsidRPr="00DF3BF8">
        <w:rPr>
          <w:rStyle w:val="Verwijzing"/>
        </w:rPr>
        <w:t>10.5</w:t>
      </w:r>
      <w:r>
        <w:fldChar w:fldCharType="end"/>
      </w:r>
      <w:r>
        <w:t>.</w:t>
      </w:r>
    </w:p>
    <w:p w14:paraId="5C62A22F" w14:textId="77777777" w:rsidR="00BD6A51" w:rsidRDefault="00BD6A51" w:rsidP="00BD6A51"/>
    <w:p w14:paraId="4EF4D34B" w14:textId="77777777" w:rsidR="00BD6A51" w:rsidRDefault="00BD6A51" w:rsidP="00BD6A51">
      <w:r>
        <w:t>Een Procedurestap kent de volgende gegevens:</w:t>
      </w:r>
    </w:p>
    <w:p w14:paraId="215AC581" w14:textId="2254465E" w:rsidR="00BD6A51" w:rsidRDefault="00BD6A51" w:rsidP="00BD6A51">
      <w:pPr>
        <w:pStyle w:val="Opsommingtekens1"/>
      </w:pPr>
      <w:r w:rsidRPr="00BE4C87">
        <w:rPr>
          <w:i/>
          <w:iCs/>
        </w:rPr>
        <w:t>soortStap</w:t>
      </w:r>
      <w:r>
        <w:t xml:space="preserve">: geeft aan welke stap het betreft, te kiezen uit de STOP-waardelijst procedurestap_definitief. </w:t>
      </w:r>
      <w:r w:rsidR="00803BC5">
        <w:t>Verplicht gegeven. Komt 1 keer voor.</w:t>
      </w:r>
    </w:p>
    <w:p w14:paraId="3257B6DD" w14:textId="54523E00" w:rsidR="00BD6A51" w:rsidRDefault="00BD6A51" w:rsidP="00BD6A51">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00803BC5">
        <w:t>Verplicht gegeven. Komt 1 keer voor.</w:t>
      </w:r>
    </w:p>
    <w:p w14:paraId="6207BAC1" w14:textId="22F82E95" w:rsidR="00946993" w:rsidRDefault="00946993" w:rsidP="00946993">
      <w:pPr>
        <w:pStyle w:val="Opsommingtekens1"/>
      </w:pPr>
      <w:r>
        <w:rPr>
          <w:i/>
          <w:iCs/>
        </w:rPr>
        <w:t>meerInformatie</w:t>
      </w:r>
      <w:r w:rsidRPr="007D0D11">
        <w:t>:</w:t>
      </w:r>
      <w:r>
        <w:t xml:space="preserve"> </w:t>
      </w:r>
      <w:r w:rsidRPr="00902C8E">
        <w:t xml:space="preserve">URL-verwijzing naar </w:t>
      </w:r>
      <w:r w:rsidR="00911355">
        <w:t>extra</w:t>
      </w:r>
      <w:r w:rsidRPr="00902C8E">
        <w:t xml:space="preserve"> informatie over de </w:t>
      </w:r>
      <w:r w:rsidR="009344D6">
        <w:t>procedurestap</w:t>
      </w:r>
      <w:r w:rsidRPr="00B1686C">
        <w:t>.</w:t>
      </w:r>
      <w:r>
        <w:t xml:space="preserve"> </w:t>
      </w:r>
      <w:r w:rsidRPr="002A4063">
        <w:t xml:space="preserve">Optioneel </w:t>
      </w:r>
      <w:r>
        <w:t>gegeven</w:t>
      </w:r>
      <w:r w:rsidRPr="002A4063">
        <w:t>. Komt 0 of 1 keer voor.</w:t>
      </w:r>
    </w:p>
    <w:p w14:paraId="6A0EFD52" w14:textId="77777777" w:rsidR="00BD6A51" w:rsidRDefault="00BD6A51" w:rsidP="00BD6A51"/>
    <w:p w14:paraId="5C19261A" w14:textId="5D292A31" w:rsidR="00BD6A51" w:rsidRDefault="00BD6A51" w:rsidP="00BD6A51">
      <w:r w:rsidRPr="00951DEF">
        <w:lastRenderedPageBreak/>
        <w:t>Voor het doorgeven van informatie over de status van het besluit</w:t>
      </w:r>
      <w:r>
        <w:t xml:space="preserve"> </w:t>
      </w:r>
      <w:r w:rsidR="00814E94">
        <w:t xml:space="preserve">tijdens de beroepsprocedure </w:t>
      </w:r>
      <w:r w:rsidRPr="007B2FAA">
        <w:t>zijn de volgende (soort)stappen beschikbaar</w:t>
      </w:r>
      <w:r>
        <w:t>, in</w:t>
      </w:r>
      <w:r w:rsidR="00D208C1">
        <w:t xml:space="preserve"> chronologische</w:t>
      </w:r>
      <w:r>
        <w:t xml:space="preserve"> volgorde van aanlevering</w:t>
      </w:r>
      <w:r w:rsidRPr="007B2FAA">
        <w:t>:</w:t>
      </w:r>
    </w:p>
    <w:p w14:paraId="4BD7A230" w14:textId="55057DE5" w:rsidR="00BD6A51" w:rsidRDefault="4001AFA6" w:rsidP="00BD6A51">
      <w:pPr>
        <w:pStyle w:val="Opsommingtekens1"/>
      </w:pPr>
      <w:r w:rsidRPr="6CD5CFD6">
        <w:rPr>
          <w:i/>
          <w:iCs/>
        </w:rPr>
        <w:t>Beroep ingesteld</w:t>
      </w:r>
      <w:r>
        <w:t xml:space="preserve">: </w:t>
      </w:r>
      <w:r w:rsidR="5086A786">
        <w:t>deze Procedurestap wordt</w:t>
      </w:r>
      <w:r w:rsidR="7564DEBA">
        <w:t>, met een directe Procedureverloopmutatie,</w:t>
      </w:r>
      <w:r w:rsidR="5086A786">
        <w:t xml:space="preserve"> aangeleverd als er beroep is ingesteld tegen het projectbesluit</w:t>
      </w:r>
      <w:r w:rsidR="00A2D608">
        <w:t>.</w:t>
      </w:r>
      <w:r w:rsidR="0D444CD3">
        <w:t xml:space="preserve"> Bij </w:t>
      </w:r>
      <w:r w:rsidR="0D444CD3" w:rsidRPr="6CD5CFD6">
        <w:rPr>
          <w:i/>
          <w:iCs/>
        </w:rPr>
        <w:t>voltooidOp</w:t>
      </w:r>
      <w:r w:rsidR="0D444CD3">
        <w:t xml:space="preserve"> wordt </w:t>
      </w:r>
      <w:r w:rsidR="430D31A0">
        <w:t xml:space="preserve">ingevuld </w:t>
      </w:r>
      <w:r w:rsidR="0D444CD3">
        <w:t xml:space="preserve">de datum </w:t>
      </w:r>
      <w:r w:rsidR="43CCBEE8">
        <w:t>waarop de beroepstermijn afloopt</w:t>
      </w:r>
      <w:r w:rsidR="0D444CD3">
        <w:t>.</w:t>
      </w:r>
      <w:r w:rsidR="702332F1">
        <w:t xml:space="preserve"> </w:t>
      </w:r>
      <w:r w:rsidR="626112EA">
        <w:t>De Procedureverloopmutatie bevat</w:t>
      </w:r>
      <w:r w:rsidR="003F3B81">
        <w:t>,</w:t>
      </w:r>
      <w:r w:rsidR="626112EA">
        <w:t xml:space="preserve"> naast </w:t>
      </w:r>
      <w:r w:rsidR="76C3B037">
        <w:t>de nieuwe Procedurestap</w:t>
      </w:r>
      <w:r w:rsidR="00620FF2">
        <w:t>,</w:t>
      </w:r>
      <w:r w:rsidR="76C3B037">
        <w:t xml:space="preserve"> </w:t>
      </w:r>
      <w:r w:rsidR="7564DEBA">
        <w:t xml:space="preserve">het gegeven </w:t>
      </w:r>
      <w:r w:rsidR="7564DEBA" w:rsidRPr="6CD5CFD6">
        <w:rPr>
          <w:i/>
          <w:iCs/>
        </w:rPr>
        <w:t>bekendOp</w:t>
      </w:r>
      <w:r w:rsidR="0A93001C">
        <w:t xml:space="preserve">. </w:t>
      </w:r>
      <w:r w:rsidR="7B4538CC">
        <w:t xml:space="preserve">Daar wordt ingevuld </w:t>
      </w:r>
      <w:r w:rsidR="2C4F88B5">
        <w:t xml:space="preserve">de datum waarop </w:t>
      </w:r>
      <w:r w:rsidR="4CFDAE8B">
        <w:t>(</w:t>
      </w:r>
      <w:r w:rsidR="2C4F88B5">
        <w:t>het eerste</w:t>
      </w:r>
      <w:r w:rsidR="4CFDAE8B">
        <w:t>)</w:t>
      </w:r>
      <w:r w:rsidR="2C4F88B5">
        <w:t xml:space="preserve"> beroep is ingesteld, of </w:t>
      </w:r>
      <w:r w:rsidR="28239B2D">
        <w:t>(als</w:t>
      </w:r>
      <w:r w:rsidR="2C4F88B5">
        <w:t xml:space="preserve"> </w:t>
      </w:r>
      <w:r w:rsidR="31E68DB2">
        <w:t xml:space="preserve">die datum </w:t>
      </w:r>
      <w:r w:rsidR="2C4F88B5">
        <w:t xml:space="preserve">onbekend </w:t>
      </w:r>
      <w:r w:rsidR="31E68DB2">
        <w:t>is</w:t>
      </w:r>
      <w:r w:rsidR="28239B2D">
        <w:t>)</w:t>
      </w:r>
      <w:r w:rsidR="31E68DB2">
        <w:t xml:space="preserve"> </w:t>
      </w:r>
      <w:r w:rsidR="2C4F88B5">
        <w:t xml:space="preserve">de datum van </w:t>
      </w:r>
      <w:r w:rsidR="0B7D1640">
        <w:t xml:space="preserve">het bericht van de </w:t>
      </w:r>
      <w:r w:rsidR="099E2BE5">
        <w:t>Raad van State dat beroep is ingesteld</w:t>
      </w:r>
      <w:r w:rsidR="36B3AD29">
        <w:t>;</w:t>
      </w:r>
      <w:r w:rsidR="2C4F88B5">
        <w:t xml:space="preserve"> de </w:t>
      </w:r>
      <w:r w:rsidR="36B3AD29">
        <w:t xml:space="preserve">ingevulde </w:t>
      </w:r>
      <w:r w:rsidR="2C4F88B5">
        <w:t xml:space="preserve">datum </w:t>
      </w:r>
      <w:r w:rsidR="36B3AD29">
        <w:t xml:space="preserve">moet </w:t>
      </w:r>
      <w:r w:rsidR="2C4F88B5">
        <w:t xml:space="preserve">voor de datum </w:t>
      </w:r>
      <w:r w:rsidR="771F49AA">
        <w:t xml:space="preserve">waarop de beroepstermijn afloopt </w:t>
      </w:r>
      <w:r w:rsidR="2C4F88B5">
        <w:t>liggen</w:t>
      </w:r>
      <w:r w:rsidR="5D3C1678">
        <w:t>.</w:t>
      </w:r>
      <w:r w:rsidR="10684D53">
        <w:t xml:space="preserve"> </w:t>
      </w:r>
      <w:r w:rsidR="6FB58033">
        <w:br/>
      </w:r>
      <w:r w:rsidRPr="6CD5CFD6">
        <w:rPr>
          <w:u w:val="single"/>
        </w:rPr>
        <w:t>Toelichting/advies</w:t>
      </w:r>
      <w:r>
        <w:t xml:space="preserve">: </w:t>
      </w:r>
      <w:r w:rsidR="50045459">
        <w:t xml:space="preserve">door het doorgeven van deze </w:t>
      </w:r>
      <w:r w:rsidR="710C4262">
        <w:t>Procedurestap</w:t>
      </w:r>
      <w:r w:rsidR="50045459">
        <w:t xml:space="preserve"> kan een raadpleger </w:t>
      </w:r>
      <w:r w:rsidR="78865D49">
        <w:t xml:space="preserve">op overheid.nl bij de bekendmaking en in DSO-LV </w:t>
      </w:r>
      <w:r w:rsidR="50045459">
        <w:t xml:space="preserve">zien dat er beroep is ingesteld. </w:t>
      </w:r>
      <w:r w:rsidR="1264CCAE">
        <w:t xml:space="preserve">In DSO-LV wordt dit zowel getoond bij </w:t>
      </w:r>
      <w:r w:rsidR="3B6B41A5">
        <w:t xml:space="preserve">het </w:t>
      </w:r>
      <w:r w:rsidR="6949D386">
        <w:t xml:space="preserve">vrijetekstgedeelte van het </w:t>
      </w:r>
      <w:r w:rsidR="3B6B41A5">
        <w:t xml:space="preserve">projectbesluit als bij de tijdelijk regelingdelen die </w:t>
      </w:r>
      <w:r w:rsidR="7E58A4A1">
        <w:t xml:space="preserve">door het projectbesluit </w:t>
      </w:r>
      <w:r w:rsidR="3B6B41A5">
        <w:t xml:space="preserve">aan de betreffende omgevingsplannen zijn toegevoegd. </w:t>
      </w:r>
      <w:r w:rsidR="67F2AEEC">
        <w:t>E</w:t>
      </w:r>
      <w:r w:rsidR="00A2D608">
        <w:t>r wordt niet doorgeven hoeveel beroepschriften er zijn en ook niet over welke onderdelen van het projectbesluit de beroepschriften gaan.</w:t>
      </w:r>
      <w:r w:rsidR="5F04A20D">
        <w:t xml:space="preserve"> A</w:t>
      </w:r>
      <w:r>
        <w:t xml:space="preserve">ls deze </w:t>
      </w:r>
      <w:r w:rsidR="710C4262">
        <w:t>Procedurestap</w:t>
      </w:r>
      <w:r>
        <w:t xml:space="preserve"> niet wordt doorgegeven, dan leidt de LVBB daaruit af dat er geen beroep is ingesteld en dat het besluit na de beroepstermijn onherroepelijk is geworden. Als na afloop van de beroepstermijn duidelijk is dat er geen beroep is ingesteld, hoeft </w:t>
      </w:r>
      <w:r w:rsidR="17016582">
        <w:t>waterschap, provincie of Rijk</w:t>
      </w:r>
      <w:r>
        <w:t xml:space="preserve"> dus geen </w:t>
      </w:r>
      <w:r w:rsidR="5A8A04A5">
        <w:t>Procedureverloop</w:t>
      </w:r>
      <w:r>
        <w:t>mutatie aan te leveren.</w:t>
      </w:r>
      <w:r w:rsidR="5F574C27">
        <w:t xml:space="preserve"> </w:t>
      </w:r>
      <w:r w:rsidR="0E2AEE75">
        <w:t xml:space="preserve">In deze fase van de procedure ligt het gebruik van het gegeven </w:t>
      </w:r>
      <w:r w:rsidR="0E2AEE75" w:rsidRPr="6CD5CFD6">
        <w:rPr>
          <w:i/>
          <w:iCs/>
        </w:rPr>
        <w:t>meerInformatie</w:t>
      </w:r>
      <w:r w:rsidR="0E2AEE75">
        <w:t xml:space="preserve"> niet erg voor de hand. Dat gegeven is namelijk bedoeld voor het geven van extra informatie over de betreffende </w:t>
      </w:r>
      <w:r w:rsidR="710C4262">
        <w:t>Procedurestap</w:t>
      </w:r>
      <w:r w:rsidR="0E2AEE75">
        <w:t xml:space="preserve"> en de gevolgen daarvan op de geldigheid van regeling, niet voor extra informatie over de inhoud van de regeling. </w:t>
      </w:r>
      <w:r w:rsidR="00585156">
        <w:t xml:space="preserve">Het </w:t>
      </w:r>
      <w:r w:rsidR="0E2AEE75">
        <w:t xml:space="preserve">gevolg van de hier beschreven </w:t>
      </w:r>
      <w:r w:rsidR="710C4262">
        <w:t>Procedurestap</w:t>
      </w:r>
      <w:r w:rsidR="0E2AEE75">
        <w:t xml:space="preserve">pen op de geldigheid van </w:t>
      </w:r>
      <w:r w:rsidR="00CA4736">
        <w:t xml:space="preserve">de </w:t>
      </w:r>
      <w:r w:rsidR="0E2AEE75">
        <w:t>regeling leidt de LVBB af uit de aangeleverde informatie en wordt automatisch bij de bekendmaking, in de regelingenbanken en in DSO-LV getoond.</w:t>
      </w:r>
      <w:r w:rsidR="6FB58033">
        <w:br/>
      </w:r>
      <w:r w:rsidR="17016582">
        <w:t xml:space="preserve">Waterschap, provincie of Rijk </w:t>
      </w:r>
      <w:r>
        <w:t xml:space="preserve">dient direct bij ontvangst van het bericht dat het eerste beroep is ingediend deze </w:t>
      </w:r>
      <w:r w:rsidR="710C4262">
        <w:t>Procedurestap</w:t>
      </w:r>
      <w:r>
        <w:t xml:space="preserve"> aan het </w:t>
      </w:r>
      <w:r w:rsidR="58CEF6D3">
        <w:t>Procedureverloop</w:t>
      </w:r>
      <w:r>
        <w:t xml:space="preserve"> toe te voegen. Daarna kan </w:t>
      </w:r>
      <w:r w:rsidR="774E728F">
        <w:t xml:space="preserve">gekozen worden </w:t>
      </w:r>
      <w:r>
        <w:t>tussen twee werkwijzen:</w:t>
      </w:r>
    </w:p>
    <w:p w14:paraId="2A75F71C" w14:textId="77777777" w:rsidR="00BD6A51" w:rsidRDefault="00BD6A51" w:rsidP="00BD6A51">
      <w:pPr>
        <w:pStyle w:val="Opsommingtekens2"/>
      </w:pPr>
      <w:r>
        <w:t>na afloop van de beroepstermijn bekijken of er beroepen tegen het besluit resteren (het ingestelde beroep kan immers ingetrokken zijn of niet-ontvankelijk verklaard):</w:t>
      </w:r>
    </w:p>
    <w:p w14:paraId="0A95C7B0" w14:textId="098B72B6" w:rsidR="00BD6A51" w:rsidRDefault="00BD6A51" w:rsidP="00BD6A51">
      <w:pPr>
        <w:pStyle w:val="Opsommingtekens3"/>
      </w:pPr>
      <w:r>
        <w:t xml:space="preserve">zo ja: </w:t>
      </w:r>
      <w:r w:rsidR="002D3211" w:rsidRPr="002D3211">
        <w:t xml:space="preserve">waterschap, provincie of Rijk </w:t>
      </w:r>
      <w:r>
        <w:t xml:space="preserve">hoeft niets te doen, het </w:t>
      </w:r>
      <w:r w:rsidR="004D0B81">
        <w:t>Procedureverloop</w:t>
      </w:r>
      <w:r>
        <w:t xml:space="preserve"> klopt nog steeds;</w:t>
      </w:r>
    </w:p>
    <w:p w14:paraId="2F1A6E99" w14:textId="69D7D246" w:rsidR="00BD6A51" w:rsidRDefault="00BD6A51" w:rsidP="00BD6A51">
      <w:pPr>
        <w:pStyle w:val="Opsommingtekens3"/>
      </w:pPr>
      <w:r>
        <w:t xml:space="preserve">zo nee: </w:t>
      </w:r>
      <w:r w:rsidR="002D3211" w:rsidRPr="002D3211">
        <w:t xml:space="preserve">waterschap, provincie of Rijk </w:t>
      </w:r>
      <w:r>
        <w:t xml:space="preserve">voegt </w:t>
      </w:r>
      <w:r w:rsidRPr="002D703D">
        <w:t xml:space="preserve">aan het </w:t>
      </w:r>
      <w:r w:rsidR="004D0B81">
        <w:t>Procedureverloop</w:t>
      </w:r>
      <w:r w:rsidRPr="002D703D">
        <w:t xml:space="preserve"> toe </w:t>
      </w:r>
      <w:r>
        <w:t xml:space="preserve">de procedurestap </w:t>
      </w:r>
      <w:r w:rsidRPr="007838EF">
        <w:t>Beroep(en) definitief afgedaan</w:t>
      </w:r>
      <w:r>
        <w:t>;</w:t>
      </w:r>
    </w:p>
    <w:p w14:paraId="2411BE3F" w14:textId="20B81B45" w:rsidR="00BD6A51" w:rsidRDefault="00BD6A51" w:rsidP="00BD6A51">
      <w:pPr>
        <w:pStyle w:val="Opsommingtekens2"/>
      </w:pPr>
      <w:r>
        <w:t xml:space="preserve">tijdens de beroepstermijn de module Procedureverloop steeds actueel houden. </w:t>
      </w:r>
      <w:r w:rsidR="00066B41">
        <w:t xml:space="preserve">Als er na het eerste beroep </w:t>
      </w:r>
      <w:r w:rsidR="00C21F96">
        <w:t xml:space="preserve">nog meer beroepen worden ingesteld </w:t>
      </w:r>
      <w:r w:rsidR="004C79B5">
        <w:t xml:space="preserve">hoeft het bestuursorgaan niets te doen, het </w:t>
      </w:r>
      <w:r w:rsidR="004D0B81">
        <w:t>Procedureverloop</w:t>
      </w:r>
      <w:r w:rsidR="004C79B5">
        <w:t xml:space="preserve"> is actueel. </w:t>
      </w:r>
      <w:r>
        <w:t xml:space="preserve">Indien tijdens de beroepstermijn het eerste beroep (en alle eventuele andere beroepen) niet-ontvankelijk of ongegrond is verklaard voegt </w:t>
      </w:r>
      <w:r w:rsidR="00F26E11" w:rsidRPr="00F26E11">
        <w:t xml:space="preserve">waterschap, provincie of Rijk </w:t>
      </w:r>
      <w:r>
        <w:t xml:space="preserve">direct </w:t>
      </w:r>
      <w:r w:rsidRPr="00785D5F">
        <w:t xml:space="preserve">aan het </w:t>
      </w:r>
      <w:r w:rsidR="004D0B81">
        <w:t>Procedureverloop</w:t>
      </w:r>
      <w:r w:rsidRPr="00785D5F">
        <w:t xml:space="preserve"> toe </w:t>
      </w:r>
      <w:r w:rsidRPr="00696719">
        <w:t xml:space="preserve">de </w:t>
      </w:r>
      <w:r w:rsidR="000A1823">
        <w:t>Procedurestap</w:t>
      </w:r>
      <w:r w:rsidRPr="00696719">
        <w:t xml:space="preserve"> Beroep(en) definitief afgedaan</w:t>
      </w:r>
      <w:r>
        <w:t xml:space="preserve">. Mocht er gedurende het vervolg van de beroepstermijn bericht komen dat er een nieuw beroep is ingesteld, dan voegt </w:t>
      </w:r>
      <w:r w:rsidR="00F26E11" w:rsidRPr="00F26E11">
        <w:t xml:space="preserve">waterschap, provincie of Rijk </w:t>
      </w:r>
      <w:r>
        <w:t xml:space="preserve">opnieuw de </w:t>
      </w:r>
      <w:r w:rsidR="000A1823">
        <w:t>Procedurestap</w:t>
      </w:r>
      <w:r w:rsidRPr="00367D95">
        <w:t xml:space="preserve"> </w:t>
      </w:r>
      <w:r>
        <w:t xml:space="preserve">Beroep ingesteld </w:t>
      </w:r>
      <w:r w:rsidRPr="00367D95">
        <w:t xml:space="preserve">aan het </w:t>
      </w:r>
      <w:r w:rsidR="004D0B81">
        <w:t>Procedureverloop</w:t>
      </w:r>
      <w:r w:rsidRPr="00367D95">
        <w:t xml:space="preserve"> toe</w:t>
      </w:r>
      <w:r>
        <w:t>.</w:t>
      </w:r>
    </w:p>
    <w:p w14:paraId="47F8D719" w14:textId="2178AD1D" w:rsidR="000A6C31" w:rsidRDefault="000A6C31" w:rsidP="00B62F80">
      <w:pPr>
        <w:pStyle w:val="Opsommingtekens2"/>
        <w:numPr>
          <w:ilvl w:val="0"/>
          <w:numId w:val="0"/>
        </w:numPr>
        <w:ind w:left="284"/>
      </w:pPr>
      <w:r>
        <w:t>Er wordt geen kennisgeving gedaan van het feit dat beroep is ingesteld</w:t>
      </w:r>
      <w:r w:rsidR="006A528C">
        <w:t xml:space="preserve"> (en ook niet van het feit dat geen beroep is ingesteld)</w:t>
      </w:r>
      <w:r>
        <w:t>.</w:t>
      </w:r>
    </w:p>
    <w:p w14:paraId="55DE0E0C" w14:textId="56BC82B7" w:rsidR="004C5663" w:rsidRDefault="4001AFA6" w:rsidP="000A6C31">
      <w:pPr>
        <w:pStyle w:val="Opsommingtekens1"/>
      </w:pPr>
      <w:r w:rsidRPr="6CD5CFD6">
        <w:rPr>
          <w:i/>
          <w:iCs/>
        </w:rPr>
        <w:lastRenderedPageBreak/>
        <w:t>Schorsing</w:t>
      </w:r>
      <w:r>
        <w:t>: deze Procedurestap wordt</w:t>
      </w:r>
      <w:r w:rsidR="7564DEBA">
        <w:t>, met een directe Procedureverloopmutatie,</w:t>
      </w:r>
      <w:r>
        <w:t xml:space="preserve"> aangeleverd als het </w:t>
      </w:r>
      <w:r w:rsidR="4D68E87C">
        <w:t>project</w:t>
      </w:r>
      <w:r>
        <w:t xml:space="preserve">besluit </w:t>
      </w:r>
      <w:r w:rsidR="4D68E87C">
        <w:t xml:space="preserve">geheel of gedeeltelijk </w:t>
      </w:r>
      <w:r>
        <w:t xml:space="preserve">is geschorst. Bij </w:t>
      </w:r>
      <w:r w:rsidRPr="6CD5CFD6">
        <w:rPr>
          <w:i/>
          <w:iCs/>
        </w:rPr>
        <w:t>voltooidOp</w:t>
      </w:r>
      <w:r>
        <w:t xml:space="preserve"> wordt de datum ingevuld van de uitspraak </w:t>
      </w:r>
      <w:r w:rsidR="5946707C">
        <w:t>waarmee de voorzieningenrechter het besluit (geheel of gedeeltelijk) heeft geschorst</w:t>
      </w:r>
      <w:r>
        <w:t>.</w:t>
      </w:r>
      <w:r w:rsidR="7564DEBA">
        <w:t xml:space="preserve"> De Procedureverloopmutatie bevat</w:t>
      </w:r>
      <w:r w:rsidR="0011772B">
        <w:t>,</w:t>
      </w:r>
      <w:r w:rsidR="7564DEBA">
        <w:t xml:space="preserve"> naast de nieuwe Procedurestap</w:t>
      </w:r>
      <w:r w:rsidR="0011772B">
        <w:t>,</w:t>
      </w:r>
      <w:r w:rsidR="7564DEBA">
        <w:t xml:space="preserve"> het gegeven </w:t>
      </w:r>
      <w:r w:rsidR="7564DEBA" w:rsidRPr="6CD5CFD6">
        <w:rPr>
          <w:i/>
          <w:iCs/>
        </w:rPr>
        <w:t>bekendOp</w:t>
      </w:r>
      <w:r w:rsidR="7564DEBA">
        <w:t xml:space="preserve">. Daar wordt </w:t>
      </w:r>
      <w:r w:rsidR="7564DEBA">
        <w:t>de</w:t>
      </w:r>
      <w:r w:rsidR="5946707C">
        <w:t>zelfde</w:t>
      </w:r>
      <w:r w:rsidR="7564DEBA">
        <w:t xml:space="preserve"> </w:t>
      </w:r>
      <w:r w:rsidR="5946707C">
        <w:t>uitspraak-</w:t>
      </w:r>
      <w:r w:rsidR="7564DEBA">
        <w:t xml:space="preserve">datum </w:t>
      </w:r>
      <w:r w:rsidR="5946707C">
        <w:t xml:space="preserve">ingevuld als bij </w:t>
      </w:r>
      <w:r w:rsidR="5946707C" w:rsidRPr="6CD5CFD6">
        <w:rPr>
          <w:i/>
          <w:iCs/>
        </w:rPr>
        <w:t>voltooidOp</w:t>
      </w:r>
      <w:r w:rsidR="7564DEBA">
        <w:t>.</w:t>
      </w:r>
      <w:r w:rsidR="6FB58033">
        <w:br/>
      </w:r>
      <w:r w:rsidRPr="6CD5CFD6">
        <w:rPr>
          <w:u w:val="single"/>
        </w:rPr>
        <w:t>Toelichting/advies</w:t>
      </w:r>
      <w:r>
        <w:t xml:space="preserve">: door het doorgeven van deze </w:t>
      </w:r>
      <w:r w:rsidR="710C4262">
        <w:t>Procedurestap</w:t>
      </w:r>
      <w:r>
        <w:t xml:space="preserve"> kan een raadpleger </w:t>
      </w:r>
      <w:r w:rsidR="478ACC4E">
        <w:t xml:space="preserve">op overheid.nl bij de bekendmaking en in DSO-LV </w:t>
      </w:r>
      <w:r>
        <w:t xml:space="preserve">zien dat het </w:t>
      </w:r>
      <w:r w:rsidR="3E5499FF">
        <w:t>project</w:t>
      </w:r>
      <w:r>
        <w:t xml:space="preserve">besluit (of onderdelen daarvan) geschorst is. </w:t>
      </w:r>
      <w:r w:rsidR="7E58A4A1">
        <w:t xml:space="preserve">In DSO-LV wordt dit zowel getoond bij het </w:t>
      </w:r>
      <w:r w:rsidR="683B43AF">
        <w:t xml:space="preserve">vrijetekstgedeelte van het </w:t>
      </w:r>
      <w:r w:rsidR="7E58A4A1">
        <w:t xml:space="preserve">projectbesluit als bij de tijdelijk regelingdelen die door het projectbesluit aan de betreffende omgevingsplannen zijn toegevoegd. </w:t>
      </w:r>
      <w:r>
        <w:t>Er wordt niet doorgegeven hoeveel verzoeken om voorlopige voorziening tot schorsing hebben geleid</w:t>
      </w:r>
      <w:r w:rsidR="5F04A20D">
        <w:t xml:space="preserve"> en ook niet welke onderdelen van het projectbesluit geschorst zijn</w:t>
      </w:r>
      <w:r>
        <w:t xml:space="preserve">. Deze </w:t>
      </w:r>
      <w:r w:rsidR="710C4262">
        <w:t>Procedurestap</w:t>
      </w:r>
      <w:r>
        <w:t xml:space="preserve"> hoeft uiteraard niet aangeleverd te worden wanneer geen verzoek om voorlopige voorziening is gedaan, en ook niet wanneer de verzoeken om voorlopige voorziening niet tot schorsing hebben geleid.</w:t>
      </w:r>
      <w:r w:rsidR="6FB58033">
        <w:br/>
      </w:r>
      <w:r w:rsidR="61DD0C7E">
        <w:t xml:space="preserve">Het gegeven </w:t>
      </w:r>
      <w:r w:rsidR="61DD0C7E" w:rsidRPr="6CD5CFD6">
        <w:rPr>
          <w:i/>
          <w:iCs/>
        </w:rPr>
        <w:t>meerInformatie</w:t>
      </w:r>
      <w:r w:rsidR="61DD0C7E">
        <w:t xml:space="preserve"> kan </w:t>
      </w:r>
      <w:r w:rsidR="7939AB14">
        <w:t xml:space="preserve">indien gewenst </w:t>
      </w:r>
      <w:r w:rsidR="61DD0C7E">
        <w:t xml:space="preserve">bij deze stap gebruikt worden </w:t>
      </w:r>
      <w:r w:rsidR="00412852">
        <w:t>voor een</w:t>
      </w:r>
      <w:r w:rsidR="77F329B1">
        <w:t xml:space="preserve"> </w:t>
      </w:r>
      <w:r w:rsidR="00412852">
        <w:t>link naar de website van waterschap, provincie of ministerie</w:t>
      </w:r>
      <w:r w:rsidR="2A9B40AC">
        <w:t>, of bijvoorbeeld een projectwebsite,</w:t>
      </w:r>
      <w:r w:rsidR="00412852">
        <w:t xml:space="preserve"> met meer informatie over de </w:t>
      </w:r>
      <w:r w:rsidR="0E2708F4">
        <w:t xml:space="preserve">juridische </w:t>
      </w:r>
      <w:r w:rsidR="00412852">
        <w:t xml:space="preserve">gevolgen van </w:t>
      </w:r>
      <w:r w:rsidR="2A9B40AC">
        <w:t xml:space="preserve">de </w:t>
      </w:r>
      <w:r w:rsidR="00412852">
        <w:t>schorsing voor de werking van het besluit</w:t>
      </w:r>
      <w:r w:rsidR="61DD0C7E">
        <w:t>.</w:t>
      </w:r>
      <w:r w:rsidR="6FB58033">
        <w:br/>
      </w:r>
      <w:r w:rsidR="637F96CA">
        <w:t>Er wordt geen kennisgeving gedaan van het feit dat het besluit is geschorst.</w:t>
      </w:r>
      <w:r w:rsidR="0DA58305">
        <w:t xml:space="preserve"> Het </w:t>
      </w:r>
      <w:r w:rsidR="3749239B">
        <w:t xml:space="preserve">geheel of gedeeltelijk </w:t>
      </w:r>
      <w:r w:rsidR="0DA58305">
        <w:t xml:space="preserve">schorsen van </w:t>
      </w:r>
      <w:r w:rsidR="3749239B">
        <w:t>het besluit heeft een voorlopig karakter. Daarom wordt op overheid.nl en in DSO-LV wel een waarschuwing bij de geschorste onderdelen geplaatst, maar worden de geschorste onderdelen niet uit het besluit of de geconsolideerde regeling verwijderd.</w:t>
      </w:r>
      <w:r w:rsidR="6FB58033">
        <w:br/>
      </w:r>
      <w:r>
        <w:t>NB: Aangezien het indienen van een verzoek om voorlopige voorziening geen schorsende werking heeft en dus geen gevolgen heeft voor de geldigheid of status van het besluit en de daaruit voortkomende regeling</w:t>
      </w:r>
      <w:r w:rsidR="3E5499FF">
        <w:t>en</w:t>
      </w:r>
      <w:r>
        <w:t xml:space="preserve">, is daar geen </w:t>
      </w:r>
      <w:r w:rsidR="710C4262">
        <w:t>Procedurestap</w:t>
      </w:r>
      <w:r>
        <w:t xml:space="preserve"> voor.</w:t>
      </w:r>
    </w:p>
    <w:p w14:paraId="6D358F77" w14:textId="42CDD779" w:rsidR="00BD6A51" w:rsidRPr="007A0873" w:rsidRDefault="00BD6A51" w:rsidP="000A6C31">
      <w:pPr>
        <w:pStyle w:val="Opsommingtekens1"/>
      </w:pPr>
      <w:r w:rsidRPr="007A0873">
        <w:rPr>
          <w:i/>
          <w:iCs/>
        </w:rPr>
        <w:t>Schorsing opgeheven</w:t>
      </w:r>
      <w:r w:rsidRPr="007A0873">
        <w:t xml:space="preserve">: deze </w:t>
      </w:r>
      <w:r w:rsidR="000A1823">
        <w:t>Procedurestap</w:t>
      </w:r>
      <w:r w:rsidRPr="007A0873">
        <w:t xml:space="preserve"> wordt</w:t>
      </w:r>
      <w:r w:rsidR="004E5084" w:rsidRPr="004E5084">
        <w:t>, met een directe Procedureverloopmutatie,</w:t>
      </w:r>
      <w:r w:rsidRPr="007A0873">
        <w:t xml:space="preserve"> doorgegeven als er geen sprake meer is van schorsing. Bij </w:t>
      </w:r>
      <w:r w:rsidRPr="00F213DB">
        <w:rPr>
          <w:i/>
          <w:iCs/>
        </w:rPr>
        <w:t>voltooidOp</w:t>
      </w:r>
      <w:r w:rsidRPr="007A0873">
        <w:t xml:space="preserve"> wordt de datum ingevuld van de uitspraak waarmee </w:t>
      </w:r>
      <w:r w:rsidR="00D07FC7" w:rsidRPr="00D07FC7">
        <w:t xml:space="preserve">de voorzieningenrechter </w:t>
      </w:r>
      <w:r w:rsidRPr="007A0873">
        <w:t xml:space="preserve">de laatste (of enige) schorsing </w:t>
      </w:r>
      <w:r w:rsidR="00A23D32">
        <w:t>g</w:t>
      </w:r>
      <w:r w:rsidR="00D07FC7">
        <w:t>eheel heeft</w:t>
      </w:r>
      <w:r w:rsidRPr="007A0873">
        <w:t xml:space="preserve"> opgeheven.</w:t>
      </w:r>
      <w:r w:rsidR="00B43F75">
        <w:t xml:space="preserve"> </w:t>
      </w:r>
      <w:r w:rsidR="00B43F75" w:rsidRPr="004E5084">
        <w:t>De Procedureverloopmutatie bevat</w:t>
      </w:r>
      <w:r w:rsidR="00CB64AA">
        <w:t>,</w:t>
      </w:r>
      <w:r w:rsidR="00B43F75" w:rsidRPr="004E5084">
        <w:t xml:space="preserve"> naast de nieuwe Procedurestap</w:t>
      </w:r>
      <w:r w:rsidR="00CB64AA">
        <w:t>,</w:t>
      </w:r>
      <w:r w:rsidR="00B43F75" w:rsidRPr="004E5084">
        <w:t xml:space="preserve"> het gegeven </w:t>
      </w:r>
      <w:r w:rsidR="00B43F75" w:rsidRPr="004E5084">
        <w:rPr>
          <w:i/>
          <w:iCs/>
        </w:rPr>
        <w:t>bekendOp</w:t>
      </w:r>
      <w:r w:rsidR="00B43F75" w:rsidRPr="004E5084">
        <w:t xml:space="preserve">. </w:t>
      </w:r>
      <w:r w:rsidR="00D07FC7" w:rsidRPr="004E5084">
        <w:t>Daar wordt de</w:t>
      </w:r>
      <w:r w:rsidR="00D07FC7">
        <w:t>zelfde</w:t>
      </w:r>
      <w:r w:rsidR="00D07FC7" w:rsidRPr="004E5084">
        <w:t xml:space="preserve"> </w:t>
      </w:r>
      <w:r w:rsidR="00D07FC7">
        <w:t>uitspraak-</w:t>
      </w:r>
      <w:r w:rsidR="00D07FC7" w:rsidRPr="004E5084">
        <w:t xml:space="preserve">datum </w:t>
      </w:r>
      <w:r w:rsidR="00D07FC7" w:rsidRPr="00D07FC7">
        <w:t>ingevuld</w:t>
      </w:r>
      <w:r w:rsidR="00D07FC7">
        <w:t xml:space="preserve"> als bij </w:t>
      </w:r>
      <w:r w:rsidR="00D07FC7" w:rsidRPr="00F213DB">
        <w:rPr>
          <w:i/>
          <w:iCs/>
        </w:rPr>
        <w:t>voltooidOp</w:t>
      </w:r>
      <w:r w:rsidR="00D07FC7" w:rsidRPr="004E5084">
        <w:t>.</w:t>
      </w:r>
      <w:r w:rsidRPr="007A0873">
        <w:br/>
      </w:r>
      <w:r w:rsidRPr="007A0873">
        <w:rPr>
          <w:u w:val="single"/>
        </w:rPr>
        <w:t>Toelichting/advies</w:t>
      </w:r>
      <w:r w:rsidRPr="007A0873">
        <w:t xml:space="preserve">: door het doorgeven van deze </w:t>
      </w:r>
      <w:r w:rsidR="000A1823">
        <w:t>Procedurestap</w:t>
      </w:r>
      <w:r w:rsidRPr="007A0873">
        <w:t xml:space="preserve"> kan een raadpleger </w:t>
      </w:r>
      <w:r w:rsidR="007E5798" w:rsidRPr="007E5798">
        <w:t xml:space="preserve">op overheid.nl bij de bekendmaking en in DSO-LV </w:t>
      </w:r>
      <w:r w:rsidRPr="007A0873">
        <w:t xml:space="preserve">zien dat het -voorheen geschorste- besluit (of onderdelen daarvan) weer geldig is. </w:t>
      </w:r>
      <w:r w:rsidR="00E1031B" w:rsidRPr="00E1031B">
        <w:t xml:space="preserve">In DSO-LV wordt dit zowel getoond bij het </w:t>
      </w:r>
      <w:r w:rsidR="00890660">
        <w:t xml:space="preserve">vrijetekstgedeelte van het </w:t>
      </w:r>
      <w:r w:rsidR="00E1031B" w:rsidRPr="00E1031B">
        <w:t xml:space="preserve">projectbesluit als bij de tijdelijk regelingdelen die door het projectbesluit aan de betreffende omgevingsplannen zijn toegevoegd. </w:t>
      </w:r>
      <w:r w:rsidRPr="007A0873">
        <w:t xml:space="preserve">Wanneer deze </w:t>
      </w:r>
      <w:r w:rsidR="000A1823">
        <w:t>Procedurestap</w:t>
      </w:r>
      <w:r w:rsidRPr="007A0873">
        <w:t xml:space="preserve"> niet wordt doorgegeven, blijven overheid.nl en DSO-LV aangeven dat </w:t>
      </w:r>
      <w:r w:rsidR="00DC6E60">
        <w:t>er sprake is van schorsing</w:t>
      </w:r>
      <w:r w:rsidRPr="007A0873">
        <w:t>.</w:t>
      </w:r>
      <w:r w:rsidR="005B76D6">
        <w:t xml:space="preserve"> </w:t>
      </w:r>
      <w:r w:rsidR="005B76D6" w:rsidRPr="005B76D6">
        <w:t xml:space="preserve">De </w:t>
      </w:r>
      <w:r w:rsidR="000A1823">
        <w:t>Procedurestap</w:t>
      </w:r>
      <w:r w:rsidR="005B76D6" w:rsidRPr="005B76D6">
        <w:t xml:space="preserve"> wordt niet doorgegeven als de schorsing slechts gedeeltelijk is opgeheven.</w:t>
      </w:r>
      <w:r w:rsidR="00F149A3">
        <w:t xml:space="preserve"> Er zijn dan immers delen van de regeling die nog steeds geschorst zijn.</w:t>
      </w:r>
      <w:r w:rsidR="00DB2BCC">
        <w:br/>
      </w:r>
      <w:r w:rsidR="00DB2BCC" w:rsidRPr="00DB2BCC">
        <w:t xml:space="preserve">Het gegeven </w:t>
      </w:r>
      <w:r w:rsidR="00DB2BCC" w:rsidRPr="00DB2BCC">
        <w:rPr>
          <w:i/>
          <w:iCs/>
        </w:rPr>
        <w:t>meerInformatie</w:t>
      </w:r>
      <w:r w:rsidR="00DB2BCC" w:rsidRPr="00DB2BCC">
        <w:t xml:space="preserve"> kan indien gewenst bij deze stap gebruikt worden voor een link naar de website van waterschap, provincie of ministerie, of bijvoorbeeld een projectwebsite, met meer informatie over de juridische gevolgen van de </w:t>
      </w:r>
      <w:r w:rsidR="00DB2BCC">
        <w:t xml:space="preserve">opheffing van de </w:t>
      </w:r>
      <w:r w:rsidR="00DB2BCC" w:rsidRPr="00DB2BCC">
        <w:t>schorsing voor de werking van het besluit.</w:t>
      </w:r>
      <w:r w:rsidR="000A6C31">
        <w:br/>
      </w:r>
      <w:r w:rsidR="000A6C31" w:rsidRPr="000A6C31">
        <w:lastRenderedPageBreak/>
        <w:t xml:space="preserve">Er wordt geen kennisgeving gedaan van het feit dat </w:t>
      </w:r>
      <w:r w:rsidR="000A6C31">
        <w:t>de schorsing</w:t>
      </w:r>
      <w:r w:rsidR="000A6C31" w:rsidRPr="000A6C31">
        <w:t xml:space="preserve"> is </w:t>
      </w:r>
      <w:r w:rsidR="000A6C31">
        <w:t>opgeheven</w:t>
      </w:r>
      <w:r w:rsidR="000A6C31" w:rsidRPr="000A6C31">
        <w:t>.</w:t>
      </w:r>
      <w:r w:rsidR="00AE5E44">
        <w:t xml:space="preserve"> </w:t>
      </w:r>
      <w:r w:rsidR="008C5D4C">
        <w:t xml:space="preserve">De </w:t>
      </w:r>
      <w:r w:rsidR="008C5D4C" w:rsidRPr="008C5D4C">
        <w:t xml:space="preserve">waarschuwing </w:t>
      </w:r>
      <w:r w:rsidR="008C5D4C">
        <w:t xml:space="preserve">die </w:t>
      </w:r>
      <w:r w:rsidR="008C5D4C" w:rsidRPr="008C5D4C">
        <w:t xml:space="preserve">op overheid.nl en in DSO-LV bij de geschorste onderdelen </w:t>
      </w:r>
      <w:r w:rsidR="008C5D4C">
        <w:t xml:space="preserve">was </w:t>
      </w:r>
      <w:r w:rsidR="008C5D4C" w:rsidRPr="008C5D4C">
        <w:t>geplaatst</w:t>
      </w:r>
      <w:r w:rsidR="008C5D4C">
        <w:t>, wordt verwijderd.</w:t>
      </w:r>
      <w:r w:rsidR="008C5D4C" w:rsidRPr="008C5D4C">
        <w:t xml:space="preserve"> </w:t>
      </w:r>
      <w:r w:rsidR="00AE5E44">
        <w:t xml:space="preserve">Het opheffen van de schorsing leidt niet tot wijziging van de </w:t>
      </w:r>
      <w:r w:rsidR="008C5D4C">
        <w:t xml:space="preserve">inhoud van de </w:t>
      </w:r>
      <w:r w:rsidR="00AE5E44">
        <w:t>geconsolideerde regeling.</w:t>
      </w:r>
    </w:p>
    <w:p w14:paraId="3ACDC0F1" w14:textId="319FFEE8" w:rsidR="00BD6A51" w:rsidRPr="007A0873" w:rsidRDefault="00BD6A51" w:rsidP="00BD6A51">
      <w:pPr>
        <w:pStyle w:val="Opsommingtekens1"/>
      </w:pPr>
      <w:r w:rsidRPr="007A0873">
        <w:rPr>
          <w:i/>
          <w:iCs/>
        </w:rPr>
        <w:t>Beroep(en) definitief afgedaan</w:t>
      </w:r>
      <w:r w:rsidRPr="007A0873">
        <w:t xml:space="preserve">: deze </w:t>
      </w:r>
      <w:r w:rsidR="000A1823">
        <w:t>Procedurestap</w:t>
      </w:r>
      <w:r w:rsidRPr="007A0873">
        <w:t xml:space="preserve"> wordt doorgegeven </w:t>
      </w:r>
      <w:r w:rsidR="004B244F">
        <w:t xml:space="preserve">als </w:t>
      </w:r>
      <w:r w:rsidRPr="007A0873">
        <w:t xml:space="preserve">er uitspraak </w:t>
      </w:r>
      <w:r w:rsidR="001A3E48">
        <w:t xml:space="preserve">in de hoofdzaak </w:t>
      </w:r>
      <w:r w:rsidRPr="007A0873">
        <w:t xml:space="preserve">over alle tegen het besluit ingediende beroepen is gedaan. Bij </w:t>
      </w:r>
      <w:r w:rsidRPr="00F213DB">
        <w:rPr>
          <w:i/>
          <w:iCs/>
        </w:rPr>
        <w:t>voltooidOp</w:t>
      </w:r>
      <w:r w:rsidRPr="007A0873">
        <w:t xml:space="preserve"> wordt de datum van de (laatste) uitspraak </w:t>
      </w:r>
      <w:r w:rsidR="00D07FC7">
        <w:t xml:space="preserve">in de hoofdzaak </w:t>
      </w:r>
      <w:r w:rsidRPr="007A0873">
        <w:t xml:space="preserve">ingevuld. </w:t>
      </w:r>
      <w:r w:rsidR="001A3E48">
        <w:t xml:space="preserve">Als in een eerder stadium van de beroepsprocedure het besluit geheel of gedeeltelijk was geschorst, moet na de einduitspraak ook de </w:t>
      </w:r>
      <w:r w:rsidR="000A1823">
        <w:t>Procedurestap</w:t>
      </w:r>
      <w:r w:rsidR="001A3E48">
        <w:t xml:space="preserve"> Schorsing opgeheven worden doorgegeven. </w:t>
      </w:r>
      <w:r w:rsidRPr="007A0873">
        <w:t xml:space="preserve">Deze </w:t>
      </w:r>
      <w:r w:rsidR="000A1823">
        <w:t>Procedurestap</w:t>
      </w:r>
      <w:r w:rsidRPr="007A0873">
        <w:t xml:space="preserve"> wordt toegevoegd aan de module Procedureverloop:</w:t>
      </w:r>
    </w:p>
    <w:p w14:paraId="026FA902" w14:textId="43753FBD" w:rsidR="00BD6A51" w:rsidRPr="007A0873" w:rsidRDefault="00BD6A51" w:rsidP="00BD6A51">
      <w:pPr>
        <w:pStyle w:val="Opsommingtekens2"/>
      </w:pPr>
      <w:r w:rsidRPr="007A0873">
        <w:t xml:space="preserve">door het aanleveren van een </w:t>
      </w:r>
      <w:r w:rsidR="009B6431">
        <w:t xml:space="preserve">directe </w:t>
      </w:r>
      <w:r w:rsidR="00C75EAE">
        <w:t>Procedureverloop</w:t>
      </w:r>
      <w:r w:rsidRPr="007A0873">
        <w:t>mutatie als de uitspraak inhoudt:</w:t>
      </w:r>
    </w:p>
    <w:p w14:paraId="10B361D5" w14:textId="77777777" w:rsidR="00BD6A51" w:rsidRPr="007A0873" w:rsidRDefault="00BD6A51" w:rsidP="00BD6A51">
      <w:pPr>
        <w:pStyle w:val="Opsommingtekens3"/>
      </w:pPr>
      <w:r w:rsidRPr="007A0873">
        <w:t>onbevoegdverklaring van de bestuursrechter;</w:t>
      </w:r>
    </w:p>
    <w:p w14:paraId="4CBCF362" w14:textId="77777777" w:rsidR="00BD6A51" w:rsidRDefault="00BD6A51" w:rsidP="00BD6A51">
      <w:pPr>
        <w:pStyle w:val="Opsommingtekens3"/>
      </w:pPr>
      <w:r w:rsidRPr="00890806">
        <w:t>niet-ontvankelijkverklaring van het beroep</w:t>
      </w:r>
      <w:r>
        <w:t>;</w:t>
      </w:r>
    </w:p>
    <w:p w14:paraId="07D1E0A1" w14:textId="77777777" w:rsidR="00BD6A51" w:rsidRDefault="00BD6A51" w:rsidP="00BD6A51">
      <w:pPr>
        <w:pStyle w:val="Opsommingtekens3"/>
      </w:pPr>
      <w:r w:rsidRPr="00ED5920">
        <w:t>ongegrondverklaring van het beroep</w:t>
      </w:r>
      <w:r>
        <w:t>.</w:t>
      </w:r>
    </w:p>
    <w:p w14:paraId="19A334CA" w14:textId="0EAC8397" w:rsidR="00BD6A51" w:rsidRDefault="00BD6A51" w:rsidP="00BD6A51">
      <w:pPr>
        <w:pStyle w:val="Opsommingtekens2"/>
      </w:pPr>
      <w:r w:rsidRPr="00C201A9">
        <w:t>met een Procedureverloopmutatie</w:t>
      </w:r>
      <w:r>
        <w:t xml:space="preserve"> bij de </w:t>
      </w:r>
      <w:r w:rsidR="00352B84">
        <w:t xml:space="preserve">mededeling </w:t>
      </w:r>
      <w:r>
        <w:t xml:space="preserve">van de gehele of gedeeltelijke vernietiging van het </w:t>
      </w:r>
      <w:r w:rsidR="009B6431">
        <w:t>project</w:t>
      </w:r>
      <w:r>
        <w:t xml:space="preserve">besluit, als de uitspraak inhoudt </w:t>
      </w:r>
      <w:r w:rsidRPr="00ED5920">
        <w:t>gegrondverklaring van het beroep</w:t>
      </w:r>
      <w:r>
        <w:t>.</w:t>
      </w:r>
    </w:p>
    <w:p w14:paraId="252CFAFB" w14:textId="548EA795" w:rsidR="00BD6A51" w:rsidRDefault="00A53533" w:rsidP="00BD6A51">
      <w:pPr>
        <w:pStyle w:val="Opsommingtekens2"/>
        <w:numPr>
          <w:ilvl w:val="0"/>
          <w:numId w:val="0"/>
        </w:numPr>
        <w:ind w:left="284"/>
      </w:pPr>
      <w:r w:rsidRPr="007A0873">
        <w:rPr>
          <w:u w:val="single"/>
        </w:rPr>
        <w:t>Toelichting/advies</w:t>
      </w:r>
      <w:r w:rsidRPr="007A0873">
        <w:t xml:space="preserve">: door het doorgeven van deze </w:t>
      </w:r>
      <w:r w:rsidR="000A1823">
        <w:t>Procedurestap</w:t>
      </w:r>
      <w:r w:rsidR="00B0381B">
        <w:t>(pen)</w:t>
      </w:r>
      <w:r w:rsidRPr="007A0873">
        <w:t xml:space="preserve"> kan een raadpleger </w:t>
      </w:r>
      <w:r w:rsidRPr="007E5798">
        <w:t xml:space="preserve">op overheid.nl bij de bekendmaking en in DSO-LV </w:t>
      </w:r>
      <w:r w:rsidRPr="007A0873">
        <w:t>zien dat</w:t>
      </w:r>
      <w:r>
        <w:t xml:space="preserve"> er uitspraak</w:t>
      </w:r>
      <w:r w:rsidR="004B244F">
        <w:t xml:space="preserve"> </w:t>
      </w:r>
      <w:r w:rsidR="00D8753C" w:rsidRPr="00D8753C">
        <w:t>over alle tegen het besluit ingediende beroepen is gedaan</w:t>
      </w:r>
      <w:r w:rsidR="00D8753C">
        <w:t xml:space="preserve">. </w:t>
      </w:r>
      <w:r w:rsidR="00E1031B" w:rsidRPr="00E1031B">
        <w:t xml:space="preserve">In DSO-LV wordt dit zowel getoond bij het </w:t>
      </w:r>
      <w:r w:rsidR="009823C5">
        <w:t xml:space="preserve">vrijetekstgedeelte van het </w:t>
      </w:r>
      <w:r w:rsidR="00E1031B" w:rsidRPr="00E1031B">
        <w:t xml:space="preserve">projectbesluit als bij de tijdelijk regelingdelen die door het projectbesluit aan de betreffende omgevingsplannen zijn toegevoegd. </w:t>
      </w:r>
      <w:r w:rsidR="00D8753C" w:rsidRPr="00D8753C">
        <w:t xml:space="preserve">Wanneer deze </w:t>
      </w:r>
      <w:r w:rsidR="000A1823">
        <w:t>Procedurestap</w:t>
      </w:r>
      <w:r w:rsidR="00D8753C" w:rsidRPr="00D8753C">
        <w:t xml:space="preserve"> niet wordt doorgegeven, blijven overheid.nl en DSO-LV aangeven </w:t>
      </w:r>
      <w:r w:rsidR="00E1031B" w:rsidRPr="00E1031B">
        <w:t>dat er beroep is ingesteld</w:t>
      </w:r>
      <w:r w:rsidR="006A54F8">
        <w:t xml:space="preserve"> (en in voorkomend geval dat het projectbesluit, of </w:t>
      </w:r>
      <w:r w:rsidR="006A54F8" w:rsidRPr="006A54F8">
        <w:t xml:space="preserve">delen </w:t>
      </w:r>
      <w:r w:rsidR="006A54F8">
        <w:t>daar</w:t>
      </w:r>
      <w:r w:rsidR="006A54F8" w:rsidRPr="006A54F8">
        <w:t>van</w:t>
      </w:r>
      <w:r w:rsidR="006A54F8">
        <w:t xml:space="preserve">, </w:t>
      </w:r>
      <w:r w:rsidR="00F12308">
        <w:t xml:space="preserve">is </w:t>
      </w:r>
      <w:r w:rsidR="006A54F8">
        <w:t>geschorst</w:t>
      </w:r>
      <w:r w:rsidR="00991771">
        <w:t>)</w:t>
      </w:r>
      <w:r w:rsidR="00E1031B">
        <w:t>.</w:t>
      </w:r>
      <w:r w:rsidR="00626C6D">
        <w:t xml:space="preserve"> Er wordt niet doorgegeven wat de inhoud van de uitspraak is</w:t>
      </w:r>
      <w:r w:rsidR="00E360E7">
        <w:t xml:space="preserve">. </w:t>
      </w:r>
      <w:r w:rsidR="00BD05FA">
        <w:t xml:space="preserve">Het gegeven </w:t>
      </w:r>
      <w:r w:rsidR="00BD05FA" w:rsidRPr="003E0BDA">
        <w:rPr>
          <w:i/>
          <w:iCs/>
        </w:rPr>
        <w:t>meerInformatie</w:t>
      </w:r>
      <w:r w:rsidR="00BD05FA">
        <w:t xml:space="preserve"> kan indien gewenst bij deze stap gebruikt worden voor een </w:t>
      </w:r>
      <w:r w:rsidR="00BD05FA" w:rsidRPr="000A4B50">
        <w:t xml:space="preserve">link naar de </w:t>
      </w:r>
      <w:r w:rsidR="00BD05FA">
        <w:t>w</w:t>
      </w:r>
      <w:r w:rsidR="00BD05FA" w:rsidRPr="000A4B50">
        <w:t xml:space="preserve">ebsite </w:t>
      </w:r>
      <w:r w:rsidR="00BD05FA">
        <w:t xml:space="preserve">van waterschap, provincie of ministerie, of bijvoorbeeld een projectwebsite, </w:t>
      </w:r>
      <w:r w:rsidR="00BD05FA" w:rsidRPr="000A4B50">
        <w:t xml:space="preserve">met meer informatie over de </w:t>
      </w:r>
      <w:r w:rsidR="00BD05FA" w:rsidRPr="00635FA3">
        <w:t xml:space="preserve">juridische </w:t>
      </w:r>
      <w:r w:rsidR="00BD05FA" w:rsidRPr="000A4B50">
        <w:t xml:space="preserve">gevolgen van </w:t>
      </w:r>
      <w:r w:rsidR="00BD05FA">
        <w:t xml:space="preserve">de einduitspraak </w:t>
      </w:r>
      <w:r w:rsidR="00BD05FA" w:rsidRPr="000A4B50">
        <w:t>voor de werking van het besluit</w:t>
      </w:r>
      <w:r w:rsidR="00BD05FA">
        <w:t>.</w:t>
      </w:r>
      <w:r w:rsidR="00991771">
        <w:br/>
      </w:r>
      <w:r w:rsidR="001A3E48">
        <w:t xml:space="preserve">Als de inhoud van de uitspraak is </w:t>
      </w:r>
      <w:r w:rsidR="001A3E48" w:rsidRPr="001A3E48">
        <w:t>onbevoegdverklaring van de bestuursrechter</w:t>
      </w:r>
      <w:r w:rsidR="001A3E48">
        <w:t xml:space="preserve">, </w:t>
      </w:r>
      <w:r w:rsidR="001A3E48" w:rsidRPr="001A3E48">
        <w:t>niet-ontvankelijkverklaring van het beroep</w:t>
      </w:r>
      <w:r w:rsidR="001A3E48">
        <w:t xml:space="preserve"> of </w:t>
      </w:r>
      <w:r w:rsidR="001A3E48" w:rsidRPr="001A3E48">
        <w:t>ongegrondverklaring van het beroep</w:t>
      </w:r>
      <w:r w:rsidR="00800129">
        <w:t>, dan is</w:t>
      </w:r>
      <w:r w:rsidR="001A3E48">
        <w:t xml:space="preserve"> het voldoende om de </w:t>
      </w:r>
      <w:r w:rsidR="000A1823">
        <w:t>Procedurestap</w:t>
      </w:r>
      <w:r w:rsidR="001A3E48">
        <w:t xml:space="preserve"> </w:t>
      </w:r>
      <w:r w:rsidR="00B0381B">
        <w:t>‘</w:t>
      </w:r>
      <w:r w:rsidR="001A3E48">
        <w:t>Beroep(en) definitief afgedaan</w:t>
      </w:r>
      <w:r w:rsidR="00B0381B">
        <w:t>’</w:t>
      </w:r>
      <w:r w:rsidR="001A3E48">
        <w:t xml:space="preserve"> (en eventueel ook de </w:t>
      </w:r>
      <w:r w:rsidR="000A1823">
        <w:t>Procedurestap</w:t>
      </w:r>
      <w:r w:rsidR="001A3E48">
        <w:t xml:space="preserve"> </w:t>
      </w:r>
      <w:r w:rsidR="00B0381B">
        <w:t>‘</w:t>
      </w:r>
      <w:r w:rsidR="001A3E48" w:rsidRPr="001A3E48">
        <w:t>Schorsing opgeheven</w:t>
      </w:r>
      <w:r w:rsidR="00B0381B">
        <w:t>’</w:t>
      </w:r>
      <w:r w:rsidR="001A3E48">
        <w:t>) door te geven.</w:t>
      </w:r>
      <w:r w:rsidR="00800129">
        <w:t xml:space="preserve"> D</w:t>
      </w:r>
      <w:r w:rsidR="00FC7091">
        <w:t xml:space="preserve">e </w:t>
      </w:r>
      <w:r w:rsidR="00FC7091" w:rsidRPr="00FC7091">
        <w:t xml:space="preserve">LVBB </w:t>
      </w:r>
      <w:r w:rsidR="00800129">
        <w:t xml:space="preserve">leidt </w:t>
      </w:r>
      <w:r w:rsidR="00FC7091">
        <w:t xml:space="preserve">daaruit </w:t>
      </w:r>
      <w:r w:rsidR="00800129">
        <w:t xml:space="preserve">af dat het besluit </w:t>
      </w:r>
      <w:r w:rsidR="0008767F">
        <w:t>onherroepelijk</w:t>
      </w:r>
      <w:r w:rsidR="00800129">
        <w:t xml:space="preserve"> is geworden </w:t>
      </w:r>
      <w:r w:rsidR="00FC7091">
        <w:t>en geeft dat door aan regelingenbank en DSO-LV. De waarschuwing(en) dat tegen onderdelen van de regeling beroep is ingesteld (en eventueel dat onderdelen geschorst zijn) verdwijnen daardoor. Er hoeft geen kennisgeving of mededeling van de uitspraak gedaan te worden.</w:t>
      </w:r>
      <w:r w:rsidR="00FC7091">
        <w:br/>
      </w:r>
      <w:r w:rsidR="00B0381B">
        <w:t xml:space="preserve">Als </w:t>
      </w:r>
      <w:r w:rsidR="008D3F8A">
        <w:t xml:space="preserve">door </w:t>
      </w:r>
      <w:r w:rsidR="00B0381B">
        <w:t xml:space="preserve">de uitspraak </w:t>
      </w:r>
      <w:r w:rsidR="008D3F8A" w:rsidRPr="008D3F8A">
        <w:t xml:space="preserve">het besluit </w:t>
      </w:r>
      <w:r w:rsidR="00B0381B">
        <w:t>gehe</w:t>
      </w:r>
      <w:r w:rsidR="008D3F8A">
        <w:t>e</w:t>
      </w:r>
      <w:r w:rsidR="00B0381B">
        <w:t>l of gedeeltelijk vernietig</w:t>
      </w:r>
      <w:r w:rsidR="008D3F8A">
        <w:t xml:space="preserve">d wordt, </w:t>
      </w:r>
      <w:r w:rsidR="00B0381B">
        <w:t xml:space="preserve">moet het bevoegd gezag </w:t>
      </w:r>
      <w:r w:rsidR="00B0381B" w:rsidRPr="00B0381B">
        <w:t xml:space="preserve">de </w:t>
      </w:r>
      <w:r w:rsidR="000A1823">
        <w:t>Procedurestap</w:t>
      </w:r>
      <w:r w:rsidR="00B0381B" w:rsidRPr="00B0381B">
        <w:t xml:space="preserve"> ‘Beroep(en) definitief afgedaan’ (en eventueel ook de </w:t>
      </w:r>
      <w:r w:rsidR="000A1823">
        <w:t>Procedurestap</w:t>
      </w:r>
      <w:r w:rsidR="00B0381B" w:rsidRPr="00B0381B">
        <w:t xml:space="preserve"> ‘Schorsing opgeheven’)</w:t>
      </w:r>
      <w:r w:rsidR="00B0381B">
        <w:t xml:space="preserve"> doorgeven. Daarnaast moet </w:t>
      </w:r>
      <w:r w:rsidR="0054386D">
        <w:t xml:space="preserve">waterschap, provincie of Rijk </w:t>
      </w:r>
      <w:r w:rsidR="00B0381B">
        <w:t xml:space="preserve">mededeling van de uitspraak </w:t>
      </w:r>
      <w:r w:rsidR="0054386D">
        <w:t xml:space="preserve">doen in </w:t>
      </w:r>
      <w:r w:rsidR="0054386D" w:rsidRPr="0054386D">
        <w:t>waterschapsblad, provinciaal blad of Staatscourant</w:t>
      </w:r>
      <w:r w:rsidR="008D3F8A">
        <w:t xml:space="preserve">: publicatie van de inhoud van de uitspraak in het publicatieblad. </w:t>
      </w:r>
      <w:r w:rsidR="00A90555">
        <w:t xml:space="preserve">Zie daarvoor paragraaf </w:t>
      </w:r>
      <w:r w:rsidR="00B9193E">
        <w:fldChar w:fldCharType="begin" w:fldLock="1"/>
      </w:r>
      <w:r w:rsidR="00B9193E">
        <w:instrText xml:space="preserve"> REF _Ref_f23549d1f18ed8673287ac2096ae2435_1 \n \h </w:instrText>
      </w:r>
      <w:r w:rsidR="00B9193E">
        <w:fldChar w:fldCharType="separate"/>
      </w:r>
      <w:r w:rsidR="00DF3BF8" w:rsidRPr="00DF3BF8">
        <w:rPr>
          <w:rStyle w:val="Verwijzing"/>
        </w:rPr>
        <w:t>10.4</w:t>
      </w:r>
      <w:r w:rsidR="00B9193E">
        <w:fldChar w:fldCharType="end"/>
      </w:r>
      <w:r w:rsidR="00B9193E">
        <w:t xml:space="preserve"> over de modellering van die mededeling en paragraaf </w:t>
      </w:r>
      <w:r w:rsidR="00B9193E">
        <w:fldChar w:fldCharType="begin" w:fldLock="1"/>
      </w:r>
      <w:r w:rsidR="00B9193E">
        <w:instrText xml:space="preserve"> REF _Ref_5a97d2b384cf3f7ae60e99fa738ceb50_1 \n \h </w:instrText>
      </w:r>
      <w:r w:rsidR="00B9193E">
        <w:fldChar w:fldCharType="separate"/>
      </w:r>
      <w:r w:rsidR="00DF3BF8" w:rsidRPr="00DF3BF8">
        <w:rPr>
          <w:rStyle w:val="Verwijzing"/>
        </w:rPr>
        <w:t>10.6.5.2.3</w:t>
      </w:r>
      <w:r w:rsidR="00B9193E">
        <w:fldChar w:fldCharType="end"/>
      </w:r>
      <w:r w:rsidR="00B9193E">
        <w:t xml:space="preserve"> voor het aanleveren van die mededeling. </w:t>
      </w:r>
      <w:r w:rsidR="00A90555">
        <w:t xml:space="preserve">Voor het </w:t>
      </w:r>
      <w:r w:rsidR="006123B5">
        <w:t xml:space="preserve">vrijetekstgedeelte van het </w:t>
      </w:r>
      <w:r w:rsidR="00A90555">
        <w:t xml:space="preserve">projectbesluit geldt geen consolidatieverplichting. </w:t>
      </w:r>
      <w:r w:rsidR="006123B5">
        <w:t xml:space="preserve">De consolidatieplicht geldt wel voor </w:t>
      </w:r>
      <w:r w:rsidR="006123B5" w:rsidRPr="006123B5">
        <w:t>het tijdelijk regelingdeel waarmee het projectbesluit het omgevingsplan wijzigt</w:t>
      </w:r>
      <w:r w:rsidR="006123B5">
        <w:t xml:space="preserve">. </w:t>
      </w:r>
      <w:r w:rsidR="00A90555">
        <w:t xml:space="preserve">De </w:t>
      </w:r>
      <w:r w:rsidR="00A90555">
        <w:lastRenderedPageBreak/>
        <w:t xml:space="preserve">STOP/TPOD-standaard gaat er van uit dat </w:t>
      </w:r>
      <w:r w:rsidR="001C0611">
        <w:t>voor beide de consolidatie wordt uitgevoerd</w:t>
      </w:r>
      <w:r w:rsidR="00A90555">
        <w:t xml:space="preserve">, omdat alleen dan in de regelingenbanken en in DSO-LV de geldende situatie kan worden weergegeven. </w:t>
      </w:r>
      <w:r w:rsidR="00CD2926">
        <w:t>H</w:t>
      </w:r>
      <w:r w:rsidR="00A90555">
        <w:t xml:space="preserve">et </w:t>
      </w:r>
      <w:r w:rsidR="00CD2926" w:rsidRPr="00CD2926">
        <w:t xml:space="preserve">verwerken </w:t>
      </w:r>
      <w:r w:rsidR="00CD2926">
        <w:t xml:space="preserve">van </w:t>
      </w:r>
      <w:r w:rsidR="00A90555">
        <w:t xml:space="preserve">de gevolgen van de </w:t>
      </w:r>
      <w:r w:rsidR="00CD2926">
        <w:t>gehele of gedeeltelijke vernietiging is</w:t>
      </w:r>
      <w:r w:rsidR="006123B5">
        <w:t xml:space="preserve"> beschreven in paragraaf </w:t>
      </w:r>
      <w:r w:rsidR="006123B5">
        <w:fldChar w:fldCharType="begin" w:fldLock="1"/>
      </w:r>
      <w:r w:rsidR="006123B5">
        <w:instrText xml:space="preserve"> REF _Ref_5a97d2b384cf3f7ae60e99fa738ceb50_2 \n \h </w:instrText>
      </w:r>
      <w:r w:rsidR="006123B5">
        <w:fldChar w:fldCharType="separate"/>
      </w:r>
      <w:r w:rsidR="00DF3BF8" w:rsidRPr="00DF3BF8">
        <w:rPr>
          <w:rStyle w:val="Verwijzing"/>
        </w:rPr>
        <w:t>10.6.5.2.4</w:t>
      </w:r>
      <w:r w:rsidR="006123B5">
        <w:fldChar w:fldCharType="end"/>
      </w:r>
      <w:r w:rsidR="006123B5">
        <w:t>.</w:t>
      </w:r>
      <w:r w:rsidR="00812AAD">
        <w:br/>
      </w:r>
      <w:r w:rsidR="00BD6A51">
        <w:t xml:space="preserve">De </w:t>
      </w:r>
      <w:r w:rsidR="000A1823">
        <w:t>Procedurestap</w:t>
      </w:r>
      <w:r w:rsidR="00BD6A51">
        <w:t xml:space="preserve"> ‘</w:t>
      </w:r>
      <w:r w:rsidR="00BD6A51" w:rsidRPr="008078A3">
        <w:t>Beroep(en) definitief afgedaan</w:t>
      </w:r>
      <w:r w:rsidR="00BD6A51">
        <w:t xml:space="preserve">’ wordt ook aan het </w:t>
      </w:r>
      <w:r w:rsidR="004D0B81">
        <w:t>Procedureverloop</w:t>
      </w:r>
      <w:r w:rsidR="00BD6A51">
        <w:t xml:space="preserve"> toegevoegd als de bestuursrechter </w:t>
      </w:r>
      <w:r w:rsidR="00370315" w:rsidRPr="00370315">
        <w:t xml:space="preserve">waterschap, provincie of Rijk </w:t>
      </w:r>
      <w:r w:rsidR="00BD6A51">
        <w:t xml:space="preserve">heeft opgedragen een </w:t>
      </w:r>
      <w:r w:rsidR="00BD6A51" w:rsidRPr="008078A3">
        <w:t>nieuw besluit te nemen</w:t>
      </w:r>
      <w:r w:rsidR="00BD6A51">
        <w:t xml:space="preserve">. Vanuit technisch perspectief is de procedure van het </w:t>
      </w:r>
      <w:r w:rsidR="009C1590">
        <w:t>projectbesluit</w:t>
      </w:r>
      <w:r w:rsidR="00BD6A51">
        <w:t xml:space="preserve"> waartegen het beroep was ingesteld geëindigd door de uitspraak. Met het besluit dat als gevolg van de uitspraak moet worden (voorbereid en) genomen start een nieuwe besluitprocedure met een eigen identificatie. Dat nieuwe besluit krijgt een eigen </w:t>
      </w:r>
      <w:r w:rsidR="004D0B81">
        <w:t>Procedureverloop</w:t>
      </w:r>
      <w:r w:rsidR="00BD6A51">
        <w:t>.</w:t>
      </w:r>
    </w:p>
    <w:p w14:paraId="360FE00A" w14:textId="05A71638" w:rsidR="008A1810" w:rsidRDefault="008A1810" w:rsidP="009B4242">
      <w:pPr>
        <w:pStyle w:val="Kop6"/>
      </w:pPr>
      <w:r>
        <w:t>Nieuw besluit na tussenuitspraak</w:t>
      </w:r>
    </w:p>
    <w:p w14:paraId="760C2627" w14:textId="25EF191D" w:rsidR="008A1810" w:rsidRPr="008A1810" w:rsidRDefault="000E0A57" w:rsidP="00B62F80">
      <w:r>
        <w:t xml:space="preserve">Zoals is beschreven in paragraaf </w:t>
      </w:r>
      <w:r>
        <w:fldChar w:fldCharType="begin" w:fldLock="1"/>
      </w:r>
      <w:r>
        <w:instrText xml:space="preserve"> REF _Ref_4c0f5fcff566a7d8078153871db6b3eb_1 \n \h </w:instrText>
      </w:r>
      <w:r>
        <w:fldChar w:fldCharType="separate"/>
      </w:r>
      <w:r w:rsidR="00DF3BF8" w:rsidRPr="00DF3BF8">
        <w:rPr>
          <w:rStyle w:val="Verwijzing"/>
        </w:rPr>
        <w:t>10.6.5.1.3</w:t>
      </w:r>
      <w:r>
        <w:fldChar w:fldCharType="end"/>
      </w:r>
      <w:r>
        <w:t xml:space="preserve"> is een van de mogelijke uitkomsten van de bestuurlijke lus dat het bestuursorgaan een nieuw besluit neemt. </w:t>
      </w:r>
      <w:r w:rsidR="00D8249C">
        <w:t xml:space="preserve">Dit nieuwe besluit moet op de wettelijk voorgeschreven wijze, dus met toepassing van de STOP/TPOD-standaard, worden bekendgemaakt. </w:t>
      </w:r>
      <w:r w:rsidR="00CA6C85">
        <w:t>D</w:t>
      </w:r>
      <w:r w:rsidR="00375BDD">
        <w:t xml:space="preserve">e aanlevering gebeurt op dezelfde </w:t>
      </w:r>
      <w:r w:rsidR="00CA6C85">
        <w:t>manier als de aanlevering van het definitieve besluit</w:t>
      </w:r>
      <w:r w:rsidR="00F86F2A">
        <w:t xml:space="preserve">, die is beschreven </w:t>
      </w:r>
      <w:r w:rsidR="00CA6C85">
        <w:t xml:space="preserve">in paragraaf </w:t>
      </w:r>
      <w:r w:rsidR="00CA6C85">
        <w:fldChar w:fldCharType="begin" w:fldLock="1"/>
      </w:r>
      <w:r w:rsidR="00CA6C85">
        <w:instrText xml:space="preserve"> REF _Ref_e22cdb07b39f03d27167fcfd4061f1e0_1 \n \h </w:instrText>
      </w:r>
      <w:r w:rsidR="00CA6C85">
        <w:fldChar w:fldCharType="separate"/>
      </w:r>
      <w:r w:rsidR="00DF3BF8" w:rsidRPr="00DF3BF8">
        <w:rPr>
          <w:rStyle w:val="Verwijzing"/>
        </w:rPr>
        <w:t>10.6.4.3</w:t>
      </w:r>
      <w:r w:rsidR="00CA6C85">
        <w:fldChar w:fldCharType="end"/>
      </w:r>
      <w:r w:rsidR="00F86F2A">
        <w:t xml:space="preserve">, met dien verstande dat voor de Regelingen niet </w:t>
      </w:r>
      <w:r w:rsidR="00801A65">
        <w:t xml:space="preserve">de modellen </w:t>
      </w:r>
      <w:r w:rsidR="00F86F2A">
        <w:t xml:space="preserve">RegelingVrijetekst en RegelingTijdelijkdeel </w:t>
      </w:r>
      <w:r w:rsidR="00801A65">
        <w:t xml:space="preserve">worden gebruikt </w:t>
      </w:r>
      <w:r w:rsidR="00F86F2A">
        <w:t>maar Rege</w:t>
      </w:r>
      <w:r w:rsidR="00801A65">
        <w:t>lingMutatie.</w:t>
      </w:r>
      <w:r w:rsidR="006D0927">
        <w:t xml:space="preserve"> De wijzigingen </w:t>
      </w:r>
      <w:r w:rsidR="00037A0C">
        <w:t xml:space="preserve">van het nieuwe besluit dat naar aanleiding van de tussenuitspraak is genomen, </w:t>
      </w:r>
      <w:r w:rsidR="006D0927">
        <w:t xml:space="preserve">worden </w:t>
      </w:r>
      <w:r w:rsidR="00134030">
        <w:t>dan geconsolideerd in het vrijetekstdeel van het projectbesluit en</w:t>
      </w:r>
      <w:r w:rsidR="003E6005">
        <w:t>,</w:t>
      </w:r>
      <w:r w:rsidR="00134030">
        <w:t xml:space="preserve"> indien dat aan de orde is</w:t>
      </w:r>
      <w:r w:rsidR="003E6005">
        <w:t>,</w:t>
      </w:r>
      <w:r w:rsidR="00134030">
        <w:t xml:space="preserve"> in de </w:t>
      </w:r>
      <w:r w:rsidR="003E6005">
        <w:t>tijdelijk regelingdelen waarmee de betreffende omgevingsplannen zijn gewijzigd.</w:t>
      </w:r>
    </w:p>
    <w:p w14:paraId="24A9D54E" w14:textId="6C774145" w:rsidR="0080516A" w:rsidRDefault="0080516A" w:rsidP="009B4242">
      <w:pPr>
        <w:pStyle w:val="Kop6"/>
      </w:pPr>
      <w:bookmarkStart w:id="359" w:name="_Ref_5a97d2b384cf3f7ae60e99fa738ceb50_1"/>
      <w:r>
        <w:t>Mededeling van uitspraak rechter</w:t>
      </w:r>
      <w:bookmarkEnd w:id="359"/>
    </w:p>
    <w:p w14:paraId="45989385" w14:textId="18EF87BD" w:rsidR="004C5663" w:rsidRDefault="00162866">
      <w:r w:rsidRPr="00162866">
        <w:t>Als de bestuursrechter het projectbesluit geheel of gedeeltelijk vernietigt, moet waterschap, provincie of minister mededeling doen van de uitspraak op de manier die voor de bekendmaking van het projectbesluit is voorgeschreven.</w:t>
      </w:r>
    </w:p>
    <w:p w14:paraId="4620FF57" w14:textId="0960300F" w:rsidR="005F20E5" w:rsidRPr="0080516A" w:rsidRDefault="005F20E5" w:rsidP="00B62F80">
      <w:pPr>
        <w:pStyle w:val="Kader"/>
      </w:pPr>
      <w:r w:rsidRPr="00B26823">
        <w:rPr>
          <w:noProof/>
        </w:rPr>
        <mc:AlternateContent>
          <mc:Choice Requires="wps">
            <w:drawing>
              <wp:inline distT="0" distB="0" distL="0" distR="0" wp14:anchorId="6A7B7B13" wp14:editId="033E8624">
                <wp:extent cx="5400040" cy="985631"/>
                <wp:effectExtent l="0" t="0" r="22860" b="22860"/>
                <wp:docPr id="23" name="Tekstvak 2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80142E3" w14:textId="77777777" w:rsidR="005F20E5" w:rsidRPr="009A08A2" w:rsidRDefault="005F20E5" w:rsidP="005F20E5">
                            <w:pPr>
                              <w:rPr>
                                <w:b/>
                                <w:bCs/>
                              </w:rPr>
                            </w:pPr>
                            <w:r w:rsidRPr="009A08A2">
                              <w:rPr>
                                <w:b/>
                                <w:bCs/>
                              </w:rPr>
                              <w:t>Toekomstige functionaliteit</w:t>
                            </w:r>
                          </w:p>
                          <w:p w14:paraId="66AF3201" w14:textId="0DA90FA4" w:rsidR="00661786" w:rsidRDefault="005F20E5" w:rsidP="005F20E5">
                            <w:r w:rsidRPr="005F20E5">
                              <w:t xml:space="preserve">In de toekomst zal </w:t>
                            </w:r>
                            <w:r>
                              <w:t>he</w:t>
                            </w:r>
                            <w:r w:rsidRPr="005F20E5">
                              <w:t xml:space="preserve">t </w:t>
                            </w:r>
                            <w:r>
                              <w:t xml:space="preserve">doen van de mededeling </w:t>
                            </w:r>
                            <w:r w:rsidRPr="005F20E5">
                              <w:t xml:space="preserve">van de uitspraak </w:t>
                            </w:r>
                            <w:r>
                              <w:t xml:space="preserve">van de rechter </w:t>
                            </w:r>
                            <w:r w:rsidRPr="005F20E5">
                              <w:t xml:space="preserve">naar verwachting met toepassing van de STOP/TPOD-standaard </w:t>
                            </w:r>
                            <w:r w:rsidR="00DA2FB7">
                              <w:t xml:space="preserve">worden opgesteld </w:t>
                            </w:r>
                            <w:r w:rsidRPr="005F20E5">
                              <w:t xml:space="preserve">en aan de LVBB </w:t>
                            </w:r>
                            <w:r w:rsidR="00F30DC9">
                              <w:t>worden aangeleverd</w:t>
                            </w:r>
                            <w:r w:rsidR="00FE0DAC">
                              <w:t xml:space="preserve"> voor de publicatie in het publicatieblad</w:t>
                            </w:r>
                            <w:r w:rsidRPr="005F20E5">
                              <w:t>.</w:t>
                            </w:r>
                          </w:p>
                          <w:p w14:paraId="436FF227" w14:textId="179D7E65" w:rsidR="005F20E5" w:rsidRPr="00C352EA" w:rsidRDefault="000B7177" w:rsidP="005F20E5">
                            <w:r>
                              <w:t xml:space="preserve">Zolang de mededeling nog niet in de standaard en de DSO-keten is geïmplementeerd, </w:t>
                            </w:r>
                            <w:r w:rsidR="009E589A">
                              <w:t xml:space="preserve">wordt voor het doen van mededeling van de uitspraak van de rechter </w:t>
                            </w:r>
                            <w:r w:rsidR="007C0DCA">
                              <w:t xml:space="preserve">een besluit conform </w:t>
                            </w:r>
                            <w:r w:rsidR="009E589A">
                              <w:t xml:space="preserve">model BesluitCompact gebruikt. </w:t>
                            </w:r>
                            <w:r w:rsidR="00636694">
                              <w:t>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A7B7B13" id="Tekstvak 23" o:spid="_x0000_s104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pGMAIAAFo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r0Ozk2vKbyDTg42o+It3LVIP6d8OFROMwE+sOchwcclSYURQeJs5rcr7/dR39QBStnHWas&#10;4AZLwJn+YUDh9XAcQQtJGU++jqC4c8v63GK27ZLQ5xD7ZGUSo3/QR7Fy1L5iGRYxJ0zCSGQueDiK&#10;y7CfeyyTVItFcsIQWhHuzJOVMfQR1ef+VTh7YCuA53s6zqKYfiBt7xtfervYBl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V2eKRjACAABaBAAADgAAAAAAAAAAAAAAAAAuAgAAZHJz&#10;L2Uyb0RvYy54bWxQSwECLQAUAAYACAAAACEALfghbNoAAAAFAQAADwAAAAAAAAAAAAAAAACKBAAA&#10;ZHJzL2Rvd25yZXYueG1sUEsFBgAAAAAEAAQA8wAAAJEFAAAAAA==&#10;" filled="f" strokeweight=".5pt">
                <v:textbox style="mso-fit-shape-to-text:t">
                  <w:txbxContent>
                    <w:p w14:paraId="580142E3" w14:textId="77777777" w:rsidR="005F20E5" w:rsidRPr="009A08A2" w:rsidRDefault="005F20E5" w:rsidP="005F20E5">
                      <w:pPr>
                        <w:rPr>
                          <w:b/>
                          <w:bCs/>
                        </w:rPr>
                      </w:pPr>
                      <w:r w:rsidRPr="009A08A2">
                        <w:rPr>
                          <w:b/>
                          <w:bCs/>
                        </w:rPr>
                        <w:t>Toekomstige functionaliteit</w:t>
                      </w:r>
                    </w:p>
                    <w:p w14:paraId="66AF3201" w14:textId="0DA90FA4" w:rsidR="00661786" w:rsidRDefault="005F20E5" w:rsidP="005F20E5">
                      <w:r w:rsidRPr="005F20E5">
                        <w:t xml:space="preserve">In de toekomst zal </w:t>
                      </w:r>
                      <w:r>
                        <w:t>he</w:t>
                      </w:r>
                      <w:r w:rsidRPr="005F20E5">
                        <w:t xml:space="preserve">t </w:t>
                      </w:r>
                      <w:r>
                        <w:t xml:space="preserve">doen van de mededeling </w:t>
                      </w:r>
                      <w:r w:rsidRPr="005F20E5">
                        <w:t xml:space="preserve">van de uitspraak </w:t>
                      </w:r>
                      <w:r>
                        <w:t xml:space="preserve">van de rechter </w:t>
                      </w:r>
                      <w:r w:rsidRPr="005F20E5">
                        <w:t xml:space="preserve">naar verwachting met toepassing van de STOP/TPOD-standaard </w:t>
                      </w:r>
                      <w:r w:rsidR="00DA2FB7">
                        <w:t xml:space="preserve">worden opgesteld </w:t>
                      </w:r>
                      <w:r w:rsidRPr="005F20E5">
                        <w:t xml:space="preserve">en aan de LVBB </w:t>
                      </w:r>
                      <w:r w:rsidR="00F30DC9">
                        <w:t>worden aangeleverd</w:t>
                      </w:r>
                      <w:r w:rsidR="00FE0DAC">
                        <w:t xml:space="preserve"> voor de publicatie in het publicatieblad</w:t>
                      </w:r>
                      <w:r w:rsidRPr="005F20E5">
                        <w:t>.</w:t>
                      </w:r>
                    </w:p>
                    <w:p w14:paraId="436FF227" w14:textId="179D7E65" w:rsidR="005F20E5" w:rsidRPr="00C352EA" w:rsidRDefault="000B7177" w:rsidP="005F20E5">
                      <w:r>
                        <w:t xml:space="preserve">Zolang de mededeling nog niet in de standaard en de DSO-keten is geïmplementeerd, </w:t>
                      </w:r>
                      <w:r w:rsidR="009E589A">
                        <w:t xml:space="preserve">wordt voor het doen van mededeling van de uitspraak van de rechter </w:t>
                      </w:r>
                      <w:r w:rsidR="007C0DCA">
                        <w:t xml:space="preserve">een besluit conform </w:t>
                      </w:r>
                      <w:r w:rsidR="009E589A">
                        <w:t xml:space="preserve">model BesluitCompact gebruikt. </w:t>
                      </w:r>
                      <w:r w:rsidR="00636694">
                        <w:t>In het besluit moet dan worden aangegeven dat het niet een besluit maar een mededeling betreft.</w:t>
                      </w:r>
                    </w:p>
                  </w:txbxContent>
                </v:textbox>
                <w10:anchorlock/>
              </v:shape>
            </w:pict>
          </mc:Fallback>
        </mc:AlternateContent>
      </w:r>
    </w:p>
    <w:p w14:paraId="49A5419B" w14:textId="0E131CDD" w:rsidR="00BD6A51" w:rsidRDefault="006A528C" w:rsidP="009B4242">
      <w:pPr>
        <w:pStyle w:val="Kop6"/>
      </w:pPr>
      <w:bookmarkStart w:id="360" w:name="_Ref_5a97d2b384cf3f7ae60e99fa738ceb50_2"/>
      <w:r>
        <w:t xml:space="preserve">Verwerken van </w:t>
      </w:r>
      <w:r w:rsidR="00CD2926">
        <w:t xml:space="preserve">onthouding van goedkeuring door GS en </w:t>
      </w:r>
      <w:r w:rsidR="00C51E81">
        <w:t>uitspraak rechter</w:t>
      </w:r>
      <w:r w:rsidR="00CD2926">
        <w:t xml:space="preserve"> </w:t>
      </w:r>
      <w:r>
        <w:t xml:space="preserve">in </w:t>
      </w:r>
      <w:r w:rsidR="00CD2926">
        <w:t xml:space="preserve">de </w:t>
      </w:r>
      <w:r>
        <w:t>regeling</w:t>
      </w:r>
      <w:bookmarkEnd w:id="360"/>
    </w:p>
    <w:p w14:paraId="035DFEC9" w14:textId="38372EA9" w:rsidR="004C5663" w:rsidRDefault="00052DCC" w:rsidP="00BD6A51">
      <w:r>
        <w:t>H</w:t>
      </w:r>
      <w:r w:rsidR="00DB2CB5">
        <w:t xml:space="preserve">et </w:t>
      </w:r>
      <w:r w:rsidR="00207F31">
        <w:t xml:space="preserve">vrijetekstgedeelte van het projectbesluit </w:t>
      </w:r>
      <w:r>
        <w:t>valt niet onder de</w:t>
      </w:r>
      <w:r w:rsidR="00207F31">
        <w:t xml:space="preserve"> consolidatieverplichting</w:t>
      </w:r>
      <w:r>
        <w:t xml:space="preserve"> van </w:t>
      </w:r>
      <w:r w:rsidRPr="00052DCC">
        <w:t>artikel 19 van de Bekendmakingswet</w:t>
      </w:r>
      <w:r w:rsidR="00207F31">
        <w:t xml:space="preserve">. </w:t>
      </w:r>
      <w:r w:rsidR="00D80DB4">
        <w:t xml:space="preserve">Het is daardoor niet </w:t>
      </w:r>
      <w:r w:rsidR="0089280E">
        <w:t xml:space="preserve">verplicht om de </w:t>
      </w:r>
      <w:r w:rsidR="0089280E" w:rsidRPr="0089280E">
        <w:t>gehel</w:t>
      </w:r>
      <w:r w:rsidR="0089280E">
        <w:t>e</w:t>
      </w:r>
      <w:r w:rsidR="0089280E" w:rsidRPr="0089280E">
        <w:t xml:space="preserve"> of gedeeltelijk</w:t>
      </w:r>
      <w:r w:rsidR="0089280E">
        <w:t>e</w:t>
      </w:r>
      <w:r w:rsidR="0089280E" w:rsidRPr="0089280E">
        <w:t xml:space="preserve"> vernietig</w:t>
      </w:r>
      <w:r w:rsidR="0089280E">
        <w:t xml:space="preserve">ing van het projectbesluit door </w:t>
      </w:r>
      <w:r w:rsidR="0089280E" w:rsidRPr="0089280E">
        <w:t>de bestuursrechter</w:t>
      </w:r>
      <w:r w:rsidR="0089280E">
        <w:t xml:space="preserve"> of, in het geval van een projectbesluit van het waterschap, de gehele of gedeeltelijke onthouding van goedkeuring</w:t>
      </w:r>
      <w:r w:rsidR="002E189F">
        <w:t xml:space="preserve"> door GS, in het </w:t>
      </w:r>
      <w:r w:rsidR="002E189F" w:rsidRPr="002E189F">
        <w:t xml:space="preserve">vrijetekstgedeelte van het </w:t>
      </w:r>
      <w:r w:rsidR="002E189F">
        <w:t xml:space="preserve">projectbesluit te verwerken. </w:t>
      </w:r>
      <w:r w:rsidR="008A471B">
        <w:t>D</w:t>
      </w:r>
      <w:r w:rsidR="00503751">
        <w:t xml:space="preserve">aardoor ziet een raadpleger </w:t>
      </w:r>
      <w:r w:rsidR="00304EDB">
        <w:t xml:space="preserve">die het projectbesluit in de regelingbank op overheid.nl of in DSO-LV </w:t>
      </w:r>
      <w:r w:rsidR="00652BA7">
        <w:t xml:space="preserve">bekijkt, ook die delen van het projectbesluit die vernietigd zijn of waaraan </w:t>
      </w:r>
      <w:r w:rsidR="00652BA7">
        <w:lastRenderedPageBreak/>
        <w:t xml:space="preserve">goedkeuring is onthouden. </w:t>
      </w:r>
      <w:r w:rsidR="00AC76CC">
        <w:t>Het is daarom wenselijk om, ondanks dat consolidatie niet verplicht is, toch die consolidatie uit te voeren.</w:t>
      </w:r>
    </w:p>
    <w:p w14:paraId="591AB0E9" w14:textId="3805CA6F" w:rsidR="004C5663" w:rsidRDefault="00E9424D" w:rsidP="00BD6A51">
      <w:r>
        <w:t>H</w:t>
      </w:r>
      <w:r w:rsidR="00A824AF" w:rsidRPr="00A824AF">
        <w:t xml:space="preserve">et tijdelijk regelingdeel waarmee het projectbesluit het omgevingsplan wijzigt is </w:t>
      </w:r>
      <w:r>
        <w:t xml:space="preserve">onderdeel van </w:t>
      </w:r>
      <w:r w:rsidR="0033503D">
        <w:t xml:space="preserve">de geconsolideerde regeling van het omgevingsplan. Dat valt wel onder de verplichting </w:t>
      </w:r>
      <w:r w:rsidR="008F55CB">
        <w:t xml:space="preserve">om het </w:t>
      </w:r>
      <w:r w:rsidR="008F55CB" w:rsidRPr="008F55CB">
        <w:t xml:space="preserve">in geconsolideerde vorm beschikbaar </w:t>
      </w:r>
      <w:r w:rsidR="008F55CB">
        <w:t>t</w:t>
      </w:r>
      <w:r w:rsidR="008F55CB" w:rsidRPr="008F55CB">
        <w:t>e</w:t>
      </w:r>
      <w:r w:rsidR="008F55CB">
        <w:t xml:space="preserve"> </w:t>
      </w:r>
      <w:r w:rsidR="008F55CB" w:rsidRPr="008F55CB">
        <w:t>houden</w:t>
      </w:r>
      <w:r w:rsidR="008F55CB">
        <w:t xml:space="preserve"> </w:t>
      </w:r>
      <w:r w:rsidR="00F171BB">
        <w:t xml:space="preserve">in </w:t>
      </w:r>
      <w:r w:rsidR="00F171BB" w:rsidRPr="00F171BB">
        <w:t>de regelingenbanken op overheid.nl.</w:t>
      </w:r>
      <w:r w:rsidR="00F171BB">
        <w:t xml:space="preserve"> </w:t>
      </w:r>
      <w:r w:rsidR="00E37199">
        <w:t>V</w:t>
      </w:r>
      <w:r w:rsidR="00E37199" w:rsidRPr="00E37199">
        <w:t xml:space="preserve">oor zover </w:t>
      </w:r>
      <w:r w:rsidR="0060798B" w:rsidRPr="0060798B">
        <w:t xml:space="preserve">de </w:t>
      </w:r>
      <w:r w:rsidR="00562D24">
        <w:t xml:space="preserve">onthouding van goedkeuring en/of de </w:t>
      </w:r>
      <w:r w:rsidR="0060798B" w:rsidRPr="0060798B">
        <w:t xml:space="preserve">uitspraak van de bestuursrechter gevolgen heeft voor de inhoud daarvan, </w:t>
      </w:r>
      <w:r w:rsidR="007A7FC4">
        <w:t>moet</w:t>
      </w:r>
      <w:r w:rsidR="00562D24">
        <w:t>en</w:t>
      </w:r>
      <w:r w:rsidR="007A7FC4">
        <w:t xml:space="preserve"> die </w:t>
      </w:r>
      <w:r w:rsidR="00562D24">
        <w:t xml:space="preserve">gevolgen </w:t>
      </w:r>
      <w:r w:rsidR="0060798B" w:rsidRPr="0060798B">
        <w:t>in het tijdelijk regelingdeel bij het omgevingsplan verwerkt worden.</w:t>
      </w:r>
      <w:r w:rsidR="007A7FC4">
        <w:t xml:space="preserve"> D</w:t>
      </w:r>
      <w:r w:rsidR="00562D24">
        <w:t xml:space="preserve">e </w:t>
      </w:r>
      <w:r w:rsidR="007A7FC4" w:rsidRPr="007A7FC4">
        <w:t>aanlever</w:t>
      </w:r>
      <w:r w:rsidR="00562D24">
        <w:t>ing daarvoor</w:t>
      </w:r>
      <w:r w:rsidR="004945CD">
        <w:t xml:space="preserve"> moet </w:t>
      </w:r>
      <w:r w:rsidR="00562D24">
        <w:t xml:space="preserve">worden gedaan </w:t>
      </w:r>
      <w:r w:rsidR="004945CD">
        <w:t xml:space="preserve">door </w:t>
      </w:r>
      <w:r w:rsidR="004945CD" w:rsidRPr="004945CD">
        <w:t xml:space="preserve">waterschap, provincie of Rijk </w:t>
      </w:r>
      <w:r w:rsidR="004945CD">
        <w:t>en niet door de gemeente.</w:t>
      </w:r>
    </w:p>
    <w:p w14:paraId="5E7E8466" w14:textId="7001C650" w:rsidR="00AC6314" w:rsidRDefault="00AC6314" w:rsidP="00BD6A51"/>
    <w:p w14:paraId="585EC5C1" w14:textId="5133D146" w:rsidR="004C5663" w:rsidRDefault="00562D24" w:rsidP="00BD6A51">
      <w:r>
        <w:t>B</w:t>
      </w:r>
      <w:r w:rsidR="00AC6314" w:rsidRPr="00AC6314">
        <w:t xml:space="preserve">ij </w:t>
      </w:r>
      <w:r w:rsidR="004B5C1C" w:rsidRPr="004B5C1C">
        <w:t xml:space="preserve">gedeeltelijke onthouding van goedkeuring en/of </w:t>
      </w:r>
      <w:r w:rsidR="00AC6314" w:rsidRPr="00AC6314">
        <w:t xml:space="preserve">gedeeltelijke vernietiging </w:t>
      </w:r>
      <w:r>
        <w:t xml:space="preserve">moet </w:t>
      </w:r>
      <w:r w:rsidRPr="00562D24">
        <w:t>waterschap, provincie of Rijk</w:t>
      </w:r>
      <w:r>
        <w:t xml:space="preserve">, samen met de mededeling en de Procedureverloopmutatie, </w:t>
      </w:r>
      <w:r w:rsidR="00AC6314" w:rsidRPr="00AC6314">
        <w:t>aangepaste versies van de regeling</w:t>
      </w:r>
      <w:r>
        <w:t>(en)</w:t>
      </w:r>
      <w:r w:rsidR="00AC6314" w:rsidRPr="00AC6314">
        <w:t>, informatieobjecten en OW-objecten aanleveren en de ConsolidatieInformatie aanpassen.</w:t>
      </w:r>
    </w:p>
    <w:p w14:paraId="796A141F" w14:textId="4BF0592C" w:rsidR="004C5663" w:rsidRDefault="00AC6314" w:rsidP="00BD6A51">
      <w:r w:rsidRPr="00AC6314">
        <w:t xml:space="preserve">Bij gehele </w:t>
      </w:r>
      <w:r w:rsidR="004B5C1C" w:rsidRPr="004B5C1C">
        <w:t xml:space="preserve">onthouding van goedkeuring en/of </w:t>
      </w:r>
      <w:r w:rsidR="004B5C1C">
        <w:t xml:space="preserve">gehele </w:t>
      </w:r>
      <w:r w:rsidRPr="00AC6314">
        <w:t xml:space="preserve">vernietiging wordt alleen de ConsolidatieInformatie aangepast, waarmee de regeling </w:t>
      </w:r>
      <w:r w:rsidR="00D55D92">
        <w:t xml:space="preserve">(of die onderdelen van de regeling die door het besluit aan de regeling waren toegevoegd) </w:t>
      </w:r>
      <w:r w:rsidRPr="00AC6314">
        <w:t>wordt teruggetrokken.</w:t>
      </w:r>
    </w:p>
    <w:p w14:paraId="1D6A6589" w14:textId="7592EF3B" w:rsidR="00562D24" w:rsidRDefault="00562D24" w:rsidP="00BD6A51">
      <w:r>
        <w:t xml:space="preserve">Bij gehele of </w:t>
      </w:r>
      <w:r w:rsidRPr="00562D24">
        <w:t>gedeeltelijke vernietiging</w:t>
      </w:r>
      <w:r>
        <w:t xml:space="preserve"> </w:t>
      </w:r>
      <w:r w:rsidR="00926406">
        <w:t xml:space="preserve">kan de rechter bepalen dat </w:t>
      </w:r>
      <w:r w:rsidR="00926406" w:rsidRPr="00926406">
        <w:t xml:space="preserve">de rechtsgevolgen </w:t>
      </w:r>
      <w:r w:rsidR="00926406">
        <w:t xml:space="preserve">van het besluit </w:t>
      </w:r>
      <w:r>
        <w:t>in</w:t>
      </w:r>
      <w:r w:rsidR="00926406">
        <w:t xml:space="preserve"> </w:t>
      </w:r>
      <w:r>
        <w:t>stand</w:t>
      </w:r>
      <w:r w:rsidR="00926406">
        <w:t xml:space="preserve"> </w:t>
      </w:r>
      <w:r>
        <w:t>blijven</w:t>
      </w:r>
      <w:r w:rsidR="00926406">
        <w:t xml:space="preserve">. In dat geval levert </w:t>
      </w:r>
      <w:r w:rsidR="00926406" w:rsidRPr="00926406">
        <w:t>waterschap, provincie of Rijk</w:t>
      </w:r>
      <w:r w:rsidR="00926406">
        <w:t xml:space="preserve"> alleen de </w:t>
      </w:r>
      <w:r w:rsidR="00926406" w:rsidRPr="00926406">
        <w:t>mededeling en de Procedureverloopmutatie</w:t>
      </w:r>
      <w:r w:rsidR="00926406">
        <w:t xml:space="preserve"> aan.</w:t>
      </w:r>
    </w:p>
    <w:p w14:paraId="064A6810" w14:textId="16A60EDB" w:rsidR="00AC0BFE" w:rsidRPr="00562D24" w:rsidRDefault="00AC0BFE" w:rsidP="00B62F80">
      <w:pPr>
        <w:pStyle w:val="Kader"/>
      </w:pPr>
      <w:r w:rsidRPr="00B26823">
        <w:rPr>
          <w:noProof/>
        </w:rPr>
        <mc:AlternateContent>
          <mc:Choice Requires="wps">
            <w:drawing>
              <wp:inline distT="0" distB="0" distL="0" distR="0" wp14:anchorId="7B94B5DB" wp14:editId="0CF8AC8E">
                <wp:extent cx="5400040" cy="1518404"/>
                <wp:effectExtent l="0" t="0" r="22860" b="22860"/>
                <wp:docPr id="41" name="Tekstvak 41"/>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0F7A2313" w14:textId="77777777" w:rsidR="00AC0BFE" w:rsidRPr="009A08A2" w:rsidRDefault="00AC0BFE" w:rsidP="00AC0BFE">
                            <w:pPr>
                              <w:rPr>
                                <w:b/>
                                <w:bCs/>
                              </w:rPr>
                            </w:pPr>
                            <w:r w:rsidRPr="009A08A2">
                              <w:rPr>
                                <w:b/>
                                <w:bCs/>
                              </w:rPr>
                              <w:t>Toekomstige functionaliteit</w:t>
                            </w:r>
                          </w:p>
                          <w:p w14:paraId="53D36C2D" w14:textId="2B2DCD2C" w:rsidR="007C0DCA" w:rsidRPr="00C352EA" w:rsidRDefault="00AC0BFE" w:rsidP="007D7328">
                            <w:r w:rsidRPr="005F20E5">
                              <w:t xml:space="preserve">In de toekomst zal </w:t>
                            </w:r>
                            <w:r w:rsidR="007C0DCA">
                              <w:t xml:space="preserve">de </w:t>
                            </w:r>
                            <w:r w:rsidR="007C0DCA" w:rsidRPr="007C0DCA">
                              <w:t>mededeling van de uitspraak van de rechter</w:t>
                            </w:r>
                            <w:r w:rsidR="00362431">
                              <w:t xml:space="preserve"> </w:t>
                            </w:r>
                            <w:r w:rsidR="00363450" w:rsidRPr="00363450">
                              <w:t>functioneren als aan te leveren ‘product’ waarmee het</w:t>
                            </w:r>
                            <w:r w:rsidR="00363450">
                              <w:t xml:space="preserve"> </w:t>
                            </w:r>
                            <w:r w:rsidR="00363450" w:rsidRPr="00363450">
                              <w:t>bevoegd gezag</w:t>
                            </w:r>
                            <w:r w:rsidR="00363450">
                              <w:t xml:space="preserve"> </w:t>
                            </w:r>
                            <w:r w:rsidR="00DD583D" w:rsidRPr="00DD583D">
                              <w:t xml:space="preserve">de </w:t>
                            </w:r>
                            <w:r w:rsidR="00F04317">
                              <w:t>C</w:t>
                            </w:r>
                            <w:r w:rsidR="00DD583D" w:rsidRPr="00DD583D">
                              <w:t>onsolidatieInformatie aanlevert die nodig is om de uitspraak te verwerken in de geconsolideerde regeling.</w:t>
                            </w:r>
                            <w:r w:rsidR="00DD583D">
                              <w:t xml:space="preserve"> </w:t>
                            </w:r>
                            <w:r w:rsidR="007C0DCA" w:rsidRPr="007C0DCA">
                              <w:t xml:space="preserve">De mededeling is al wel in de standaard beschreven maar nog niet in de keten geïmplementeerd. Aanlevering van de mededeling aan de LVBB is nu nog niet mogelijk. Totdat de mededeling is geïmplementeerd in de keten moet het bevoegd gezag gebruik maken van een besluit conform model BesluitCompact om de </w:t>
                            </w:r>
                            <w:r w:rsidR="00F04317">
                              <w:t>C</w:t>
                            </w:r>
                            <w:r w:rsidR="007C0DCA" w:rsidRPr="007C0DCA">
                              <w:t>onsolidatieInformatie aan te leveren voor het verwerken van de uitspraak in de geconsolideerde regeling.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B94B5DB" id="Tekstvak 41" o:spid="_x0000_s1042"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PM57q0vAgAAWwQAAA4AAAAAAAAAAAAAAAAALgIAAGRy&#10;cy9lMm9Eb2MueG1sUEsBAi0AFAAGAAgAAAAhAOnrBNPcAAAABQEAAA8AAAAAAAAAAAAAAAAAiQQA&#10;AGRycy9kb3ducmV2LnhtbFBLBQYAAAAABAAEAPMAAACSBQAAAAA=&#10;" filled="f" strokeweight=".5pt">
                <v:textbox style="mso-fit-shape-to-text:t">
                  <w:txbxContent>
                    <w:p w14:paraId="0F7A2313" w14:textId="77777777" w:rsidR="00AC0BFE" w:rsidRPr="009A08A2" w:rsidRDefault="00AC0BFE" w:rsidP="00AC0BFE">
                      <w:pPr>
                        <w:rPr>
                          <w:b/>
                          <w:bCs/>
                        </w:rPr>
                      </w:pPr>
                      <w:r w:rsidRPr="009A08A2">
                        <w:rPr>
                          <w:b/>
                          <w:bCs/>
                        </w:rPr>
                        <w:t>Toekomstige functionaliteit</w:t>
                      </w:r>
                    </w:p>
                    <w:p w14:paraId="53D36C2D" w14:textId="2B2DCD2C" w:rsidR="007C0DCA" w:rsidRPr="00C352EA" w:rsidRDefault="00AC0BFE" w:rsidP="007D7328">
                      <w:r w:rsidRPr="005F20E5">
                        <w:t xml:space="preserve">In de toekomst zal </w:t>
                      </w:r>
                      <w:r w:rsidR="007C0DCA">
                        <w:t xml:space="preserve">de </w:t>
                      </w:r>
                      <w:r w:rsidR="007C0DCA" w:rsidRPr="007C0DCA">
                        <w:t>mededeling van de uitspraak van de rechter</w:t>
                      </w:r>
                      <w:r w:rsidR="00362431">
                        <w:t xml:space="preserve"> </w:t>
                      </w:r>
                      <w:r w:rsidR="00363450" w:rsidRPr="00363450">
                        <w:t>functioneren als aan te leveren ‘product’ waarmee het</w:t>
                      </w:r>
                      <w:r w:rsidR="00363450">
                        <w:t xml:space="preserve"> </w:t>
                      </w:r>
                      <w:r w:rsidR="00363450" w:rsidRPr="00363450">
                        <w:t>bevoegd gezag</w:t>
                      </w:r>
                      <w:r w:rsidR="00363450">
                        <w:t xml:space="preserve"> </w:t>
                      </w:r>
                      <w:r w:rsidR="00DD583D" w:rsidRPr="00DD583D">
                        <w:t xml:space="preserve">de </w:t>
                      </w:r>
                      <w:r w:rsidR="00F04317">
                        <w:t>C</w:t>
                      </w:r>
                      <w:r w:rsidR="00DD583D" w:rsidRPr="00DD583D">
                        <w:t>onsolidatieInformatie aanlevert die nodig is om de uitspraak te verwerken in de geconsolideerde regeling.</w:t>
                      </w:r>
                      <w:r w:rsidR="00DD583D">
                        <w:t xml:space="preserve"> </w:t>
                      </w:r>
                      <w:r w:rsidR="007C0DCA" w:rsidRPr="007C0DCA">
                        <w:t xml:space="preserve">De mededeling is al wel in de standaard beschreven maar nog niet in de keten geïmplementeerd. Aanlevering van de mededeling aan de LVBB is nu nog niet mogelijk. Totdat de mededeling is geïmplementeerd in de keten moet het bevoegd gezag gebruik maken van een besluit conform model BesluitCompact om de </w:t>
                      </w:r>
                      <w:r w:rsidR="00F04317">
                        <w:t>C</w:t>
                      </w:r>
                      <w:r w:rsidR="007C0DCA" w:rsidRPr="007C0DCA">
                        <w:t>onsolidatieInformatie aan te leveren voor het verwerken van de uitspraak in de geconsolideerde regeling.</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