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580A8B" w:rsidRPr="007B60F8" w:rsidRDefault="00AF5903" w:rsidP="00580A8B">
      <w:pPr>
        <w:pStyle w:val="Kop2"/>
      </w:pPr>
      <w:bookmarkStart w:id="103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103"/>
    </w:p>
    <w:p w14:paraId="34649991" w14:textId="00A80C35" w:rsidR="00580A8B" w:rsidRPr="007B60F8" w:rsidRDefault="00AF5903" w:rsidP="00580A8B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