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lastRenderedPageBreak/>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4010F109" w:rsidR="00E43714" w:rsidRDefault="00E43714" w:rsidP="006C3FBE">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2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BELwIAAFo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WPAeijPyYKBvEav5tsbwj8y6F2awJ7A+7HP3jEspAXOCwaKkAvPrb+feH6VClJIWeyyn&#10;CoeAEvldoYRfkpknzYXNbP45xY25Rfa3iDo2G8AyE5wnzYPp/Z0czdJA84bDsPZvIsQUx5dz6kZz&#10;4/q+x2HiYr0OTtiEmrlHtdPchx5Jfe3emNGDWA51foKxF1n2TrPe19+0en10qFwQ1LPcczqQjw0c&#10;WmIYNj8ht/vgdf0lrH4D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FdSwRC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