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E705F3" w:rsidRDefault="00E77F34" w:rsidP="00B3415E">
      <w:pPr>
        <w:pStyle w:val="Kop2"/>
      </w:pPr>
      <w:bookmarkStart w:id="167" w:name="_Ref_a9569fc8919c2559401545e245d54cbc_1"/>
      <w:r>
        <w:lastRenderedPageBreak/>
        <w:t>Annoteren met OW-objecten: productmodel, objecten en attributen</w:t>
      </w:r>
      <w:bookmarkEnd w:id="167"/>
    </w:p>
    <w:p w14:paraId="4BF8AC4F" w14:textId="072AA3F9" w:rsidR="00E705F3" w:rsidRDefault="00E77F34" w:rsidP="00C13720">
      <w:r>
        <w:t xml:space="preserve">Dit hoofdstuk beschrijft </w:t>
      </w:r>
      <w:r w:rsidRPr="000A4B5B">
        <w:t xml:space="preserve">de toepassing van </w:t>
      </w:r>
      <w:r w:rsidRPr="0075603F">
        <w:t xml:space="preserve">het annoteren met </w:t>
      </w:r>
      <w:r>
        <w:t>OW-objecten</w:t>
      </w:r>
      <w:r w:rsidRPr="000A4B5B">
        <w:t xml:space="preserve"> </w:t>
      </w:r>
      <w:r>
        <w:t>op</w:t>
      </w:r>
      <w:r w:rsidRPr="000A4B5B">
        <w:t xml:space="preserve">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w:t>
      </w:r>
      <w:r>
        <w:t xml:space="preserve"> De objecten, de bijbehorende attributen en waardelijsten worden gedetailleerd toegelicht. </w:t>
      </w:r>
      <w:r w:rsidRPr="000E40D3">
        <w:t xml:space="preserve">Paragraaf </w:t>
      </w:r>
      <w:r w:rsidR="0020099F" w:rsidRPr="00550100">
        <w:rPr>
          <w:rStyle w:val="Verwijzing"/>
        </w:rPr>
        <w:fldChar w:fldCharType="begin"/>
      </w:r>
      <w:r w:rsidR="0020099F" w:rsidRPr="00550100">
        <w:rPr>
          <w:rStyle w:val="Verwijzing"/>
        </w:rPr>
        <w:instrText xml:space="preserve"> REF _Ref_3f993be5c3784aec385ea50d3dea8600_1 \n \h </w:instrText>
      </w:r>
      <w:r w:rsidR="0020099F" w:rsidRPr="00550100">
        <w:rPr>
          <w:rStyle w:val="Verwijzing"/>
        </w:rPr>
      </w:r>
      <w:r w:rsidR="0020099F" w:rsidRPr="00550100">
        <w:rPr>
          <w:rStyle w:val="Verwijzing"/>
        </w:rPr>
        <w:fldChar w:fldCharType="separate"/>
      </w:r>
      <w:r w:rsidR="00631221">
        <w:rPr>
          <w:rStyle w:val="Verwijzing"/>
        </w:rPr>
        <w:t>7.1</w:t>
      </w:r>
      <w:r w:rsidR="0020099F" w:rsidRPr="00550100">
        <w:rPr>
          <w:rStyle w:val="Verwijzing"/>
        </w:rPr>
        <w:fldChar w:fldCharType="end"/>
      </w:r>
      <w:r w:rsidRPr="00B26823">
        <w:t xml:space="preserve"> </w:t>
      </w:r>
      <w:r w:rsidRPr="007B60F8">
        <w:t xml:space="preserve">bevat </w:t>
      </w:r>
      <w:r w:rsidRPr="000E40D3">
        <w:t xml:space="preserve">het </w:t>
      </w:r>
      <w:r>
        <w:t xml:space="preserve">productmodel </w:t>
      </w:r>
      <w:r w:rsidRPr="000E40D3">
        <w:t xml:space="preserve">voor </w:t>
      </w:r>
      <w:r w:rsidRPr="007B60F8">
        <w:fldChar w:fldCharType="begin"/>
      </w:r>
      <w:r w:rsidRPr="000A4B5B">
        <w:instrText>DOCVARIABLE ID01+</w:instrText>
      </w:r>
      <w:r w:rsidRPr="007B60F8">
        <w:fldChar w:fldCharType="separate"/>
      </w:r>
      <w:r w:rsidR="00631221">
        <w:t>de Natura 2000-besluiten</w:t>
      </w:r>
      <w:r w:rsidRPr="007B60F8">
        <w:fldChar w:fldCharType="end"/>
      </w:r>
      <w:r w:rsidRPr="00B26823">
        <w:t xml:space="preserve"> </w:t>
      </w:r>
      <w:r>
        <w:t xml:space="preserve">in de vorm van een </w:t>
      </w:r>
      <w:r w:rsidRPr="005F0FA6">
        <w:t>IMOW-UML-klassediagram</w:t>
      </w:r>
      <w:r>
        <w:t>,</w:t>
      </w:r>
      <w:r w:rsidRPr="005F0FA6">
        <w:t xml:space="preserve"> </w:t>
      </w:r>
      <w:r w:rsidRPr="00B26823">
        <w:t>met een korte toelichting op het diagram</w:t>
      </w:r>
      <w:r w:rsidRPr="007B60F8">
        <w:t xml:space="preserve">. </w:t>
      </w:r>
      <w:r>
        <w:t xml:space="preserve">In de paragrafen </w:t>
      </w:r>
      <w:r w:rsidRPr="00550100">
        <w:rPr>
          <w:rStyle w:val="Verwijzing"/>
        </w:rPr>
        <w:fldChar w:fldCharType="begin"/>
      </w:r>
      <w:r w:rsidRPr="00550100">
        <w:rPr>
          <w:rStyle w:val="Verwijzing"/>
        </w:rPr>
        <w:instrText xml:space="preserve"> REF _Ref_250f4e9542fdda1c4677a72b7f6b2be2_1 \r \h </w:instrText>
      </w:r>
      <w:r w:rsidRPr="00550100">
        <w:rPr>
          <w:rStyle w:val="Verwijzing"/>
        </w:rPr>
      </w:r>
      <w:r w:rsidRPr="00550100">
        <w:rPr>
          <w:rStyle w:val="Verwijzing"/>
        </w:rPr>
        <w:fldChar w:fldCharType="separate"/>
      </w:r>
      <w:r w:rsidR="00631221">
        <w:rPr>
          <w:rStyle w:val="Verwijzing"/>
        </w:rPr>
        <w:t>7.2</w:t>
      </w:r>
      <w:r w:rsidRPr="00550100">
        <w:rPr>
          <w:rStyle w:val="Verwijzing"/>
        </w:rPr>
        <w:fldChar w:fldCharType="end"/>
      </w:r>
      <w:r>
        <w:t xml:space="preserve"> tot en met </w:t>
      </w:r>
      <w:r w:rsidR="007542BA" w:rsidRPr="00550100">
        <w:rPr>
          <w:rStyle w:val="Verwijzing"/>
        </w:rPr>
        <w:fldChar w:fldCharType="begin"/>
      </w:r>
      <w:r w:rsidR="007542BA" w:rsidRPr="00550100">
        <w:rPr>
          <w:rStyle w:val="Verwijzing"/>
        </w:rPr>
        <w:instrText xml:space="preserve"> REF _Ref_d45658d907a1c14a5b45bac96779eb93_1 \n \h </w:instrText>
      </w:r>
      <w:r w:rsidR="007542BA" w:rsidRPr="00550100">
        <w:rPr>
          <w:rStyle w:val="Verwijzing"/>
        </w:rPr>
      </w:r>
      <w:r w:rsidR="007542BA" w:rsidRPr="00550100">
        <w:rPr>
          <w:rStyle w:val="Verwijzing"/>
        </w:rPr>
        <w:fldChar w:fldCharType="separate"/>
      </w:r>
      <w:r w:rsidR="00631221">
        <w:rPr>
          <w:rStyle w:val="Verwijzing"/>
        </w:rPr>
        <w:t>7.11</w:t>
      </w:r>
      <w:r w:rsidR="007542BA" w:rsidRPr="00550100">
        <w:rPr>
          <w:rStyle w:val="Verwijzing"/>
        </w:rPr>
        <w:fldChar w:fldCharType="end"/>
      </w:r>
      <w:r>
        <w:t xml:space="preserve"> worden</w:t>
      </w:r>
      <w:r w:rsidRPr="000A4B5B">
        <w:t xml:space="preserve"> in detail de </w:t>
      </w:r>
      <w:r>
        <w:t>OW-object</w:t>
      </w:r>
      <w:r w:rsidRPr="000A4B5B">
        <w:t xml:space="preserve">en en hun attributen en de toepassing van die objecten op </w:t>
      </w:r>
      <w:r w:rsidRPr="007B60F8">
        <w:fldChar w:fldCharType="begin"/>
      </w:r>
      <w:r w:rsidRPr="000A4B5B">
        <w:instrText>DOCVARIABLE ID01+</w:instrText>
      </w:r>
      <w:r w:rsidRPr="007B60F8">
        <w:fldChar w:fldCharType="separate"/>
      </w:r>
      <w:r w:rsidR="00631221">
        <w:t>de Natura 2000-besluiten</w:t>
      </w:r>
      <w:r w:rsidRPr="007B60F8">
        <w:fldChar w:fldCharType="end"/>
      </w:r>
      <w:r>
        <w:t xml:space="preserve"> beschreven</w:t>
      </w:r>
      <w:r w:rsidRPr="00B26823">
        <w:t xml:space="preserve">. </w:t>
      </w:r>
      <w:r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t>OW-object</w:t>
      </w:r>
      <w:r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E705F3" w:rsidRPr="000A4B5B" w:rsidRDefault="00E77F34" w:rsidP="00C13720">
      <w:r w:rsidRPr="007B60F8">
        <w:t xml:space="preserve">In de laatste </w:t>
      </w:r>
      <w:r>
        <w:t>twee</w:t>
      </w:r>
      <w:r w:rsidRPr="007B60F8">
        <w:t xml:space="preserve"> paragrafen van dit hoofdstuk word</w:t>
      </w:r>
      <w:r>
        <w:t>t beschrev</w:t>
      </w:r>
      <w:r w:rsidRPr="007B60F8">
        <w:t xml:space="preserve">en </w:t>
      </w:r>
      <w:r>
        <w:t xml:space="preserve">op welk </w:t>
      </w:r>
      <w:r w:rsidRPr="007B60F8">
        <w:t xml:space="preserve">niveau </w:t>
      </w:r>
      <w:r>
        <w:t>annotaties worden geplaatst en wordt aangegeven hoe het annoteren wordt toegepast wanneer een deel van norm of beleid in een bijlage staat</w:t>
      </w:r>
      <w:r w:rsidRPr="000A4B5B">
        <w:t>.</w:t>
      </w:r>
    </w:p>
    <w:p w14:paraId="17D25D73" w14:textId="77D23253" w:rsidR="00E705F3" w:rsidRPr="00714E77" w:rsidRDefault="00E77F34" w:rsidP="00C13720">
      <w:r w:rsidRPr="000A4B5B">
        <w:t xml:space="preserve">Daar waar in dit hoofdstuk de naam van een </w:t>
      </w:r>
      <w:r>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