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EF3E" w14:textId="2B7C867B" w:rsidR="00E33EDD" w:rsidRPr="00F1426F" w:rsidRDefault="00E33EDD" w:rsidP="002F7B04">
      <w:pPr>
        <w:pStyle w:val="Kop3"/>
      </w:pPr>
      <w:bookmarkStart w:id="208" w:name="_Ref_5c957011efa095c6a1e73ffaab1ff618_1"/>
      <w:r w:rsidRPr="00F1426F">
        <w:t>Objecttype Activiteit</w:t>
      </w:r>
      <w:bookmarkEnd w:id="208"/>
      <w:r w:rsidR="00D56250">
        <w:t xml:space="preserve"> </w:t>
      </w:r>
      <w:r w:rsidR="00D56250" w:rsidRPr="00D56250">
        <w:t>– alleen voor toegangsbeperkingsbesluit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