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398924C" w:rsidR="00E33EDD" w:rsidRPr="00F03DD9" w:rsidRDefault="00E33EDD" w:rsidP="00451E5F">
      <w:pPr>
        <w:pStyle w:val="Kop2bijlage"/>
      </w:pPr>
      <w:r w:rsidRPr="00F03DD9">
        <w:lastRenderedPageBreak/>
        <w:t>Ontwerpkeuzen</w:t>
      </w:r>
    </w:p>
    <w:p w14:paraId="3FEB6480" w14:textId="4043BE31" w:rsidR="00E705F3" w:rsidRDefault="00E33EDD" w:rsidP="00E33EDD">
      <w:r w:rsidRPr="00F03DD9">
        <w:t xml:space="preserve">Voor </w:t>
      </w:r>
      <w:r w:rsidRPr="007B60F8">
        <w:fldChar w:fldCharType="begin"/>
      </w:r>
      <w:r w:rsidRPr="00F03DD9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Pr="00B26823">
        <w:t xml:space="preserve"> zijn geen </w:t>
      </w:r>
      <w:r w:rsidR="00175570" w:rsidRPr="007B60F8">
        <w:t>‘</w:t>
      </w:r>
      <w:r w:rsidRPr="000E40D3">
        <w:t>van de standaard</w:t>
      </w:r>
      <w:r w:rsidR="00175570" w:rsidRPr="00F1426F">
        <w:t>’</w:t>
      </w:r>
      <w:r w:rsidRPr="00F1426F">
        <w:t xml:space="preserve"> afwijkende ontwerpkeuzen van toepassing.</w:t>
      </w:r>
    </w:p>
    <w:p w14:paraId="29AC31D0" w14:textId="77777777" w:rsidR="00E705F3" w:rsidRDefault="00E77F34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