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F2F2" w14:textId="0D3BDF25" w:rsidR="009D5700" w:rsidRPr="00B26823" w:rsidRDefault="0092796F" w:rsidP="009D5700">
      <w:pPr>
        <w:pStyle w:val="Kop4"/>
        <w:rPr>
          <w:noProof/>
        </w:rPr>
      </w:pPr>
      <w:r>
        <w:rPr>
          <w:noProof/>
        </w:rPr>
        <w:t>Gebruik van t</w:t>
      </w:r>
      <w:r w:rsidRPr="007B60F8">
        <w:rPr>
          <w:noProof/>
        </w:rPr>
        <w:t xml:space="preserve">ekstelementen </w:t>
      </w:r>
      <w:r>
        <w:rPr>
          <w:noProof/>
        </w:rPr>
        <w:t xml:space="preserve">en hun volgorde in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C06EA5">
        <w:rPr>
          <w:noProof/>
        </w:rPr>
        <w:t>de AMvB/MR</w:t>
      </w:r>
      <w:r>
        <w:rPr>
          <w:noProof/>
        </w:rPr>
        <w:fldChar w:fldCharType="end"/>
      </w:r>
    </w:p>
    <w:p w14:paraId="676EF88A" w14:textId="77777777" w:rsidR="009D5700" w:rsidRPr="007B60F8" w:rsidRDefault="0092796F" w:rsidP="009D5700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-Artikelstructuur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elementen </w:t>
      </w:r>
      <w:r>
        <w:t xml:space="preserve">met </w:t>
      </w:r>
      <w:r w:rsidRPr="001673F9">
        <w:t xml:space="preserve">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:</w:t>
      </w:r>
      <w:r w:rsidRPr="007B60F8">
        <w:t xml:space="preserve"> Hoofdstuk</w:t>
      </w:r>
      <w:r>
        <w:t>, Titel, Afdeling,</w:t>
      </w:r>
      <w:r w:rsidRPr="007B60F8">
        <w:t xml:space="preserve"> Paragraaf</w:t>
      </w:r>
      <w:r>
        <w:t>, Subparagraaf en Subsubparagraaf</w:t>
      </w:r>
      <w:r w:rsidRPr="007B60F8">
        <w:t>.</w:t>
      </w:r>
      <w:r>
        <w:t xml:space="preserve"> E</w:t>
      </w:r>
      <w:r w:rsidRPr="007B60F8">
        <w:t xml:space="preserve">lementen </w:t>
      </w:r>
      <w:r>
        <w:t xml:space="preserve">met </w:t>
      </w:r>
      <w:r w:rsidRPr="001673F9">
        <w:t xml:space="preserve">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 w:rsidRPr="007B60F8">
        <w:t xml:space="preserve">: Artikel en Lid. </w:t>
      </w:r>
      <w:r>
        <w:t xml:space="preserve">De inhoud zelf is dat wat in Artikel of Lid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2741C30A" w14:textId="77777777" w:rsidR="009D5700" w:rsidRDefault="009D5700" w:rsidP="009D5700"/>
    <w:p w14:paraId="20E4289B" w14:textId="5AD1FE20" w:rsidR="009D5700" w:rsidRDefault="0092796F" w:rsidP="009D5700">
      <w:r>
        <w:t xml:space="preserve">In paragraaf </w:t>
      </w:r>
      <w:r w:rsidR="006E1735">
        <w:rPr>
          <w:rStyle w:val="Verwijzing"/>
        </w:rPr>
        <w:fldChar w:fldCharType="begin"/>
      </w:r>
      <w:r w:rsidR="006E1735">
        <w:instrText xml:space="preserve"> REF _Ref_6df6fe181d4c7060f982824d1c410601_1 \n \h </w:instrText>
      </w:r>
      <w:r w:rsidR="006E1735">
        <w:rPr>
          <w:rStyle w:val="Verwijzing"/>
        </w:rPr>
      </w:r>
      <w:r w:rsidR="006E1735">
        <w:rPr>
          <w:rStyle w:val="Verwijzing"/>
        </w:rPr>
        <w:fldChar w:fldCharType="separate"/>
      </w:r>
      <w:r w:rsidR="00C06EA5">
        <w:t>5.2.1.1</w:t>
      </w:r>
      <w:r w:rsidR="006E1735">
        <w:rPr>
          <w:rStyle w:val="Verwijzing"/>
        </w:rPr>
        <w:fldChar w:fldCharType="end"/>
      </w:r>
      <w:r>
        <w:t xml:space="preserve"> is de norm voor de toepassing van de Artikelstructuur op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 vastgelegd: welke elementen moeten respectievelijk mogen worden gebruikt, hoe vaak kunnen ze voorkomen en in welke volgorde. Paragraaf </w:t>
      </w:r>
      <w:r w:rsidR="00913869">
        <w:rPr>
          <w:rStyle w:val="Verwijzing"/>
        </w:rPr>
        <w:fldChar w:fldCharType="begin"/>
      </w:r>
      <w:r w:rsidR="00913869">
        <w:instrText xml:space="preserve"> REF _Ref_0c67c93742ee8af6631f6f8e022369a4_1 \n \h </w:instrText>
      </w:r>
      <w:r w:rsidR="00913869">
        <w:rPr>
          <w:rStyle w:val="Verwijzing"/>
        </w:rPr>
      </w:r>
      <w:r w:rsidR="00913869">
        <w:rPr>
          <w:rStyle w:val="Verwijzing"/>
        </w:rPr>
        <w:fldChar w:fldCharType="separate"/>
      </w:r>
      <w:r w:rsidR="00C06EA5">
        <w:t>5.2.1.2</w:t>
      </w:r>
      <w:r w:rsidR="00913869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