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74D67" w14:textId="42DA2816" w:rsidR="003D0832" w:rsidRDefault="003D0832" w:rsidP="003D0832">
      <w:pPr>
        <w:pStyle w:val="Kop4"/>
      </w:pPr>
      <w:r>
        <w:t>Hergebruik door te verwijzen naar een GIO of OW-object in een ander omgevingsdocument</w:t>
      </w:r>
    </w:p>
    <w:p w14:paraId="06013A78" w14:textId="77777777" w:rsidR="003D0832" w:rsidRDefault="003D0832" w:rsidP="003D0832">
      <w:r>
        <w:t xml:space="preserve">In de tekst van omgevingsdocumenten en bij het annoteren ervan wordt verwezen naar (de identificatie van) GIO’s en OW-objecten. Bij deze methode van hergebruik wordt </w:t>
      </w:r>
      <w:r w:rsidRPr="00684F87">
        <w:t xml:space="preserve">in omgevingsdocument B niet </w:t>
      </w:r>
      <w:r>
        <w:t xml:space="preserve">verwezen naar </w:t>
      </w:r>
      <w:r w:rsidRPr="00684F87">
        <w:t xml:space="preserve">een GIO of OW-object </w:t>
      </w:r>
      <w:r>
        <w:t>dat hoort bij dat omgevingsdocument</w:t>
      </w:r>
      <w:r w:rsidRPr="00684F87">
        <w:t xml:space="preserve">, maar </w:t>
      </w:r>
      <w:r>
        <w:t xml:space="preserve">wordt </w:t>
      </w:r>
      <w:r w:rsidRPr="00684F87">
        <w:t>verw</w:t>
      </w:r>
      <w:r>
        <w:t>e</w:t>
      </w:r>
      <w:r w:rsidRPr="00684F87">
        <w:t xml:space="preserve">zen naar (de identificatie van) een GIO of OW-object </w:t>
      </w:r>
      <w:r>
        <w:t xml:space="preserve">dat hoort bij </w:t>
      </w:r>
      <w:r w:rsidRPr="00684F87">
        <w:t>omgevingsdocument A</w:t>
      </w:r>
      <w:r>
        <w:t xml:space="preserve">. Er kan worden </w:t>
      </w:r>
      <w:r w:rsidRPr="002565BA">
        <w:t>verw</w:t>
      </w:r>
      <w:r>
        <w:t>e</w:t>
      </w:r>
      <w:r w:rsidRPr="002565BA">
        <w:t xml:space="preserve">zen naar een GIO </w:t>
      </w:r>
      <w:r w:rsidRPr="00567A52">
        <w:t xml:space="preserve">of OW-object </w:t>
      </w:r>
      <w:r>
        <w:t xml:space="preserve">behorend bij een omgevingsdocument </w:t>
      </w:r>
      <w:r w:rsidRPr="002565BA">
        <w:t>van het eigen bevoegd gezag</w:t>
      </w:r>
      <w:r>
        <w:t xml:space="preserve">, maar er kan ook worden verwezen naar </w:t>
      </w:r>
      <w:r w:rsidRPr="002565BA">
        <w:t xml:space="preserve">een GIO </w:t>
      </w:r>
      <w:r w:rsidRPr="00567A52">
        <w:t xml:space="preserve">of OW-object </w:t>
      </w:r>
      <w:r w:rsidRPr="002565BA">
        <w:t>behorend bij een omgevingsdocument van een ander bevoegd gezag</w:t>
      </w:r>
      <w:r>
        <w:t>.</w:t>
      </w:r>
    </w:p>
    <w:p w14:paraId="782CBD18" w14:textId="77777777" w:rsidR="003D0832" w:rsidRDefault="003D0832" w:rsidP="003D0832">
      <w:r>
        <w:t>Er kan op twee manieren worden verwezen:</w:t>
      </w:r>
    </w:p>
    <w:p w14:paraId="675F4810" w14:textId="77777777" w:rsidR="003D0832" w:rsidRDefault="003D0832" w:rsidP="003D0832">
      <w:pPr>
        <w:pStyle w:val="Opsommingtekens1"/>
      </w:pPr>
      <w:r>
        <w:t>statisch: er wordt verwezen naar één bepaalde versie van het GIO;</w:t>
      </w:r>
    </w:p>
    <w:p w14:paraId="4D5C81E0" w14:textId="77777777" w:rsidR="003D0832" w:rsidRDefault="003D0832" w:rsidP="003D0832">
      <w:pPr>
        <w:pStyle w:val="Opsommingtekens1"/>
      </w:pPr>
      <w:r>
        <w:t>dynamisch: er wordt verwezen naar de actuele versie van het GIO.</w:t>
      </w:r>
    </w:p>
    <w:p w14:paraId="70EF5613" w14:textId="77777777" w:rsidR="003D0832" w:rsidRDefault="003D0832" w:rsidP="003D0832">
      <w:r>
        <w:t>Naar een OW-object kan alleen dynamisch worden verwezen.</w:t>
      </w:r>
    </w:p>
    <w:p w14:paraId="28C5FFBB" w14:textId="77777777" w:rsidR="003D0832" w:rsidRPr="00684F87" w:rsidRDefault="003D0832" w:rsidP="003D0832"/>
    <w:p w14:paraId="6A9BE808" w14:textId="42D88419" w:rsidR="00C06EA5" w:rsidRDefault="003D0832" w:rsidP="003D0832">
      <w:r w:rsidRPr="00BE4C87">
        <w:rPr>
          <w:i/>
          <w:iCs/>
        </w:rPr>
        <w:t>Technisch</w:t>
      </w:r>
      <w:r>
        <w:t xml:space="preserve"> is het goed 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34698D00" w14:textId="07507972" w:rsidR="00C06EA5" w:rsidRDefault="003D0832" w:rsidP="003D0832">
      <w:r w:rsidRPr="00BE4C87">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Maar let goed op dat er naar een OW-object alleen dynamisch kan worden verwezen en dat er vaak verwevenheid zal zijn tussen GIO en OW-object; statisch verwijzen zal dan vaak niet mogelijk zijn. Als in omgevingsdocument B dynamisch wordt verwezen naar een GIO in omgevingsdocument A of wordt verwezen naar een OW-object in omgevingsdocument A, wordt bij een wijziging van dat GIO of OW-object in omgevingsdocument A ook 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bestaat dat het </w:t>
      </w:r>
      <w:r>
        <w:lastRenderedPageBreak/>
        <w:t xml:space="preserve">betreffende GIO of OW-object wordt verwijderd, is er in omgevingsdocument B een verwijzing naar een GIO of OW-object dat niet meer bestaat; technisch bekeken is er dan een dode link, juridisch gezien heeft een onderdeel van omgevingsdocument B geen werkingsgebied meer. Let ook op dat de voorzieningen geen melding </w:t>
      </w:r>
      <w:r w:rsidRPr="000029BD">
        <w:t xml:space="preserve">geven </w:t>
      </w:r>
      <w:r>
        <w:t>van zo’n dode link; het bevoegd gezag moet dit dus zelf in de gaten houden.</w:t>
      </w:r>
    </w:p>
    <w:p w14:paraId="1C9E71C2" w14:textId="505311CA" w:rsidR="003D0832" w:rsidRDefault="003D0832" w:rsidP="003D0832">
      <w:r>
        <w:t>Er zijn gevallen waarin het de bedoeling is dat omgevingsdocument B mee wijzigt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057EDDE5" w14:textId="77777777" w:rsidR="003D0832" w:rsidRDefault="003D0832" w:rsidP="003D0832">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en dode links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67C56C51" w14:textId="209E28D3" w:rsidR="003D0832" w:rsidRDefault="003D0832" w:rsidP="003D0832">
      <w:r>
        <w:t>Geadviseerd wordt alleen te verwijzen naar GIO’s en/of OW-objecten in een ander omgevingsdocument als dat juridisch verantwoord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