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8B7535" w:rsidRPr="007B60F8">
        <w:t>Regeling</w:t>
      </w:r>
    </w:p>
    <w:p w14:paraId="67DC5EF7" w14:textId="60B70C06"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D33EA9">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