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58" w:name="_Ref_89f07ba88d8acd1b9138b39567b8005f_1"/>
      <w:bookmarkStart w:id="159" w:name="_Ref_89f07ba88d8acd1b9138b39567b8005f_2"/>
      <w:r w:rsidRPr="00F03DD9">
        <w:t>Norm</w:t>
      </w:r>
      <w:bookmarkEnd w:id="158"/>
      <w:bookmarkEnd w:id="159"/>
    </w:p>
    <w:p w14:paraId="018B7234" w14:textId="5C118C1A" w:rsidR="00713915" w:rsidRPr="00F03DD9" w:rsidRDefault="00713915" w:rsidP="00713915">
      <w:r>
        <w:t xml:space="preserve">De (geconsolideerde) Regeling van </w:t>
      </w:r>
      <w:fldSimple w:instr=" DOCVARIABLE ID01+ ">
        <w:r w:rsidR="002D10A5">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lastRenderedPageBreak/>
        <w:t>RegelingOpschrift</w:t>
      </w:r>
      <w:r w:rsidRPr="00F03DD9">
        <w:t xml:space="preserve">: </w:t>
      </w:r>
      <w:r w:rsidRPr="006B004F">
        <w:t>STOP-element dat de officiële titel van de Regeling, oftewel het omgevingsdocument, bevat. Verplicht element. Komt 1 keer voor.</w:t>
      </w:r>
    </w:p>
    <w:p w14:paraId="345A2AA6" w14:textId="0D97E5F4"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_Ref_94c20abb9240e2a249fc7a9ac12ebb11_5 \n \h </w:instrText>
      </w:r>
      <w:r w:rsidR="006448B5" w:rsidRPr="00863F41">
        <w:rPr>
          <w:rStyle w:val="Verwijzing"/>
        </w:rPr>
      </w:r>
      <w:r w:rsidR="006448B5" w:rsidRPr="00863F41">
        <w:rPr>
          <w:rStyle w:val="Verwijzing"/>
        </w:rPr>
        <w:fldChar w:fldCharType="separate"/>
      </w:r>
      <w:r w:rsidR="00D33EA9">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7AC12AC5"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1BA7F218"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1F643B9A"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4EFBCA9F" w14:textId="75BE872A"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_Ref_5f10fcabc1e4ab490e7e49d0069cb5d9_1 \r \h </w:instrText>
      </w:r>
      <w:r w:rsidR="00713915" w:rsidRPr="00863F41">
        <w:rPr>
          <w:rStyle w:val="Verwijzing"/>
        </w:rPr>
      </w:r>
      <w:r w:rsidR="00713915" w:rsidRPr="00863F41">
        <w:rPr>
          <w:rStyle w:val="Verwijzing"/>
        </w:rPr>
        <w:fldChar w:fldCharType="separate"/>
      </w:r>
      <w:r w:rsidR="00D33EA9">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