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43E8" w14:textId="77777777" w:rsidR="00713915" w:rsidRDefault="00713915" w:rsidP="00713915">
      <w:pPr>
        <w:pStyle w:val="Kop5"/>
      </w:pPr>
      <w:r>
        <w:t>Norm</w:t>
      </w:r>
    </w:p>
    <w:p w14:paraId="2CBA03E4" w14:textId="0E7D93D7" w:rsidR="00713915" w:rsidRDefault="00713915" w:rsidP="00713915">
      <w:pPr>
        <w:spacing w:line="240" w:lineRule="auto"/>
      </w:pPr>
      <w:r w:rsidRPr="00F03DD9">
        <w:t xml:space="preserve">Voor </w:t>
      </w:r>
      <w:r w:rsidR="003317B6">
        <w:t xml:space="preserve">de AMvB </w:t>
      </w:r>
      <w:r w:rsidR="0044429F">
        <w:t>en voor de</w:t>
      </w:r>
      <w:r w:rsidR="003317B6">
        <w:t xml:space="preserve"> ministeriële regeling </w:t>
      </w:r>
      <w:r w:rsidRPr="00F03DD9">
        <w:t xml:space="preserve">moet </w:t>
      </w:r>
      <w:r>
        <w:t>een keuze worden gemaakt tussen:</w:t>
      </w:r>
    </w:p>
    <w:p w14:paraId="6F75268A" w14:textId="6418F33C" w:rsidR="00030D6F" w:rsidRDefault="003317B6" w:rsidP="00713915">
      <w:pPr>
        <w:pStyle w:val="Opsommingtekens1"/>
      </w:pPr>
      <w:r w:rsidRPr="003317B6">
        <w:t>het klassieke model: BesluitKlassiek en RegelingKlassiek</w:t>
      </w:r>
      <w:r w:rsidR="000A363E">
        <w:t xml:space="preserve"> (paragraaf </w:t>
      </w:r>
      <w:r w:rsidR="000A363E">
        <w:fldChar w:fldCharType="begin"/>
      </w:r>
      <w:r w:rsidR="000A363E">
        <w:instrText xml:space="preserve"> REF _Ref_936020bc19c286a301d428d828eba17a_1 \n \h </w:instrText>
      </w:r>
      <w:r w:rsidR="000A363E">
        <w:fldChar w:fldCharType="separate"/>
      </w:r>
      <w:r w:rsidR="00D33EA9">
        <w:t>4.7.2</w:t>
      </w:r>
      <w:r w:rsidR="000A363E">
        <w:fldChar w:fldCharType="end"/>
      </w:r>
      <w:r w:rsidR="000A363E">
        <w:t>)</w:t>
      </w:r>
      <w:r w:rsidR="001E3E9D">
        <w:t>;</w:t>
      </w:r>
      <w:r w:rsidRPr="003317B6">
        <w:t xml:space="preserve"> </w:t>
      </w:r>
      <w:r w:rsidR="00713915">
        <w:t>en</w:t>
      </w:r>
    </w:p>
    <w:p w14:paraId="214AAC82" w14:textId="62BF24B8" w:rsidR="00713915" w:rsidRDefault="003317B6" w:rsidP="00713915">
      <w:pPr>
        <w:pStyle w:val="Opsommingtekens1"/>
      </w:pPr>
      <w:r w:rsidRPr="003317B6">
        <w:t>het compacte model: BesluitCompact en RegelingCompact</w:t>
      </w:r>
      <w:r w:rsidR="000A363E">
        <w:t xml:space="preserve"> (paragraaf </w:t>
      </w:r>
      <w:r w:rsidR="000A363E" w:rsidRPr="002B7134">
        <w:rPr>
          <w:highlight w:val="yellow"/>
        </w:rPr>
        <w:t>4.7.3)</w:t>
      </w:r>
      <w:r w:rsidR="001E3E9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