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6B925" w14:textId="77777777" w:rsidR="00713915" w:rsidRDefault="00713915" w:rsidP="00713915">
      <w:pPr>
        <w:pStyle w:val="Kop5"/>
      </w:pPr>
      <w:bookmarkStart w:id="235" w:name="_Ref_6b0cbfa40ca276fdc56bafc283b380a0_1"/>
      <w:r w:rsidRPr="00F03DD9">
        <w:t>Regeling</w:t>
      </w:r>
      <w:bookmarkEnd w:id="235"/>
    </w:p>
    <w:p w14:paraId="4A69A6A1" w14:textId="653CD7F1" w:rsidR="00030D6F" w:rsidRDefault="00713915" w:rsidP="00713915">
      <w:r>
        <w:t xml:space="preserve">In paragraaf </w:t>
      </w:r>
      <w:r w:rsidR="00CA6F0A" w:rsidRPr="00863F41">
        <w:rPr>
          <w:rStyle w:val="Verwijzing"/>
        </w:rPr>
        <w:fldChar w:fldCharType="begin"/>
      </w:r>
      <w:r w:rsidR="00CA6F0A" w:rsidRPr="00863F41">
        <w:rPr>
          <w:rStyle w:val="Verwijzing"/>
        </w:rPr>
        <w:instrText xml:space="preserve"> REF _Ref_6b0cbfa40ca276fdc56bafc283b380a0_2 \n \h </w:instrText>
      </w:r>
      <w:r w:rsidR="00CA6F0A" w:rsidRPr="00863F41">
        <w:rPr>
          <w:rStyle w:val="Verwijzing"/>
        </w:rPr>
      </w:r>
      <w:r w:rsidR="00CA6F0A" w:rsidRPr="00863F41">
        <w:rPr>
          <w:rStyle w:val="Verwijzing"/>
        </w:rPr>
        <w:fldChar w:fldCharType="separate"/>
      </w:r>
      <w:r w:rsidR="002D10A5">
        <w:rPr>
          <w:rStyle w:val="Verwijzing"/>
        </w:rPr>
        <w:t>4.7.2.2.1</w:t>
      </w:r>
      <w:r w:rsidR="00CA6F0A" w:rsidRPr="00863F41">
        <w:rPr>
          <w:rStyle w:val="Verwijzing"/>
        </w:rPr>
        <w:fldChar w:fldCharType="end"/>
      </w:r>
      <w:r>
        <w:t xml:space="preserve"> is de norm voor het model RegelingCompact vastgelegd: welke elementen moeten respectievelijk mogen worden gebruikt en hoe vaak kunnen ze voorkomen. Paragraaf </w:t>
      </w:r>
      <w:r w:rsidR="005F419A" w:rsidRPr="00863F41">
        <w:rPr>
          <w:rStyle w:val="Verwijzing"/>
        </w:rPr>
        <w:fldChar w:fldCharType="begin"/>
      </w:r>
      <w:r w:rsidR="005F419A" w:rsidRPr="00863F41">
        <w:rPr>
          <w:rStyle w:val="Verwijzing"/>
        </w:rPr>
        <w:instrText xml:space="preserve"> REF _Ref_6b0cbfa40ca276fdc56bafc283b380a0_3 \n \h </w:instrText>
      </w:r>
      <w:r w:rsidR="005F419A" w:rsidRPr="00863F41">
        <w:rPr>
          <w:rStyle w:val="Verwijzing"/>
        </w:rPr>
      </w:r>
      <w:r w:rsidR="005F419A" w:rsidRPr="00863F41">
        <w:rPr>
          <w:rStyle w:val="Verwijzing"/>
        </w:rPr>
        <w:fldChar w:fldCharType="separate"/>
      </w:r>
      <w:r w:rsidR="002D10A5">
        <w:rPr>
          <w:rStyle w:val="Verwijzing"/>
        </w:rPr>
        <w:t>4.7.2.2.2</w:t>
      </w:r>
      <w:r w:rsidR="005F419A" w:rsidRPr="00863F41">
        <w:rPr>
          <w:rStyle w:val="Verwijzing"/>
        </w:rPr>
        <w:fldChar w:fldCharType="end"/>
      </w:r>
      <w:r>
        <w:t xml:space="preserve"> geeft een uitgebreide toelichting op de elementen van de Regeling, waaronder ook tips over het al dan niet gebruikelijk zijn van een bepaald element.</w:t>
      </w:r>
    </w:p>
    <w:p w14:paraId="5364E73C" w14:textId="522A422F" w:rsidR="00713915" w:rsidRDefault="00713915" w:rsidP="00713915">
      <w:r>
        <w:t>Opgemerkt wordt dat de STOP-modellen voor Besluit en Regeling XML-modellen zijn. Met de in de volgende paragrafen genoemde elementen worden dus (STOP-)XML-elementen bedoeld.</w:t>
      </w:r>
    </w:p>
    <w:p w14:paraId="6107D956" w14:textId="77777777" w:rsidR="00713915"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p w14:paraId="0529B1B4" w14:textId="77777777" w:rsidR="00713915" w:rsidRPr="00912815" w:rsidRDefault="00713915" w:rsidP="00713915">
      <w:pPr>
        <w:pStyle w:val="Kop6"/>
      </w:pPr>
      <w:bookmarkStart w:id="237" w:name="_Ref_6b0cbfa40ca276fdc56bafc283b380a0_2"/>
      <w:r>
        <w:t>Norm</w:t>
      </w:r>
      <w:bookmarkEnd w:id="237"/>
    </w:p>
    <w:p w14:paraId="2B930ABA" w14:textId="77777777" w:rsidR="00713915" w:rsidRDefault="00713915" w:rsidP="00713915">
      <w:r w:rsidRPr="00F03DD9">
        <w:t xml:space="preserve">Wanneer voor omgevingsdocumenten met Artikelstructuur gekozen wordt voor het compacte model is het eindresultaat een </w:t>
      </w:r>
      <w:r>
        <w:t xml:space="preserve">(geconsolideerde) </w:t>
      </w:r>
      <w:r w:rsidRPr="00F03DD9">
        <w:t xml:space="preserve">Regeling die </w:t>
      </w:r>
      <w:r>
        <w:t xml:space="preserve">is opgebouwd overeenkomstig </w:t>
      </w:r>
      <w:r w:rsidRPr="00F03DD9">
        <w:t>het model RegelingCompact. Regeling</w:t>
      </w:r>
      <w:r>
        <w:t>Compact</w:t>
      </w:r>
      <w:r w:rsidRPr="00F03DD9">
        <w:t xml:space="preserve"> </w:t>
      </w:r>
      <w:r w:rsidRPr="000C2AB7">
        <w:t xml:space="preserve">bevat </w:t>
      </w:r>
      <w:r w:rsidRPr="00F03DD9">
        <w:t>de volgende elementen:</w:t>
      </w:r>
    </w:p>
    <w:p w14:paraId="430F4E39" w14:textId="77777777" w:rsidR="00713915" w:rsidRPr="00F03DD9" w:rsidRDefault="00713915" w:rsidP="004E523D">
      <w:pPr>
        <w:pStyle w:val="Opsommingnummers1"/>
        <w:numPr>
          <w:ilvl w:val="0"/>
          <w:numId w:val="20"/>
        </w:numPr>
      </w:pPr>
      <w:r w:rsidRPr="00D25014">
        <w:rPr>
          <w:b/>
          <w:bCs/>
        </w:rPr>
        <w:t>RegelingOpschrift</w:t>
      </w:r>
      <w:r w:rsidRPr="00E10F3B">
        <w:t>: STOP-element dat de officiële titel van de Regeling, oftewel het omgevingsdocument, bevat. Verplicht element. Komt 1 keer voor.</w:t>
      </w:r>
    </w:p>
    <w:p w14:paraId="3D38B394" w14:textId="1214EC3C" w:rsidR="00713915" w:rsidRPr="00F03DD9" w:rsidRDefault="00713915" w:rsidP="00713915">
      <w:pPr>
        <w:pStyle w:val="Opsommingnummers1"/>
      </w:pPr>
      <w:r w:rsidRPr="00333656">
        <w:rPr>
          <w:b/>
          <w:bCs/>
        </w:rPr>
        <w:lastRenderedPageBreak/>
        <w:t>Lichaam</w:t>
      </w:r>
      <w:r w:rsidRPr="00F03DD9">
        <w:t xml:space="preserve">: </w:t>
      </w:r>
      <w:r>
        <w:t>STOP-</w:t>
      </w:r>
      <w:r w:rsidRPr="00F03DD9">
        <w:t xml:space="preserve">element dat </w:t>
      </w:r>
      <w:r>
        <w:t xml:space="preserve">de inhoud, oftewel </w:t>
      </w:r>
      <w:r w:rsidRPr="00F03DD9">
        <w:t>de artikelen</w:t>
      </w:r>
      <w:r>
        <w:t>,</w:t>
      </w:r>
      <w:r w:rsidRPr="00F03DD9">
        <w:t xml:space="preserve"> van de (</w:t>
      </w:r>
      <w:r>
        <w:t>geconsolideerde</w:t>
      </w:r>
      <w:r w:rsidRPr="00F03DD9">
        <w:t xml:space="preserve">) Regeling </w:t>
      </w:r>
      <w:r>
        <w:t xml:space="preserve">van het omgevingsdocument </w:t>
      </w:r>
      <w:r w:rsidRPr="00F03DD9">
        <w:t>bevat. Verplicht element. Komt 1 keer voor</w:t>
      </w:r>
      <w:r>
        <w:rPr>
          <w:rStyle w:val="Voetnootmarkering"/>
        </w:rPr>
        <w:footnoteReference w:id="20"/>
      </w:r>
      <w:r>
        <w:t xml:space="preserve">. </w:t>
      </w:r>
      <w:r w:rsidRPr="0013363A">
        <w:t xml:space="preserve">De artikelen moeten voldoen aan de specificaties voor de Artikelstructuur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2D10A5">
        <w:rPr>
          <w:rStyle w:val="Verwijzing"/>
        </w:rPr>
        <w:t>5.2</w:t>
      </w:r>
      <w:r w:rsidRPr="00863F41">
        <w:rPr>
          <w:rStyle w:val="Verwijzing"/>
        </w:rPr>
        <w:fldChar w:fldCharType="end"/>
      </w:r>
      <w:r w:rsidRPr="0013363A">
        <w:t>.</w:t>
      </w:r>
    </w:p>
    <w:p w14:paraId="434E0A8F" w14:textId="49D8415A"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0031783E" w:rsidRPr="0031783E">
        <w:t xml:space="preserve">Hoofdregel is dat een bijlage is vormgegeven als onderdeel van de tekst in STOP-XML. In bijzondere gevallen is het toegestaan een bijlage als </w:t>
      </w:r>
      <w:r w:rsidR="00D878C5">
        <w:t>PDF-document</w:t>
      </w:r>
      <w:r w:rsidR="0031783E" w:rsidRPr="0031783E">
        <w:t xml:space="preserve"> aan te leveren.</w:t>
      </w:r>
      <w:r w:rsidRPr="00C64F1B">
        <w:t xml:space="preserve"> Een Bijlage die in STOP-XML wordt opgesteld, bevat de volgende elementen:</w:t>
      </w:r>
    </w:p>
    <w:p w14:paraId="23F7E8F7"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78B11D79"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3DC4B1AE" w14:textId="77777777" w:rsidR="00713915" w:rsidRDefault="00713915" w:rsidP="00713915">
      <w:pPr>
        <w:pStyle w:val="Opsommingtekens2"/>
      </w:pPr>
      <w:r>
        <w:rPr>
          <w:i/>
          <w:iCs/>
        </w:rPr>
        <w:t>Vervallen</w:t>
      </w:r>
      <w:r w:rsidRPr="007A5AD2">
        <w:t>:</w:t>
      </w:r>
      <w:r>
        <w:t xml:space="preserve"> </w:t>
      </w:r>
      <w:r w:rsidRPr="00AF697C">
        <w:t xml:space="preserve">leeg STOP-element waarmee bij weergave op overheid.nl en in DSO-LV de tekst ‘Vervallen’ wordt gegenereerd. Geeft aan </w:t>
      </w:r>
      <w:r>
        <w:t xml:space="preserve">dat de Bijlage de status ‘vervallen’ heeft; het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3DE12A77" w14:textId="64213A01" w:rsidR="00713915" w:rsidRDefault="00713915" w:rsidP="00713915">
      <w:pPr>
        <w:pStyle w:val="Opsommingtekens2"/>
      </w:pPr>
      <w:r w:rsidRPr="00E201BB">
        <w:t>De inhoud van de Bijlage. Indien een Bijlage inhoud bevat, mogen in die Bijlage de elementen Gereserveerd en Vervallen niet voorkomen. De inhoud van de Bijlage wordt</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0226F14C"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0558CEFE" w14:textId="30331716" w:rsidR="00790D7E" w:rsidRPr="00F03DD9" w:rsidRDefault="00790D7E" w:rsidP="00EE5DC5">
      <w:pPr>
        <w:pStyle w:val="Opsommingtekens2"/>
        <w:numPr>
          <w:ilvl w:val="0"/>
          <w:numId w:val="0"/>
        </w:numPr>
        <w:ind w:left="284"/>
      </w:pPr>
      <w:r w:rsidRPr="00790D7E">
        <w:t xml:space="preserve">Een bijlage mag alleen als </w:t>
      </w:r>
      <w:r w:rsidR="00D878C5">
        <w:t>PDF-document</w:t>
      </w:r>
      <w:r w:rsidRPr="00790D7E">
        <w:t xml:space="preserve"> worden aangeleverd als het voor het bevoegd gezag redelijkerwijs niet mogelijk is om de bijlage als onderdeel van de tekst in STOP-XML op te stellen. Het </w:t>
      </w:r>
      <w:r w:rsidR="00D878C5">
        <w:t>PDF-document</w:t>
      </w:r>
      <w:r w:rsidRPr="00790D7E">
        <w:t xml:space="preserve"> moet dan voldoen aan de eisen van PDF/A-1a of PDF/A-2a, moet worden gemodelleerd als </w:t>
      </w:r>
      <w:r w:rsidR="00AC2BDC">
        <w:t>informatieobject</w:t>
      </w:r>
      <w:r w:rsidRPr="00790D7E">
        <w:t xml:space="preserve"> en mag uitsluitend een deel van de tekst bevatten dat daadwerkelijk als bijlage gezien kan worden.</w:t>
      </w:r>
    </w:p>
    <w:p w14:paraId="2B03B0D3" w14:textId="5D275843" w:rsidR="00713915" w:rsidRDefault="00713915" w:rsidP="00713915">
      <w:pPr>
        <w:pStyle w:val="Opsommingnummers1"/>
      </w:pPr>
      <w:r w:rsidRPr="00333656">
        <w:rPr>
          <w:b/>
          <w:bCs/>
        </w:rPr>
        <w:t>Toelichting</w:t>
      </w:r>
      <w:r w:rsidRPr="00F03DD9">
        <w:t xml:space="preserve">: </w:t>
      </w:r>
      <w:r>
        <w:t>STOP-</w:t>
      </w:r>
      <w:r w:rsidRPr="00F03DD9">
        <w:t xml:space="preserve">element dat de toelichting op </w:t>
      </w:r>
      <w:r>
        <w:t xml:space="preserve">de Regeling </w:t>
      </w:r>
      <w:r w:rsidRPr="00F03DD9">
        <w:t>bevat. Optioneel element. Komt 0 of 1 keer voor.</w:t>
      </w:r>
      <w:r>
        <w:t xml:space="preserve"> </w:t>
      </w:r>
      <w:r>
        <w:br/>
        <w:t>Een Toelichting bevat de volgende elementen:</w:t>
      </w:r>
    </w:p>
    <w:p w14:paraId="47A35BAE" w14:textId="12976F66" w:rsidR="00713915" w:rsidRDefault="00713915" w:rsidP="00713915">
      <w:pPr>
        <w:pStyle w:val="Opsommingtekens2"/>
      </w:pPr>
      <w:r w:rsidRPr="009F36D9">
        <w:rPr>
          <w:i/>
          <w:iCs/>
        </w:rPr>
        <w:t>Kop</w:t>
      </w:r>
      <w:r>
        <w:t xml:space="preserve">: </w:t>
      </w:r>
      <w:r w:rsidRPr="006F22AF">
        <w:t>STOP-element dat de Kop bevat.</w:t>
      </w:r>
      <w:r>
        <w:t xml:space="preserve"> </w:t>
      </w:r>
      <w:r w:rsidR="00ED1E66" w:rsidRPr="00ED1E66">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ED1E66" w:rsidRPr="00ED1E66">
        <w:t xml:space="preserve">, komt dan 0 of 1 keer voor. </w:t>
      </w:r>
      <w:r w:rsidRPr="00520BB4">
        <w:t xml:space="preserve">Bevat ten minste één </w:t>
      </w:r>
      <w:r w:rsidRPr="00520BB4">
        <w:lastRenderedPageBreak/>
        <w:t>van de Kopelementen Label, Nummer en Opschrift; ieder van deze onderdelen komt 0 of 1 keer voor.</w:t>
      </w:r>
      <w:r>
        <w:t xml:space="preserve"> </w:t>
      </w:r>
      <w:r w:rsidRPr="007372E8">
        <w:t>Optioneel kan het element Subtitel worden toegevoegd.</w:t>
      </w:r>
    </w:p>
    <w:p w14:paraId="7FB25ACB" w14:textId="0B9B4674" w:rsidR="00713915" w:rsidRDefault="00713915" w:rsidP="00EE5DC5">
      <w:pPr>
        <w:pStyle w:val="Opsommingtekens2"/>
      </w:pPr>
      <w:r w:rsidRPr="0085735B">
        <w:rPr>
          <w:i/>
          <w:iCs/>
        </w:rPr>
        <w:t>AlgemeneToelichting</w:t>
      </w:r>
      <w:r w:rsidRPr="007417E4">
        <w:t>:</w:t>
      </w:r>
      <w:r>
        <w:t xml:space="preserve"> STOP-element dat de algemene toelichting bevat. </w:t>
      </w:r>
      <w:r w:rsidR="00625676">
        <w:t xml:space="preserve">Optioneel </w:t>
      </w:r>
      <w:r>
        <w:t xml:space="preserve">element. Komt </w:t>
      </w:r>
      <w:r w:rsidR="00625676">
        <w:t xml:space="preserve">0 of </w:t>
      </w:r>
      <w:r>
        <w:t>1 keer voor.</w:t>
      </w:r>
      <w:r>
        <w:br/>
        <w:t xml:space="preserve">Een AlgemeneToelichting bevat </w:t>
      </w:r>
      <w:r w:rsidRPr="004868B7">
        <w:t>de volgende elementen</w:t>
      </w:r>
      <w:r>
        <w:t>:</w:t>
      </w:r>
    </w:p>
    <w:p w14:paraId="78521FD2" w14:textId="77777777" w:rsidR="00713915" w:rsidRDefault="00713915" w:rsidP="00EE5DC5">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019BA1B8" w14:textId="4A513412" w:rsidR="00713915" w:rsidRDefault="00713915" w:rsidP="005C16C3">
      <w:pPr>
        <w:pStyle w:val="Opsommingtekens3"/>
      </w:pPr>
      <w:r w:rsidRPr="002F6253">
        <w:t xml:space="preserve">De inhoud van de </w:t>
      </w:r>
      <w:r>
        <w:t xml:space="preserve">AlgemeneToelichting,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4A97CF02" w14:textId="6CBCC70B" w:rsidR="00713915" w:rsidRDefault="00713915" w:rsidP="00E266A9">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3CED5E4A" w14:textId="77777777" w:rsidR="00713915" w:rsidRDefault="00713915" w:rsidP="00E266A9">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794704A9" w14:textId="558A039C" w:rsidR="00713915" w:rsidRDefault="00713915" w:rsidP="005C16C3">
      <w:pPr>
        <w:pStyle w:val="Opsommingtekens3"/>
      </w:pPr>
      <w:r>
        <w:t>D</w:t>
      </w:r>
      <w:r w:rsidRPr="002F6253">
        <w:t xml:space="preserve">e inhoud van de </w:t>
      </w:r>
      <w:r>
        <w:t xml:space="preserve">ArtikelgewijzeToelichting,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348AC80C" w14:textId="25615EC5" w:rsidR="00713915" w:rsidRDefault="0080456F" w:rsidP="00713915">
      <w:pPr>
        <w:pStyle w:val="Opsommingtekens2"/>
      </w:pPr>
      <w:r w:rsidRPr="00EA1F76">
        <w:t xml:space="preserve">De inhoud van de Toelichting, opgebouwd met </w:t>
      </w:r>
      <w:r w:rsidRPr="00E266A9">
        <w:rPr>
          <w:i/>
          <w:iCs/>
        </w:rPr>
        <w:t>Divisie</w:t>
      </w:r>
      <w:r w:rsidRPr="00EA1F76">
        <w:t xml:space="preserve"> (optioneel element) en </w:t>
      </w:r>
      <w:r w:rsidRPr="00E266A9">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van deze mogelijkheid geen gebruik te maken.</w:t>
      </w:r>
      <w:r>
        <w:t xml:space="preserve"> Indien toch gebruikt moeten Divisie en Divisietekst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4B29498D" w14:textId="77777777" w:rsidR="00713915" w:rsidRDefault="00713915" w:rsidP="00713915">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09F79439" w14:textId="309CC613" w:rsidR="00713915" w:rsidRDefault="00713915"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rsidR="009C7FEB">
        <w:t xml:space="preserve"> </w:t>
      </w:r>
      <w:r w:rsidR="009C7FEB" w:rsidRPr="009C7FEB">
        <w:t>Voor een bijlage bij de Toelichting gelden dezelfde eisen als voor het ‘hoofdelement’ Bijlage.</w:t>
      </w:r>
    </w:p>
    <w:p w14:paraId="286F829C" w14:textId="3956961C" w:rsidR="00713915" w:rsidRPr="00F03DD9" w:rsidRDefault="00713915" w:rsidP="00F52B98">
      <w:pPr>
        <w:pStyle w:val="Opsommingnummers1"/>
      </w:pPr>
      <w:r w:rsidRPr="00333656">
        <w:rPr>
          <w:b/>
          <w:bCs/>
        </w:rPr>
        <w:t>Artikelgewijze</w:t>
      </w:r>
      <w:r>
        <w:rPr>
          <w:b/>
          <w:bCs/>
        </w:rPr>
        <w:t>T</w:t>
      </w:r>
      <w:r w:rsidRPr="00333656">
        <w:rPr>
          <w:b/>
          <w:bCs/>
        </w:rPr>
        <w:t>oelichting</w:t>
      </w:r>
      <w:r w:rsidRPr="00F03DD9">
        <w:t xml:space="preserve">: </w:t>
      </w:r>
      <w:r w:rsidR="00F52B98">
        <w:t>STOP-</w:t>
      </w:r>
      <w:r w:rsidR="00F52B98" w:rsidRPr="00F03DD9">
        <w:t xml:space="preserve">element dat de </w:t>
      </w:r>
      <w:r w:rsidR="00F52B98">
        <w:t xml:space="preserve">artikelsgewijze </w:t>
      </w:r>
      <w:r w:rsidR="00F52B98" w:rsidRPr="00F03DD9">
        <w:t>toelichting</w:t>
      </w:r>
      <w:r w:rsidR="00F52B98">
        <w:t>, oftewel de toelichting</w:t>
      </w:r>
      <w:r w:rsidR="00F52B98" w:rsidRPr="00F03DD9">
        <w:t xml:space="preserve"> op de artikelen in de Regeling</w:t>
      </w:r>
      <w:r w:rsidR="00F52B98">
        <w:t>,</w:t>
      </w:r>
      <w:r w:rsidR="00F52B98" w:rsidRPr="00F03DD9">
        <w:t xml:space="preserve"> bevat. Optioneel element. Komt 0 of 1 keer voor.</w:t>
      </w:r>
      <w:r w:rsidR="00F52B98">
        <w:t xml:space="preserve"> </w:t>
      </w:r>
      <w:r w:rsidR="00F52B98" w:rsidRPr="00850ADD">
        <w:t xml:space="preserve">Mogelijkheid die STOP biedt </w:t>
      </w:r>
      <w:r w:rsidR="00F52B98" w:rsidRPr="00F03DD9">
        <w:t xml:space="preserve">voor een toelichting die uitsluitend een toelichting </w:t>
      </w:r>
      <w:r w:rsidR="00F52B98">
        <w:t xml:space="preserve">op de artikelen in de regeling </w:t>
      </w:r>
      <w:r w:rsidR="00F52B98" w:rsidRPr="00F03DD9">
        <w:t>is.</w:t>
      </w:r>
      <w:r w:rsidR="00F52B98">
        <w:t xml:space="preserve"> </w:t>
      </w:r>
      <w:r w:rsidR="00F52B98" w:rsidRPr="00AD0C64">
        <w:t>Geadviseerd wordt om dit element niet te gebruiken.</w:t>
      </w:r>
      <w:r w:rsidR="00F52B98">
        <w:t xml:space="preserve"> Indien toch gebruikt gelden voor deze ArtikelgewijzeToelichting dezelfde eisen als voor de </w:t>
      </w:r>
      <w:r w:rsidR="00F52B98" w:rsidRPr="00ED0042">
        <w:t>ArtikelgewijzeToelichting</w:t>
      </w:r>
      <w:r w:rsidR="00F52B98">
        <w:t xml:space="preserve"> binnen het element Toelichting onder 4.</w:t>
      </w:r>
    </w:p>
    <w:p w14:paraId="58F259C3" w14:textId="77777777" w:rsidR="00713915" w:rsidRDefault="00713915" w:rsidP="00713915">
      <w:pPr>
        <w:pStyle w:val="Kop6"/>
      </w:pPr>
      <w:bookmarkStart w:id="238" w:name="_Ref_6b0cbfa40ca276fdc56bafc283b380a0_3"/>
      <w:r>
        <w:t>Toelichting</w:t>
      </w:r>
      <w:bookmarkEnd w:id="238"/>
    </w:p>
    <w:p w14:paraId="646A656E" w14:textId="77777777" w:rsidR="00713915" w:rsidRDefault="00713915" w:rsidP="00713915">
      <w:r>
        <w:t>Als een bevoegd gezag van het Rijk heeft gekozen voor het</w:t>
      </w:r>
      <w:r w:rsidRPr="00BF5B52">
        <w:t xml:space="preserve"> compacte model </w:t>
      </w:r>
      <w:r>
        <w:t xml:space="preserve">voor Regeling en Besluit, is </w:t>
      </w:r>
      <w:r w:rsidRPr="00B505CB">
        <w:t xml:space="preserve">RegelingCompact het model dat </w:t>
      </w:r>
      <w:r>
        <w:t xml:space="preserve">het bevoegd gezag moet </w:t>
      </w:r>
      <w:r w:rsidRPr="00B505CB">
        <w:t>gebruiken als het een nieuw, initieel omgevingsdocument met Artikelstructuur instelt. RegelingCompact is ook het model voor de geconsolideerde regeling van zo’n omgevingsdocument.</w:t>
      </w:r>
    </w:p>
    <w:p w14:paraId="60C213C3" w14:textId="77777777" w:rsidR="00713915" w:rsidRDefault="00713915" w:rsidP="00713915"/>
    <w:p w14:paraId="107D01C6" w14:textId="1CA84FAD" w:rsidR="00713915" w:rsidRDefault="00713915" w:rsidP="00713915">
      <w:r w:rsidRPr="00AE0435">
        <w:lastRenderedPageBreak/>
        <w:t xml:space="preserve">In deze paragraaf worden de elementen toegelicht die moeten respectievelijk kunnen voorkomen in een </w:t>
      </w:r>
      <w:r>
        <w:t>Regeling</w:t>
      </w:r>
      <w:r w:rsidRPr="00AE0435">
        <w:t xml:space="preserve"> overeenkomstig het model </w:t>
      </w:r>
      <w:r>
        <w:t>Regeling</w:t>
      </w:r>
      <w:r w:rsidRPr="00AE0435">
        <w:t xml:space="preserve">Compact. Daarbij wordt de nummering van paragraaf </w:t>
      </w:r>
      <w:r w:rsidR="00CA6F0A" w:rsidRPr="00863F41">
        <w:rPr>
          <w:rStyle w:val="Verwijzing"/>
        </w:rPr>
        <w:fldChar w:fldCharType="begin"/>
      </w:r>
      <w:r w:rsidR="00CA6F0A" w:rsidRPr="00863F41">
        <w:rPr>
          <w:rStyle w:val="Verwijzing"/>
        </w:rPr>
        <w:instrText xml:space="preserve"> REF _Ref_6b0cbfa40ca276fdc56bafc283b380a0_2 \n \h </w:instrText>
      </w:r>
      <w:r w:rsidR="00CA6F0A" w:rsidRPr="00863F41">
        <w:rPr>
          <w:rStyle w:val="Verwijzing"/>
        </w:rPr>
      </w:r>
      <w:r w:rsidR="00CA6F0A" w:rsidRPr="00863F41">
        <w:rPr>
          <w:rStyle w:val="Verwijzing"/>
        </w:rPr>
        <w:fldChar w:fldCharType="separate"/>
      </w:r>
      <w:r w:rsidR="002D10A5">
        <w:rPr>
          <w:rStyle w:val="Verwijzing"/>
        </w:rPr>
        <w:t>4.7.2.2.1</w:t>
      </w:r>
      <w:r w:rsidR="00CA6F0A" w:rsidRPr="00863F41">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F039A0">
        <w:t>De ‘hoofdelementen’ zijn weer vetgedrukt en de ‘subelementen’ schuingedrukt.</w:t>
      </w:r>
    </w:p>
    <w:p w14:paraId="26B9CBEB" w14:textId="77777777" w:rsidR="00713915" w:rsidRDefault="00713915" w:rsidP="00713915"/>
    <w:p w14:paraId="40D0B8AF" w14:textId="77777777" w:rsidR="00713915" w:rsidRPr="00467426" w:rsidRDefault="00713915" w:rsidP="004E523D">
      <w:pPr>
        <w:pStyle w:val="Opsommingnummers1"/>
        <w:numPr>
          <w:ilvl w:val="0"/>
          <w:numId w:val="21"/>
        </w:numPr>
      </w:pPr>
      <w:r w:rsidRPr="00D25014">
        <w:rPr>
          <w:b/>
          <w:bCs/>
        </w:rPr>
        <w:t>RegelingOpschrift</w:t>
      </w:r>
      <w:r w:rsidRPr="004E5438">
        <w:t>: de officiële titel van de Regeling. Bijvoorbeeld: “Regeling van de Minister voor Milieu en Wonen, de Staatssecretaris van Defensie, de Minister van Economische Zaken en Klimaat, de Minister van Infrastructuur en Waterstaat, de Minister van Landbouw, Natuur en Voedselkwaliteit en de Minister van Onderwijs, Cultuur en Wetenschap van 21 november 2019, houdende regels over het beschermen en benutten van de fysieke leefomgeving (Omgevingsregeling)”.</w:t>
      </w:r>
    </w:p>
    <w:p w14:paraId="2249E1E6" w14:textId="38A74B2C" w:rsidR="00713915" w:rsidRPr="00467426" w:rsidRDefault="00713915" w:rsidP="00713915">
      <w:pPr>
        <w:pStyle w:val="Opsommingnummers1"/>
      </w:pPr>
      <w:r w:rsidRPr="00467426">
        <w:rPr>
          <w:b/>
          <w:bCs/>
        </w:rPr>
        <w:t>Lichaam</w:t>
      </w:r>
      <w:r w:rsidRPr="00467426">
        <w:t xml:space="preserve">: </w:t>
      </w:r>
      <w:r>
        <w:t xml:space="preserve">het element dat </w:t>
      </w:r>
      <w:r w:rsidRPr="005015E6">
        <w:t xml:space="preserve">de artikelen met de inhoud van het omgevingsdocument </w:t>
      </w:r>
      <w:r>
        <w:t>bevat.</w:t>
      </w:r>
      <w:r w:rsidRPr="005015E6">
        <w:t xml:space="preserve"> </w:t>
      </w:r>
      <w:r>
        <w:t>Voor de inhoud van het Lichaam gelden</w:t>
      </w:r>
      <w:r w:rsidRPr="005015E6">
        <w:t xml:space="preserve"> de specificaties voor de Artikelstructuur </w:t>
      </w:r>
      <w:r>
        <w:t xml:space="preserve">die </w:t>
      </w:r>
      <w:r w:rsidRPr="005015E6">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2D10A5">
        <w:rPr>
          <w:rStyle w:val="Verwijzing"/>
        </w:rPr>
        <w:t>5.2</w:t>
      </w:r>
      <w:r w:rsidRPr="00863F41">
        <w:rPr>
          <w:rStyle w:val="Verwijzing"/>
        </w:rPr>
        <w:fldChar w:fldCharType="end"/>
      </w:r>
      <w:r w:rsidRPr="005015E6">
        <w:t>. Dit is het onderdeel dat wordt geannoteerd met</w:t>
      </w:r>
      <w:r>
        <w:t xml:space="preserve"> de</w:t>
      </w:r>
      <w:r w:rsidRPr="005015E6">
        <w:t xml:space="preserve"> </w:t>
      </w:r>
      <w:r w:rsidR="00440502">
        <w:t>OW-object</w:t>
      </w:r>
      <w:r w:rsidRPr="005015E6">
        <w:t xml:space="preserve">en </w:t>
      </w:r>
      <w:r>
        <w:t xml:space="preserve">die zijn </w:t>
      </w:r>
      <w:r w:rsidRPr="005015E6">
        <w:t xml:space="preserve">beschreven in hoofdstuk </w:t>
      </w:r>
      <w:r w:rsidR="005479A6" w:rsidRPr="00863F41">
        <w:rPr>
          <w:rStyle w:val="Verwijzing"/>
        </w:rPr>
        <w:fldChar w:fldCharType="begin"/>
      </w:r>
      <w:r w:rsidR="005479A6" w:rsidRPr="00863F41">
        <w:rPr>
          <w:rStyle w:val="Verwijzing"/>
        </w:rPr>
        <w:instrText xml:space="preserve"> REF _Ref_7108e3382230c01288d3b295401dde3b_1 \r \h </w:instrText>
      </w:r>
      <w:r w:rsidR="005479A6" w:rsidRPr="00863F41">
        <w:rPr>
          <w:rStyle w:val="Verwijzing"/>
        </w:rPr>
      </w:r>
      <w:r w:rsidR="005479A6" w:rsidRPr="00863F41">
        <w:rPr>
          <w:rStyle w:val="Verwijzing"/>
        </w:rPr>
        <w:fldChar w:fldCharType="separate"/>
      </w:r>
      <w:r w:rsidR="002D10A5">
        <w:rPr>
          <w:rStyle w:val="Verwijzing"/>
        </w:rPr>
        <w:t>7</w:t>
      </w:r>
      <w:r w:rsidR="005479A6" w:rsidRPr="00863F41">
        <w:rPr>
          <w:rStyle w:val="Verwijzing"/>
        </w:rPr>
        <w:fldChar w:fldCharType="end"/>
      </w:r>
      <w:r w:rsidRPr="005015E6">
        <w:t>.</w:t>
      </w:r>
    </w:p>
    <w:p w14:paraId="076C039C" w14:textId="53018DA3" w:rsidR="00713915" w:rsidRDefault="00713915" w:rsidP="00713915">
      <w:pPr>
        <w:pStyle w:val="Opsommingnummers1"/>
      </w:pPr>
      <w:r w:rsidRPr="009A4D4E">
        <w:rPr>
          <w:b/>
          <w:bCs/>
        </w:rPr>
        <w:t>Bijlage</w:t>
      </w:r>
      <w:r>
        <w:t xml:space="preserve">: </w:t>
      </w:r>
      <w:r w:rsidR="00142201" w:rsidRPr="004D4696">
        <w:t xml:space="preserve">het gaat hier om een Bijlage bij </w:t>
      </w:r>
      <w:r w:rsidR="00142201">
        <w:t>de Regeling. Dit is</w:t>
      </w:r>
      <w:r w:rsidR="00142201" w:rsidRPr="004D4696">
        <w:t xml:space="preserve"> een bijlage die</w:t>
      </w:r>
      <w:r w:rsidR="00142201">
        <w:t xml:space="preserve"> informatie bevat die </w:t>
      </w:r>
      <w:r w:rsidR="00142201" w:rsidRPr="00547C4F">
        <w:t xml:space="preserve">onderdeel </w:t>
      </w:r>
      <w:r w:rsidR="00142201">
        <w:t>is</w:t>
      </w:r>
      <w:r w:rsidR="00142201" w:rsidRPr="00547C4F">
        <w:t xml:space="preserve"> van </w:t>
      </w:r>
      <w:r w:rsidR="00142201">
        <w:t xml:space="preserve">het omgevingsdocument maar om redenen van </w:t>
      </w:r>
      <w:r w:rsidR="00142201" w:rsidRPr="00A07F52">
        <w:t>leesbaarheid en</w:t>
      </w:r>
      <w:r w:rsidR="00142201">
        <w:t>/of</w:t>
      </w:r>
      <w:r w:rsidR="00142201" w:rsidRPr="00A07F52">
        <w:t xml:space="preserve"> vormgeving (denk aan lange lijsten en complexe tabellen)</w:t>
      </w:r>
      <w:r w:rsidR="00142201">
        <w:t xml:space="preserve"> niet goed in de artikelen van het Lichaam van de Regeling kan worden opgenomen. </w:t>
      </w:r>
      <w:r w:rsidR="00142201" w:rsidRPr="00A761B2">
        <w:t xml:space="preserve">Er kunnen zoveel bijlagen bij </w:t>
      </w:r>
      <w:r w:rsidR="00142201">
        <w:t xml:space="preserve">de Regeling </w:t>
      </w:r>
      <w:r w:rsidR="00142201" w:rsidRPr="00A761B2">
        <w:t xml:space="preserve">worden gevoegd als nodig is. </w:t>
      </w:r>
      <w:r w:rsidR="00142201" w:rsidRPr="00023FC9">
        <w:t>Bijlagen bij de Regeling worden bekendgemaakt én geconsolideerd. Deze bijlagen zijn dus zowel te vinden op officielebekendmakingen.nl als in de regelingenbank op overheid.nl en in DSO-LV.</w:t>
      </w:r>
      <w:r w:rsidR="00142201">
        <w:br/>
      </w:r>
      <w:r w:rsidR="00EE1323">
        <w:t>Uitgangspunt van de STOP/TPOD-standaard</w:t>
      </w:r>
      <w:r w:rsidR="00142201">
        <w:t xml:space="preserve"> is dat elke tekst die onderdeel is van een officiële publicatie, zoals een besluit of regeling, wordt uitgewisseld in STOP-XML. Daarmee is gewaarborgd dat de teksten </w:t>
      </w:r>
      <w:r w:rsidR="00142201" w:rsidRPr="00771267">
        <w:t>voldoe</w:t>
      </w:r>
      <w:r w:rsidR="00142201">
        <w:t>n</w:t>
      </w:r>
      <w:r w:rsidR="00142201" w:rsidRPr="00771267">
        <w:t xml:space="preserve"> </w:t>
      </w:r>
      <w:r w:rsidR="00142201">
        <w:t xml:space="preserve">aan alle wettelijke eisen. De teksten kunnen dan juridisch rechtsgeldig gepubliceerd worden en de voorzieningen zorgen er voor dat ze volgens de richtlijnen van digitale toegankelijkheid worden ontsloten. Als de bijlage </w:t>
      </w:r>
      <w:r w:rsidR="00142201" w:rsidRPr="00747634">
        <w:t xml:space="preserve">onderdeel </w:t>
      </w:r>
      <w:r w:rsidR="00142201">
        <w:t xml:space="preserve">is </w:t>
      </w:r>
      <w:r w:rsidR="00142201" w:rsidRPr="00747634">
        <w:t>van de tekst in STOP-XML</w:t>
      </w:r>
      <w:r w:rsidR="00142201">
        <w:t>, staat</w:t>
      </w:r>
      <w:r w:rsidR="00142201" w:rsidRPr="00747634">
        <w:t xml:space="preserve"> </w:t>
      </w:r>
      <w:r w:rsidR="00142201">
        <w:t xml:space="preserve">de inhoud in een of meer Divisieteksten, die desgewenst hiërarchisch kunnen worden gestructureerd in Divisies. Deze elementen van de Vrijetekststructuur en hun specificaties zijn beschreven in paragraaf </w:t>
      </w:r>
      <w:r w:rsidR="00267671">
        <w:rPr>
          <w:rStyle w:val="Verwijzing"/>
        </w:rPr>
        <w:fldChar w:fldCharType="begin"/>
      </w:r>
      <w:r w:rsidR="00267671">
        <w:instrText xml:space="preserve"> REF _Ref_5f10fcabc1e4ab490e7e49d0069cb5d9_1 \n \h </w:instrText>
      </w:r>
      <w:r w:rsidR="00267671">
        <w:rPr>
          <w:rStyle w:val="Verwijzing"/>
        </w:rPr>
      </w:r>
      <w:r w:rsidR="00267671">
        <w:rPr>
          <w:rStyle w:val="Verwijzing"/>
        </w:rPr>
        <w:fldChar w:fldCharType="separate"/>
      </w:r>
      <w:r w:rsidR="002D10A5">
        <w:t>5.3</w:t>
      </w:r>
      <w:r w:rsidR="00267671">
        <w:rPr>
          <w:rStyle w:val="Verwijzing"/>
        </w:rPr>
        <w:fldChar w:fldCharType="end"/>
      </w:r>
      <w:r w:rsidR="00142201">
        <w:t>. Een voorbeeld van een bijlage in STOP-XML is de bijlage met verwijzingen naar de (elders gepubliceerde) GIO’s. Een ander voorbeeld is de bijlage met begripsbepalingen, in het geval dat de begripsbepalingen niet in het artikel Begripsbepalingen in hoofdstuk 1 worden geplaatst maar in een bijlage. Het is mogelijk om zo’n bijlage in verschillende onderdelen op te delen, bijvoorbeeld in een onderdeel Begripsbepalingen (voor begrippen met hun definities), een onderdeel Verdragen (de aanhalingstermen van verdragen en hun volledige titel met vindplaats) en een onderdeel Normen (</w:t>
      </w:r>
      <w:r w:rsidR="00142201" w:rsidRPr="00A536E0">
        <w:t xml:space="preserve">de aanhalingstermen van </w:t>
      </w:r>
      <w:r w:rsidR="00142201">
        <w:t xml:space="preserve">normen, versie en vindplaats). Voor die onderverdeling worden de vrijetekstelementen Divisie (optioneel element) en Divisietekst (verplicht element) gebruikt. Tekst uitwisselen in STOP-XML is niet altijd mogelijk zonder de tekst te moeten overtypen. Daarom ondersteunt </w:t>
      </w:r>
      <w:r w:rsidR="00DD0ECC" w:rsidRPr="00DD0ECC">
        <w:t>de STOP/TPOD-standaard</w:t>
      </w:r>
      <w:r w:rsidR="00DD0ECC" w:rsidRPr="00DD0ECC" w:rsidDel="00DD0ECC">
        <w:t xml:space="preserve"> </w:t>
      </w:r>
      <w:r w:rsidR="00142201">
        <w:t xml:space="preserve">ook het aanleveren van tekst als </w:t>
      </w:r>
      <w:r w:rsidR="00D878C5">
        <w:t>PDF-document</w:t>
      </w:r>
      <w:r w:rsidR="00142201">
        <w:t xml:space="preserve">. Een tekst in een </w:t>
      </w:r>
      <w:r w:rsidR="00D878C5">
        <w:t>PDF-document</w:t>
      </w:r>
      <w:r w:rsidR="00142201">
        <w:t xml:space="preserve"> is voor de landelijke voorzieningen minder goed te hanteren; denk aan verwijzen naar specifieke onderdelen en muteren dat niet -of niet goed- mogelijk is. Daarom wordt het gebruik van </w:t>
      </w:r>
      <w:r w:rsidR="00D878C5">
        <w:t>PDF-document</w:t>
      </w:r>
      <w:r w:rsidR="00142201">
        <w:t xml:space="preserve">en slechts in specifieke, in het toepassingsprofiel vastgelegde, gevallen toegestaan. In dit toepassingsprofiel is, in de norm van paragraaf </w:t>
      </w:r>
      <w:r w:rsidR="00FA6C73">
        <w:fldChar w:fldCharType="begin"/>
      </w:r>
      <w:r w:rsidR="00FA6C73">
        <w:instrText xml:space="preserve"> REF _Ref_6b0cbfa40ca276fdc56bafc283b380a0_2 \n \h </w:instrText>
      </w:r>
      <w:r w:rsidR="00FA6C73">
        <w:fldChar w:fldCharType="separate"/>
      </w:r>
      <w:r w:rsidR="002D10A5">
        <w:t>4.7.2.2.1</w:t>
      </w:r>
      <w:r w:rsidR="00FA6C73">
        <w:fldChar w:fldCharType="end"/>
      </w:r>
      <w:r w:rsidR="00142201">
        <w:t xml:space="preserve">, bepaald dat een bijlage alleen als </w:t>
      </w:r>
      <w:r w:rsidR="00D878C5">
        <w:t>PDF-document</w:t>
      </w:r>
      <w:r w:rsidR="00142201" w:rsidRPr="00404023">
        <w:t xml:space="preserve"> </w:t>
      </w:r>
      <w:r w:rsidR="00142201">
        <w:t xml:space="preserve">mag </w:t>
      </w:r>
      <w:r w:rsidR="00142201" w:rsidRPr="00404023">
        <w:t>worden aangeleverd als het voor het bevoegd gezag redelijkerwijs niet mogelijk is om de bijlage als onderdeel van de tekst in STOP-</w:t>
      </w:r>
      <w:r w:rsidR="00142201" w:rsidRPr="00404023">
        <w:lastRenderedPageBreak/>
        <w:t>XML op te stellen</w:t>
      </w:r>
      <w:r w:rsidR="00142201">
        <w:t>. Bij bijlagen bij de regeling ligt dat minder voor de hand dan bij bijlagen bij het besluit.</w:t>
      </w:r>
      <w:r w:rsidR="00142201">
        <w:br/>
        <w:t xml:space="preserve">Een bijlage </w:t>
      </w:r>
      <w:r w:rsidR="00142201" w:rsidRPr="00F87B74">
        <w:t xml:space="preserve">in de vorm van een </w:t>
      </w:r>
      <w:r w:rsidR="00D878C5">
        <w:t>PDF-document</w:t>
      </w:r>
      <w:r w:rsidR="00142201" w:rsidRPr="00F87B74">
        <w:t xml:space="preserve"> moet onveranderlijk zijn en daarom voldoen aan de eisen van PDF/A-1a of PDF/A-2a en moet worden </w:t>
      </w:r>
      <w:r w:rsidR="00142201">
        <w:t xml:space="preserve">gepubliceerd als </w:t>
      </w:r>
      <w:r w:rsidR="00AC2BDC">
        <w:t>informatieobject</w:t>
      </w:r>
      <w:r w:rsidR="00142201">
        <w:t xml:space="preserve">. Een beschrijving van beide publicatiemogelijkheden voor bijlagen staat in paragraaf </w:t>
      </w:r>
      <w:r w:rsidR="00142201" w:rsidRPr="00863F41">
        <w:rPr>
          <w:rStyle w:val="Verwijzing"/>
        </w:rPr>
        <w:fldChar w:fldCharType="begin"/>
      </w:r>
      <w:r w:rsidR="00142201" w:rsidRPr="00863F41">
        <w:rPr>
          <w:rStyle w:val="Verwijzing"/>
        </w:rPr>
        <w:instrText xml:space="preserve"> REF _Ref_2f3d0ec57417521a524e74bab778481f_2 \r \h </w:instrText>
      </w:r>
      <w:r w:rsidR="00142201" w:rsidRPr="00863F41">
        <w:rPr>
          <w:rStyle w:val="Verwijzing"/>
        </w:rPr>
      </w:r>
      <w:r w:rsidR="00142201" w:rsidRPr="00863F41">
        <w:rPr>
          <w:rStyle w:val="Verwijzing"/>
        </w:rPr>
        <w:fldChar w:fldCharType="separate"/>
      </w:r>
      <w:r w:rsidR="002D10A5">
        <w:rPr>
          <w:rStyle w:val="Verwijzing"/>
        </w:rPr>
        <w:t>4.2</w:t>
      </w:r>
      <w:r w:rsidR="00142201" w:rsidRPr="00863F41">
        <w:rPr>
          <w:rStyle w:val="Verwijzing"/>
        </w:rPr>
        <w:fldChar w:fldCharType="end"/>
      </w:r>
      <w:r w:rsidR="00142201">
        <w:t xml:space="preserve">. </w:t>
      </w:r>
      <w:r w:rsidR="00142201">
        <w:br/>
      </w:r>
      <w:r w:rsidR="00142201" w:rsidRPr="00A3156C">
        <w:t xml:space="preserve">In </w:t>
      </w:r>
      <w:r w:rsidR="00142201">
        <w:t xml:space="preserve">een </w:t>
      </w:r>
      <w:r w:rsidR="00142201" w:rsidRPr="00A3156C">
        <w:t xml:space="preserve">Bijlage </w:t>
      </w:r>
      <w:r w:rsidR="00142201" w:rsidRPr="0007328B">
        <w:t xml:space="preserve">bij de Regeling </w:t>
      </w:r>
      <w:r w:rsidR="00142201" w:rsidRPr="00A3156C">
        <w:t xml:space="preserve">kan het </w:t>
      </w:r>
      <w:r w:rsidR="00142201">
        <w:t>e</w:t>
      </w:r>
      <w:r w:rsidR="00142201" w:rsidRPr="00A3156C">
        <w:t>lement Gereserveerd</w:t>
      </w:r>
      <w:r w:rsidR="00142201">
        <w:t xml:space="preserve"> worden gebruikt.</w:t>
      </w:r>
      <w:r w:rsidR="00142201" w:rsidRPr="00A3156C">
        <w:t xml:space="preserve"> Dit element maakt het mogelijk om alvast een structuur neer te zetten die is voorbereid op toekomstige aanvullingen</w:t>
      </w:r>
      <w:r w:rsidR="00142201">
        <w:t>.</w:t>
      </w:r>
      <w:r w:rsidR="00142201" w:rsidRPr="00A3156C">
        <w:t xml:space="preserve"> </w:t>
      </w:r>
      <w:r w:rsidR="00142201">
        <w:t>Het is een</w:t>
      </w:r>
      <w:r w:rsidR="00142201" w:rsidRPr="00727823">
        <w:t xml:space="preserve"> leeg element waarmee bij weergave op overheid.nl </w:t>
      </w:r>
      <w:r w:rsidR="00142201">
        <w:t xml:space="preserve">en in DSO-LV </w:t>
      </w:r>
      <w:r w:rsidR="00142201" w:rsidRPr="00727823">
        <w:t xml:space="preserve">de tekst ‘Gereserveerd’ wordt gegenereerd. </w:t>
      </w:r>
      <w:r w:rsidR="00142201">
        <w:t>H</w:t>
      </w:r>
      <w:r w:rsidR="00142201" w:rsidRPr="00A3156C">
        <w:t>et bevoegd gezag kan het element niet zelf vullen met eigen tekst. Met latere wijzigingsbesluiten kan het element Gereserveerd worden vervangen door een structuurelement met daadwerkelijke inhoud.</w:t>
      </w:r>
      <w:r w:rsidR="00142201">
        <w:t xml:space="preserve"> </w:t>
      </w:r>
      <w:r w:rsidR="00142201">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00142201" w:rsidRPr="00E252D7">
        <w:t>wetstechnische informatie</w:t>
      </w:r>
      <w:r w:rsidR="00142201">
        <w:t xml:space="preserve"> meer.</w:t>
      </w:r>
      <w:r w:rsidR="00142201">
        <w:br/>
        <w:t xml:space="preserve">Een Bijlage kan worden afgesloten met het element Sluiting. Van die mogelijkheid zal naar verwachting niet vaak gebruik gemaakt worden. </w:t>
      </w:r>
      <w:r w:rsidR="00142201" w:rsidRPr="0085686E">
        <w:t xml:space="preserve">Een Bijlage wordt niet geannoteerd met </w:t>
      </w:r>
      <w:r w:rsidR="00440502">
        <w:t>OW-object</w:t>
      </w:r>
      <w:r w:rsidR="00142201" w:rsidRPr="0085686E">
        <w:t>en.</w:t>
      </w:r>
    </w:p>
    <w:p w14:paraId="31E14F9C" w14:textId="3332F90B" w:rsidR="00713915" w:rsidRPr="00B64D21" w:rsidRDefault="00713915" w:rsidP="00E46CA3">
      <w:pPr>
        <w:pStyle w:val="Opsommingnummers1"/>
      </w:pPr>
      <w:r w:rsidRPr="00B64D21">
        <w:rPr>
          <w:b/>
          <w:bCs/>
        </w:rPr>
        <w:t>Toelichting</w:t>
      </w:r>
      <w:r w:rsidRPr="00B64D21">
        <w:t xml:space="preserve">: </w:t>
      </w:r>
      <w:r w:rsidR="00E46CA3">
        <w:t xml:space="preserve">het gaat hier om </w:t>
      </w:r>
      <w:r w:rsidR="00E46CA3" w:rsidRPr="00B64D21">
        <w:t xml:space="preserve">de Toelichting op de Regeling. </w:t>
      </w:r>
      <w:r w:rsidR="00E46CA3">
        <w:t xml:space="preserve">De STOP/TPOD-standaard biedt in de huidige versie, in de modellen voor </w:t>
      </w:r>
      <w:r w:rsidR="00E46CA3" w:rsidRPr="001A308D">
        <w:t xml:space="preserve">Besluit </w:t>
      </w:r>
      <w:r w:rsidR="00E46CA3">
        <w:t xml:space="preserve">en </w:t>
      </w:r>
      <w:r w:rsidR="00E46CA3" w:rsidRPr="001A308D">
        <w:t>Regeling</w:t>
      </w:r>
      <w:r w:rsidR="00E46CA3">
        <w:t xml:space="preserve">, een aantal mogelijkheden voor het indelen van toelichtingen. Er zijn de ‘hoofdelementen’ Toelichting en ArtikelgewijzeToelichting. Binnen het </w:t>
      </w:r>
      <w:r w:rsidR="00E46CA3" w:rsidRPr="00C245B0">
        <w:t>‘hoofdelement’ Toelichting</w:t>
      </w:r>
      <w:r w:rsidR="00E46CA3">
        <w:t xml:space="preserve"> kan worden gekozen tussen enerzijds een gestructureerde opzet met de onderliggende elementen AlgemeneToelichting en/of ArtikelgewijzeToelichting en anderzijds een vrije, niet nader gestructureerde opzet. Deze mogelijkheden stellen </w:t>
      </w:r>
      <w:r w:rsidR="00E46CA3" w:rsidRPr="00B14397">
        <w:t xml:space="preserve">medewerkers van bevoegde gezagen en adviesbureaus </w:t>
      </w:r>
      <w:r w:rsidR="00E46CA3">
        <w:t xml:space="preserve">die de standaard in hun omgevingsdocumenten toepassen en </w:t>
      </w:r>
      <w:r w:rsidR="00E46CA3" w:rsidRPr="004B6686">
        <w:t>bouwers van plansoftware</w:t>
      </w:r>
      <w:r w:rsidR="00E46CA3">
        <w:t xml:space="preserve"> voor lastige keuzes. Bovendien noodzaken ze </w:t>
      </w:r>
      <w:r w:rsidR="00E46CA3" w:rsidRPr="001B7E7B">
        <w:t xml:space="preserve">de applicaties die de tekst tonen </w:t>
      </w:r>
      <w:r w:rsidR="00E46CA3">
        <w:t>(</w:t>
      </w:r>
      <w:r w:rsidR="00E46CA3" w:rsidRPr="001B7E7B">
        <w:t>officielebekendmakingen.nl, de regelingenbanken op overheid.nl en DSO-LV</w:t>
      </w:r>
      <w:r w:rsidR="00E46CA3">
        <w:t xml:space="preserve">) om alle mogelijkheden te ondersteunen. Daarom zal in de toekomst de standaard zo worden aangepast dat er nog maar één modellering voor toelichtingen is, namelijk </w:t>
      </w:r>
      <w:r w:rsidR="00E46CA3" w:rsidRPr="00450D49">
        <w:t xml:space="preserve">het ‘hoofdelement’ Toelichting </w:t>
      </w:r>
      <w:r w:rsidR="00E46CA3">
        <w:t xml:space="preserve">met daarbinnen de </w:t>
      </w:r>
      <w:r w:rsidR="00E46CA3" w:rsidRPr="00450D49">
        <w:t>gestructureerde opzet</w:t>
      </w:r>
      <w:r w:rsidR="00E46CA3">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00E46CA3" w:rsidRPr="007D430F">
        <w:t>geen gebruik te maken van het ‘hoofdelement’ ArtikelgewijzeToelichting en ook niet van de vrije, niet nader gestructureerde opzet met Divisies en Divisieteksten binnen het ‘hoofdelement’ Toelichting</w:t>
      </w:r>
      <w:r w:rsidR="00E46CA3">
        <w:t xml:space="preserve">. </w:t>
      </w:r>
      <w:r w:rsidR="00E46CA3">
        <w:br/>
        <w:t xml:space="preserve">De </w:t>
      </w:r>
      <w:r w:rsidR="00E46CA3" w:rsidRPr="00F31AEB">
        <w:t>toekomstige modellering</w:t>
      </w:r>
      <w:r w:rsidR="00E46CA3">
        <w:t xml:space="preserve"> bestaat er uit dat alleen gebruik wordt gemaakt van het ‘hoofdelement’ Toelichting en daarbinnen de </w:t>
      </w:r>
      <w:r w:rsidR="00E46CA3" w:rsidRPr="00E124F7">
        <w:t>gestructureerde opzet met de elementen AlgemeneToelichting en/of ArtikelgewijzeToelichting</w:t>
      </w:r>
      <w:r w:rsidR="00E46CA3">
        <w:t xml:space="preserve">. Een toelichting kan dan alleen een algemene toelichting bevatten, alleen een artikelsgewijze toelichting of allebei. De algemene toelichting en de </w:t>
      </w:r>
      <w:r w:rsidR="00E46CA3" w:rsidRPr="004F4391">
        <w:t>artikelsgewijze toelichting</w:t>
      </w:r>
      <w:r w:rsidR="00E46CA3">
        <w:t xml:space="preserve"> hebben verplicht een kop. De kop van het element Toelichting is verplicht wanneer de elementen </w:t>
      </w:r>
      <w:r w:rsidR="00E46CA3" w:rsidRPr="008E2DBE">
        <w:t xml:space="preserve">AlgemeneToelichting </w:t>
      </w:r>
      <w:r w:rsidR="00E46CA3">
        <w:t xml:space="preserve">en </w:t>
      </w:r>
      <w:r w:rsidR="00E46CA3" w:rsidRPr="008E2DBE">
        <w:t>ArtikelgewijzeToelichting</w:t>
      </w:r>
      <w:r w:rsidR="00E46CA3">
        <w:t xml:space="preserve"> allebei voorkomen. Wanneer slechts een van beide elementen </w:t>
      </w:r>
      <w:r w:rsidR="00E46CA3">
        <w:lastRenderedPageBreak/>
        <w:t xml:space="preserve">voorkomt is de kop </w:t>
      </w:r>
      <w:r w:rsidR="00E46CA3" w:rsidRPr="0013127B">
        <w:t>van het element Toelichting</w:t>
      </w:r>
      <w:r w:rsidR="00E46CA3">
        <w:t xml:space="preserve"> optioneel: het bevoegd gezag mag dan zelf kiezen of het de toelichting al dan niet een kop geeft.</w:t>
      </w:r>
    </w:p>
    <w:p w14:paraId="00AC2660" w14:textId="05630007" w:rsidR="00030D6F" w:rsidRDefault="00713915" w:rsidP="00713915">
      <w:pPr>
        <w:pStyle w:val="Opsommingtekens2"/>
        <w:numPr>
          <w:ilvl w:val="0"/>
          <w:numId w:val="0"/>
        </w:numPr>
        <w:ind w:left="284"/>
      </w:pPr>
      <w:r>
        <w:t xml:space="preserve">Let op dat de hier besproken algemene toelichting een algemene toelichting geeft op de hele </w:t>
      </w:r>
      <w:r w:rsidRPr="00330B6B">
        <w:t>regeling</w:t>
      </w:r>
      <w:r>
        <w:t xml:space="preserve"> en niet op een besluit. In deze </w:t>
      </w:r>
      <w:r w:rsidRPr="00F66148">
        <w:t>algemene toelichting</w:t>
      </w:r>
      <w:r>
        <w:t xml:space="preserve"> kan bijvoorbeeld </w:t>
      </w:r>
      <w:r w:rsidRPr="00E04ED1">
        <w:t xml:space="preserve">een beschouwing </w:t>
      </w:r>
      <w:r>
        <w:t xml:space="preserve">worden gegeven over de gehanteerde sturingsfilosofie en </w:t>
      </w:r>
      <w:r w:rsidRPr="00E04ED1">
        <w:t xml:space="preserve">over de visie van </w:t>
      </w:r>
      <w:r>
        <w:t xml:space="preserve">het bestuursorgaan </w:t>
      </w:r>
      <w:r w:rsidRPr="00E04ED1">
        <w:t xml:space="preserve">op </w:t>
      </w:r>
      <w:r w:rsidRPr="007B60F8">
        <w:fldChar w:fldCharType="begin"/>
      </w:r>
      <w:r w:rsidRPr="007B60F8">
        <w:instrText>DOCVARIABLE ID01+</w:instrText>
      </w:r>
      <w:r w:rsidRPr="007B60F8">
        <w:fldChar w:fldCharType="separate"/>
      </w:r>
      <w:r w:rsidR="002D10A5">
        <w:t>de basistekst</w:t>
      </w:r>
      <w:r w:rsidRPr="007B60F8">
        <w:fldChar w:fldCharType="end"/>
      </w:r>
      <w:r>
        <w:t xml:space="preserve"> </w:t>
      </w:r>
      <w:r w:rsidRPr="00E04ED1">
        <w:t>(globaal, gedetailleerd, wijze waarop invulling is gegeven aan de beleidsvrijheid etc.).</w:t>
      </w:r>
      <w:r>
        <w:t xml:space="preserve"> Deze algemene toelichting </w:t>
      </w:r>
      <w:r w:rsidRPr="007A0548">
        <w:t xml:space="preserve">is dus </w:t>
      </w:r>
      <w:r>
        <w:t xml:space="preserve">niet de plek voor een </w:t>
      </w:r>
      <w:r w:rsidRPr="007A0548">
        <w:t>toelichting op een concreet (wijzigings)besluit.</w:t>
      </w:r>
      <w:r>
        <w:t xml:space="preserve"> In DSO-LV is de algemene toelichting aan het hele regelingsgebied gekoppeld. Het is niet mogelijk om onderdelen van de toelichting te koppelen aan specifieke locaties, bijvoorbeeld om een toelichting te geven op een concrete ontwikkeling.</w:t>
      </w:r>
      <w:r>
        <w:br/>
      </w:r>
      <w:r w:rsidRPr="00292E56">
        <w:t>Een Toelichting kan worden afgesloten met het element Sluiting. Van die mogelijkheid zal naar verwachting niet vaak gebruik gemaakt worden.</w:t>
      </w:r>
      <w:r>
        <w:br/>
      </w:r>
      <w:r w:rsidRPr="00B64D21">
        <w:t>Een Toelichting bij de Regeling 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rsidR="00440502">
        <w:t>OW-object</w:t>
      </w:r>
      <w:r w:rsidRPr="001B648A">
        <w:t>en.</w:t>
      </w:r>
    </w:p>
    <w:p w14:paraId="4822C327" w14:textId="4BB48C93" w:rsidR="00713915" w:rsidRPr="00467426" w:rsidRDefault="00713915" w:rsidP="00713915">
      <w:pPr>
        <w:pStyle w:val="Opsommingnummers1"/>
      </w:pPr>
      <w:r w:rsidRPr="00467426">
        <w:rPr>
          <w:b/>
          <w:bCs/>
        </w:rPr>
        <w:t>ArtikelgewijzeToelichting</w:t>
      </w:r>
      <w:r>
        <w:t xml:space="preserve">: </w:t>
      </w:r>
      <w:r w:rsidR="004F6432" w:rsidRPr="00022738">
        <w:t xml:space="preserve">zoals bij nr </w:t>
      </w:r>
      <w:r w:rsidR="004F6432">
        <w:t>4</w:t>
      </w:r>
      <w:r w:rsidR="004F6432" w:rsidRPr="00022738">
        <w:t xml:space="preserve"> is beschreven wordt geadviseerd om alleen de toekomstige modellering te gebruiken en geen gebruik te maken van het ‘hoofdelement’ ArtikelgewijzeToelichting. </w:t>
      </w:r>
      <w:r w:rsidR="004F6432" w:rsidRPr="00396299">
        <w:t xml:space="preserve">Daarom zijn in de norm in paragraaf </w:t>
      </w:r>
      <w:r w:rsidR="00CA3059">
        <w:fldChar w:fldCharType="begin"/>
      </w:r>
      <w:r w:rsidR="00CA3059">
        <w:instrText xml:space="preserve"> REF _Ref_6b0cbfa40ca276fdc56bafc283b380a0_2 \n \h </w:instrText>
      </w:r>
      <w:r w:rsidR="00CA3059">
        <w:fldChar w:fldCharType="separate"/>
      </w:r>
      <w:r w:rsidR="002D10A5">
        <w:t>4.7.2.2.1</w:t>
      </w:r>
      <w:r w:rsidR="00CA3059">
        <w:fldChar w:fldCharType="end"/>
      </w:r>
      <w:r w:rsidR="004F6432" w:rsidRPr="00396299">
        <w:t xml:space="preserve"> de subelementen van de ArtikelgewijzeToelichting niet opgenomen en wordt er in deze paragraaf geen nadere toelichting op gegeven.</w:t>
      </w:r>
    </w:p>
    <w:p w14:paraId="78A58914" w14:textId="77777777" w:rsidR="00713915" w:rsidRDefault="00713915" w:rsidP="00713915"/>
    <w:p w14:paraId="0188C346" w14:textId="53BBCB67" w:rsidR="00713915" w:rsidRDefault="00713915" w:rsidP="0071391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het Lichaam van de Regeling van omgevingsdocumenten met Artikelstructuur gelden extra eisen, die zijn beschreven in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2D10A5">
        <w:rPr>
          <w:rStyle w:val="Verwijzing"/>
        </w:rPr>
        <w:t>5.2.2.1.1</w:t>
      </w:r>
      <w:r w:rsidR="00047D03" w:rsidRPr="00863F41">
        <w:rPr>
          <w:rStyle w:val="Verwijzing"/>
        </w:rPr>
        <w:fldChar w:fldCharType="end"/>
      </w:r>
      <w:r>
        <w:t>.</w:t>
      </w:r>
    </w:p>
    <w:p w14:paraId="76B80368" w14:textId="77777777" w:rsidR="00713915" w:rsidRPr="00862DD9" w:rsidRDefault="00713915" w:rsidP="00713915">
      <w:r w:rsidRPr="001813B1">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