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585A8" w14:textId="77777777" w:rsidR="00713915" w:rsidRPr="009F235E" w:rsidRDefault="00713915" w:rsidP="00713915">
      <w:pPr>
        <w:pStyle w:val="Kop5"/>
      </w:pPr>
      <w:bookmarkStart w:id="281" w:name="_Ref_02e6ae8c440c742ea838ffa6221dc8d8_1"/>
      <w:r>
        <w:lastRenderedPageBreak/>
        <w:t>Voorbeeld</w:t>
      </w:r>
      <w:bookmarkEnd w:id="281"/>
    </w:p>
    <w:p w14:paraId="068564E9" w14:textId="6191C8D3" w:rsidR="00713915" w:rsidRDefault="00713915" w:rsidP="00713915">
      <w:r w:rsidRPr="00917591">
        <w:t xml:space="preserve">Door toepassing van </w:t>
      </w:r>
      <w:r>
        <w:t>model</w:t>
      </w:r>
      <w:r w:rsidRPr="00917591">
        <w:t xml:space="preserve"> BesluitCompact ziet een </w:t>
      </w:r>
      <w:r w:rsidRPr="00172D36">
        <w:t>initiële reactieve interventie waarmee een tijdelijk regelingdeel wordt ingesteld,</w:t>
      </w:r>
      <w:r w:rsidRPr="00917591">
        <w:t xml:space="preserve"> er schematisch uit zoals aangegeven in</w:t>
      </w:r>
      <w:r>
        <w:t xml:space="preserve"> </w:t>
      </w:r>
      <w:r w:rsidR="00AA342F">
        <w:rPr>
          <w:rStyle w:val="Verwijzing"/>
        </w:rPr>
        <w:fldChar w:fldCharType="begin"/>
      </w:r>
      <w:r w:rsidR="00AA342F">
        <w:instrText xml:space="preserve"> REF _Ref_02e6ae8c440c742ea838ffa6221dc8d8_2 \n \h </w:instrText>
      </w:r>
      <w:r w:rsidR="00AA342F">
        <w:rPr>
          <w:rStyle w:val="Verwijzing"/>
        </w:rPr>
      </w:r>
      <w:r w:rsidR="00AA342F">
        <w:rPr>
          <w:rStyle w:val="Verwijzing"/>
        </w:rPr>
        <w:fldChar w:fldCharType="separate"/>
      </w:r>
      <w:r w:rsidR="00C235A5">
        <w:t>Figuur 29</w:t>
      </w:r>
      <w:r w:rsidR="00AA342F">
        <w:rPr>
          <w:rStyle w:val="Verwijzing"/>
        </w:rPr>
        <w:fldChar w:fldCharType="end"/>
      </w:r>
      <w:r>
        <w:t xml:space="preserve">. </w:t>
      </w:r>
      <w:r w:rsidRPr="00EB6CC7">
        <w:t>De nummers in deze figuur komen overeen met de nummering van de vorige twee paragrafen.</w:t>
      </w:r>
    </w:p>
    <w:p w14:paraId="467D012E" w14:textId="0ECA5FCF" w:rsidR="00713915" w:rsidRDefault="006F6C69" w:rsidP="00713915">
      <w:pPr>
        <w:pStyle w:val="Figuur"/>
      </w:pPr>
      <w:r>
        <w:rPr>
          <w:noProof/>
        </w:rPr>
        <w:drawing>
          <wp:inline distT="0" distB="0" distL="0" distR="0" wp14:anchorId="04CA35E9" wp14:editId="4BB2A052">
            <wp:extent cx="5400040" cy="4907915"/>
            <wp:effectExtent l="0" t="0" r="0" b="6985"/>
            <wp:docPr id="1183561497" name="Afbeelding 118356149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61497" name="Afbeelding 1" descr="Afbeelding met tekst&#10;&#10;Automatisch gegenereerde beschrijving"/>
                    <pic:cNvPicPr/>
                  </pic:nvPicPr>
                  <pic:blipFill>
                    <a:blip r:embed="rId46"/>
                    <a:stretch>
                      <a:fillRect/>
                    </a:stretch>
                  </pic:blipFill>
                  <pic:spPr>
                    <a:xfrm>
                      <a:off x="0" y="0"/>
                      <a:ext cx="5400040" cy="4907915"/>
                    </a:xfrm>
                    <a:prstGeom prst="rect">
                      <a:avLst/>
                    </a:prstGeom>
                  </pic:spPr>
                </pic:pic>
              </a:graphicData>
            </a:graphic>
          </wp:inline>
        </w:drawing>
      </w:r>
    </w:p>
    <w:p w14:paraId="44A326F0" w14:textId="40DAFB69" w:rsidR="00713915" w:rsidRDefault="00713915" w:rsidP="00713915">
      <w:pPr>
        <w:pStyle w:val="Figuurbijschrift"/>
      </w:pPr>
      <w:bookmarkStart w:id="283" w:name="_Ref_02e6ae8c440c742ea838ffa6221dc8d8_2"/>
      <w:r w:rsidRPr="00573C5F">
        <w:t xml:space="preserve">Voorbeeld </w:t>
      </w:r>
      <w:r w:rsidRPr="00995C07">
        <w:t xml:space="preserve">toepassing </w:t>
      </w:r>
      <w:r>
        <w:t>model</w:t>
      </w:r>
      <w:r w:rsidRPr="00995C07">
        <w:t xml:space="preserve"> </w:t>
      </w:r>
      <w:r>
        <w:t>BesluitCompact</w:t>
      </w:r>
      <w:r w:rsidRPr="00995C07">
        <w:t xml:space="preserve"> </w:t>
      </w:r>
      <w:r>
        <w:t xml:space="preserve">en RegelingTijdelijkdeel </w:t>
      </w:r>
      <w:r w:rsidRPr="00995C07">
        <w:t xml:space="preserve">op </w:t>
      </w:r>
      <w:r w:rsidRPr="00573C5F">
        <w:t xml:space="preserve">initieel </w:t>
      </w:r>
      <w:r>
        <w:t>b</w:t>
      </w:r>
      <w:r w:rsidRPr="00573C5F">
        <w:t>esluit</w:t>
      </w:r>
      <w:r>
        <w:t xml:space="preserve"> reactieve interventie</w:t>
      </w:r>
      <w:bookmarkEnd w:id="283"/>
    </w:p>
    <w:p w14:paraId="60F13B89" w14:textId="089FAEAA" w:rsidR="00470BEB" w:rsidRPr="00470BEB" w:rsidRDefault="00470BEB" w:rsidP="00470BEB">
      <w:r>
        <w:t>Een uitgebreider voorbeeld is opgenomen</w:t>
      </w:r>
      <w:r w:rsidR="008A21D2">
        <w:t xml:space="preserve"> </w:t>
      </w:r>
      <w:r w:rsidR="000445CA">
        <w:t xml:space="preserve">in bijlage </w:t>
      </w:r>
      <w:r w:rsidR="00E54946">
        <w:fldChar w:fldCharType="begin"/>
      </w:r>
      <w:r w:rsidR="00E54946">
        <w:instrText xml:space="preserve"> REF _Ref_cef83d062131f0872922f4a124b48ced_3 \n \h </w:instrText>
      </w:r>
      <w:r w:rsidR="00E54946">
        <w:fldChar w:fldCharType="separate"/>
      </w:r>
      <w:r w:rsidR="00C235A5">
        <w:t>2</w:t>
      </w:r>
      <w:r w:rsidR="00E54946">
        <w:fldChar w:fldCharType="end"/>
      </w:r>
      <w:r w:rsidR="000445C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46" Type="http://schemas.openxmlformats.org/officeDocument/2006/relationships/image" Target="media/image_fd28093f8f33ff94044c64fb235bb58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