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CDE0" w14:textId="77777777" w:rsidR="00C7526B" w:rsidRPr="00F03DD9" w:rsidRDefault="00C7526B" w:rsidP="00C7526B">
      <w:pPr>
        <w:pStyle w:val="Kop5"/>
      </w:pPr>
      <w:bookmarkStart w:id="344" w:name="_Ref_bf79545c78914434aba285577f900127_1"/>
      <w:bookmarkStart w:id="345" w:name="_Ref_bf79545c78914434aba285577f900127_2"/>
      <w:r w:rsidRPr="00F03DD9">
        <w:t>Voorbeeld</w:t>
      </w:r>
      <w:bookmarkEnd w:id="344"/>
      <w:bookmarkEnd w:id="345"/>
    </w:p>
    <w:p w14:paraId="4DE2CC3D" w14:textId="77777777" w:rsidR="00C7526B" w:rsidRPr="007B60F8" w:rsidRDefault="00C7526B" w:rsidP="00C7526B">
      <w:r w:rsidRPr="00F03DD9">
        <w:t xml:space="preserve">Door toepassing van </w:t>
      </w:r>
      <w:r>
        <w:t>model</w:t>
      </w:r>
      <w:r w:rsidRPr="00F03DD9">
        <w:t xml:space="preserve"> BesluitCompact ziet een besluit tot vaststelling, oftewel een initieel besluit dat een initiële Regeling instelt, </w:t>
      </w:r>
      <w:r w:rsidRPr="00EA14E4">
        <w:t>van een projectbesluit</w:t>
      </w:r>
      <w:r>
        <w:t xml:space="preserve"> met een vrijetekstgedeelte dat het project beschrijft en één tijdelijk regelingdeel dat een omgevingsplan wijzigt, </w:t>
      </w:r>
      <w:r w:rsidRPr="00F03DD9">
        <w:t xml:space="preserve">er schematisch uit zoals aangegeven in </w:t>
      </w:r>
      <w:r w:rsidRPr="004359C5">
        <w:rPr>
          <w:rStyle w:val="Verwijzing"/>
        </w:rPr>
        <w:fldChar w:fldCharType="begin" w:fldLock="1"/>
      </w:r>
      <w:r w:rsidRPr="004359C5">
        <w:rPr>
          <w:rStyle w:val="Verwijzing"/>
        </w:rPr>
        <w:instrText xml:space="preserve"> REF _Ref_d79a20622cbecdfe91d3358c0df1fbae_2 \w \h </w:instrText>
      </w:r>
      <w:r w:rsidRPr="004359C5">
        <w:rPr>
          <w:rStyle w:val="Verwijzing"/>
        </w:rPr>
      </w:r>
      <w:r w:rsidRPr="004359C5">
        <w:rPr>
          <w:rStyle w:val="Verwijzing"/>
        </w:rPr>
        <w:fldChar w:fldCharType="separate"/>
      </w:r>
      <w:r w:rsidRPr="00DF3BF8">
        <w:rPr>
          <w:rStyle w:val="Verwijzing"/>
        </w:rPr>
        <w:t>Figuur 10</w:t>
      </w:r>
      <w:r w:rsidRPr="004359C5">
        <w:rPr>
          <w:rStyle w:val="Verwijzing"/>
        </w:rPr>
        <w:fldChar w:fldCharType="end"/>
      </w:r>
      <w:r w:rsidRPr="00B26823">
        <w:t>.</w:t>
      </w:r>
      <w:r>
        <w:t xml:space="preserve"> De nummers in deze figuur komen overeen met de nummering van de vorige twee paragrafen.</w:t>
      </w:r>
    </w:p>
    <w:p w14:paraId="10C20D0A" w14:textId="3ECF70C3" w:rsidR="00C7526B" w:rsidRPr="00B26823" w:rsidRDefault="004D7E43" w:rsidP="00C7526B">
      <w:pPr>
        <w:pStyle w:val="Figuur"/>
      </w:pPr>
      <w:r>
        <w:rPr>
          <w:noProof/>
        </w:rPr>
        <w:drawing>
          <wp:inline distT="0" distB="0" distL="0" distR="0" wp14:anchorId="3725C082" wp14:editId="27C6E31F">
            <wp:extent cx="5400040" cy="4866640"/>
            <wp:effectExtent l="0" t="0" r="0" b="0"/>
            <wp:docPr id="1415576854" name="Afbeelding 14155768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4" name="Afbeelding 1415576854" descr="Afbeelding met tekst&#10;&#10;Automatisch gegenereerde beschrijving"/>
                    <pic:cNvPicPr/>
                  </pic:nvPicPr>
                  <pic:blipFill>
                    <a:blip r:embed="rId56"/>
                    <a:stretch>
                      <a:fillRect/>
                    </a:stretch>
                  </pic:blipFill>
                  <pic:spPr>
                    <a:xfrm>
                      <a:off x="0" y="0"/>
                      <a:ext cx="5400040" cy="4866640"/>
                    </a:xfrm>
                    <a:prstGeom prst="rect">
                      <a:avLst/>
                    </a:prstGeom>
                  </pic:spPr>
                </pic:pic>
              </a:graphicData>
            </a:graphic>
          </wp:inline>
        </w:drawing>
      </w:r>
    </w:p>
    <w:p w14:paraId="7F7AFA0B" w14:textId="45732E67" w:rsidR="00C7526B" w:rsidRPr="00F03DD9" w:rsidRDefault="00C7526B" w:rsidP="00C7526B">
      <w:pPr>
        <w:pStyle w:val="Figuurbijschrift"/>
      </w:pPr>
      <w:bookmarkStart w:id="347" w:name="_Ref_bf79545c78914434aba285577f900127_3"/>
      <w:r w:rsidRPr="00F03DD9">
        <w:t xml:space="preserve">Voorbeeld toepassing </w:t>
      </w:r>
      <w:r>
        <w:t>model</w:t>
      </w:r>
      <w:r w:rsidRPr="00F03DD9">
        <w:t xml:space="preserve"> BesluitCompact</w:t>
      </w:r>
      <w:r>
        <w:t xml:space="preserve">, </w:t>
      </w:r>
      <w:r w:rsidRPr="00F03DD9">
        <w:t xml:space="preserve">RegelingVrijetekst </w:t>
      </w:r>
      <w:r>
        <w:t xml:space="preserve">en RegelingTijdelijkdeel </w:t>
      </w:r>
      <w:r w:rsidRPr="00F03DD9">
        <w:t xml:space="preserve">op </w:t>
      </w:r>
      <w:r>
        <w:t>(</w:t>
      </w:r>
      <w:r w:rsidRPr="00F03DD9">
        <w:t>initieel</w:t>
      </w:r>
      <w:r>
        <w:t>)</w:t>
      </w:r>
      <w:r w:rsidRPr="00F03DD9">
        <w:t xml:space="preserve"> </w:t>
      </w:r>
      <w:r>
        <w:t>project</w:t>
      </w:r>
      <w:r w:rsidRPr="00F03DD9">
        <w:t>besluit</w:t>
      </w:r>
      <w:bookmarkEnd w:id="34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6" Type="http://schemas.openxmlformats.org/officeDocument/2006/relationships/image" Target="media/image_7033be3a22b7e2d95500f06fe778a09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