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2F7D0757" w:rsidR="00205F40" w:rsidRDefault="00205F40" w:rsidP="00205F40">
      <w:r>
        <w:lastRenderedPageBreak/>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_Ref_cbfb8523f1078e71a63a85bf7f1e912a_1 \r \h </w:instrText>
      </w:r>
      <w:r w:rsidRPr="00863F41">
        <w:rPr>
          <w:rStyle w:val="Verwijzing"/>
        </w:rPr>
      </w:r>
      <w:r w:rsidRPr="00863F41">
        <w:rPr>
          <w:rStyle w:val="Verwijzing"/>
        </w:rPr>
        <w:fldChar w:fldCharType="separate"/>
      </w:r>
      <w:r w:rsidR="002D10A5">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629" w:name="_Ref_cbfb8523f1078e71a63a85bf7f1e912a_1"/>
      <w:r>
        <w:t>De Gebiedsaanwijzing</w:t>
      </w:r>
      <w:bookmarkEnd w:id="629"/>
      <w:r>
        <w:t>typen, onderverdeeld in sectoraal en niet-sectoraal</w:t>
      </w:r>
    </w:p>
    <w:tbl>
      <w:tblPr>
        <w:tblStyle w:val="Tabelraster"/>
        <w:tblW w:w="0" w:type="auto"/>
        <w:tblLook w:val="04A0" w:firstRow="1" w:lastRow="0" w:firstColumn="1" w:lastColumn="0" w:noHBand="0" w:noVBand="1"/>
      </w:tblPr>
      <w:tblGrid>
        <w:gridCol w:w="2828"/>
        <w:gridCol w:w="2778"/>
        <w:gridCol w:w="2888"/>
      </w:tblGrid>
      <w:tr w:rsidR="00205F40" w14:paraId="04FB7CB6" w14:textId="77777777" w:rsidTr="00D8375A">
        <w:tc>
          <w:tcPr>
            <w:tcW w:w="5606" w:type="dxa"/>
            <w:gridSpan w:val="2"/>
          </w:tcPr>
          <w:p w14:paraId="3C688753" w14:textId="77777777" w:rsidR="00205F40" w:rsidRPr="009409C9" w:rsidRDefault="00205F40" w:rsidP="00950CFF">
            <w:pPr>
              <w:rPr>
                <w:b/>
                <w:bCs/>
              </w:rPr>
            </w:pPr>
            <w:r w:rsidRPr="009409C9">
              <w:rPr>
                <w:b/>
                <w:bCs/>
              </w:rPr>
              <w:t>Sectorale Gebiedsaanwijzingtypen</w:t>
            </w:r>
          </w:p>
        </w:tc>
        <w:tc>
          <w:tcPr>
            <w:tcW w:w="2888" w:type="dxa"/>
          </w:tcPr>
          <w:p w14:paraId="111C47CF" w14:textId="77777777" w:rsidR="00205F40" w:rsidRPr="009409C9" w:rsidRDefault="00205F40" w:rsidP="00950CFF">
            <w:pPr>
              <w:rPr>
                <w:b/>
                <w:bCs/>
              </w:rPr>
            </w:pPr>
            <w:r w:rsidRPr="009409C9">
              <w:rPr>
                <w:b/>
                <w:bCs/>
              </w:rPr>
              <w:t>Niet-sectorale Gebiedsaanwijzingtypen</w:t>
            </w:r>
          </w:p>
        </w:tc>
      </w:tr>
      <w:tr w:rsidR="00205F40" w14:paraId="7F572CB1" w14:textId="77777777" w:rsidTr="00D8375A">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D8375A">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D8375A">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D8375A">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D8375A">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D8375A">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D8375A">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D8375A">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