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51D5B4F7"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endnoteReference w:id="9"/>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w:t>
      </w:r>
      <w:r w:rsidRPr="00F1426F">
        <w:lastRenderedPageBreak/>
        <w:t>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