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676CDE01"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568DAD78"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1444BE05" w:rsidR="002F0D2A" w:rsidRPr="007B60F8" w:rsidRDefault="002F0D2A" w:rsidP="002F0D2A">
      <w:pPr>
        <w:pStyle w:val="Opsommingtekens1"/>
      </w:pPr>
      <w:r w:rsidRPr="000E40D3">
        <w:t>ieder begrip bestaat uit een term en een definitie</w:t>
      </w:r>
      <w:r w:rsidRPr="00B26823">
        <w:t>;</w:t>
      </w:r>
    </w:p>
    <w:p w14:paraId="75FD09F9" w14:textId="2C3A8F19"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00E9769A" w:rsidRPr="00E9769A">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