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2F0D2A" w:rsidRPr="000A4B5B" w:rsidRDefault="00A04E65" w:rsidP="002F0D2A">
      <w:pPr>
        <w:pStyle w:val="Kop3"/>
      </w:pPr>
      <w:bookmarkStart w:id="840" w:name="_Ref_0de2bc199f83468713dd2ecd36442818_1"/>
      <w:commentRangeStart w:id="842"/>
      <w:r>
        <w:t>Tekst</w:t>
      </w:r>
      <w:r w:rsidR="006F76BD">
        <w:t>v</w:t>
      </w:r>
      <w:r w:rsidR="002F0D2A" w:rsidRPr="000A4B5B">
        <w:t>erwijzing</w:t>
      </w:r>
      <w:bookmarkEnd w:id="840"/>
      <w:commentRangeEnd w:id="842"/>
      <w:r w:rsidR="00375F4C">
        <w:rPr>
          <w:rStyle w:val="Verwijzingopmerking"/>
          <w:b w:val="0"/>
          <w:bCs w:val="0"/>
        </w:rPr>
        <w:commentReference w:id="842"/>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