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898" w:name="_Ref_91858f130924b8f5ffe908a646029bcd_1"/>
      <w:r>
        <w:t>RegelingMetadata</w:t>
      </w:r>
      <w:bookmarkEnd w:id="898"/>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 xml:space="preserve">wordt in de </w:t>
      </w:r>
      <w:r w:rsidRPr="001132B9">
        <w:lastRenderedPageBreak/>
        <w:t>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p>
    <w:p w14:paraId="2FB3C5A7" w14:textId="7C4A1043" w:rsidR="00C235A5"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1EB26A2B"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t>
      </w:r>
      <w:r>
        <w:lastRenderedPageBreak/>
        <w:t xml:space="preserve">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588B1EA0" w:rsidR="00E43714" w:rsidRDefault="00E43714" w:rsidP="00E43714">
      <w:pPr>
        <w:pStyle w:val="Figuurbijschrift"/>
      </w:pPr>
      <w:r w:rsidRPr="005C5500">
        <w:t xml:space="preserve">Voorbeeld van </w:t>
      </w:r>
      <w:r w:rsidR="00F948D8">
        <w:t>een</w:t>
      </w:r>
      <w:r w:rsidR="00F948D8" w:rsidRPr="005C5500">
        <w:t xml:space="preserve"> </w:t>
      </w:r>
      <w:r w:rsidRPr="005C5500">
        <w:t xml:space="preserve">grondslag </w:t>
      </w:r>
      <w:r w:rsidR="00F948D8">
        <w:t xml:space="preserve">(hier </w:t>
      </w:r>
      <w:r w:rsidRPr="005C5500">
        <w:t>voor</w:t>
      </w:r>
      <w:r>
        <w:t xml:space="preserve"> het omgevingsplan</w:t>
      </w:r>
      <w:r w:rsidR="00F948D8">
        <w:t>)</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E731F" w:rsidRPr="00771B13" w:rsidRDefault="004E731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9"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