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commentRangeStart w:id="1133"/>
      <w:commentRangeStart w:id="1134"/>
      <w:r>
        <w:t>Kennisgeving van t</w:t>
      </w:r>
      <w:r w:rsidRPr="00313E3A">
        <w:t xml:space="preserve">erinzageleggen </w:t>
      </w:r>
      <w:commentRangeEnd w:id="1133"/>
      <w:r w:rsidR="00B651EC">
        <w:rPr>
          <w:rStyle w:val="Verwijzingopmerking"/>
          <w:bCs w:val="0"/>
          <w:i w:val="0"/>
          <w:iCs w:val="0"/>
        </w:rPr>
        <w:commentReference w:id="1133"/>
      </w:r>
      <w:commentRangeEnd w:id="1134"/>
      <w:r w:rsidR="00B651EC">
        <w:rPr>
          <w:rStyle w:val="Verwijzingopmerking"/>
          <w:bCs w:val="0"/>
          <w:i w:val="0"/>
          <w:iCs w:val="0"/>
        </w:rPr>
        <w:commentReference w:id="1134"/>
      </w:r>
      <w:r w:rsidRPr="00313E3A">
        <w:t>op de zaak betrekking hebbende stukken</w:t>
      </w:r>
    </w:p>
    <w:p w14:paraId="78490E81" w14:textId="48F3D505"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345A1816"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9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Zp6KdMAIAAFsEAAAOAAAAAAAAAAAAAAAAAC4CAABk&#10;cnMvZTJvRG9jLnhtbFBLAQItABQABgAIAAAAIQDKCzcB3AAAAAUBAAAPAAAAAAAAAAAAAAAAAIoE&#10;AABkcnMvZG93bnJldi54bWxQSwUGAAAAAAQABADzAAAAkwU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345A1816"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