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fase en ontwerp</w:t>
      </w:r>
      <w:r>
        <w:t>besluit</w:t>
      </w:r>
    </w:p>
    <w:p w14:paraId="30533F5E" w14:textId="2285DACC" w:rsidR="00581423" w:rsidRPr="00581423" w:rsidRDefault="00581423"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53"/>
                    <a:stretch>
                      <a:fillRect/>
                    </a:stretch>
                  </pic:blipFill>
                  <pic:spPr>
                    <a:xfrm>
                      <a:off x="0" y="0"/>
                      <a:ext cx="4647925" cy="896901"/>
                    </a:xfrm>
                    <a:prstGeom prst="rect">
                      <a:avLst/>
                    </a:prstGeom>
                  </pic:spPr>
                </pic:pic>
              </a:graphicData>
            </a:graphic>
          </wp:inline>
        </w:drawing>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3"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