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2C392" w14:textId="77777777" w:rsidR="00C24D12" w:rsidRDefault="00C24D12" w:rsidP="00C24D12">
      <w:pPr>
        <w:pStyle w:val="Kop5"/>
      </w:pPr>
      <w:r>
        <w:lastRenderedPageBreak/>
        <w:t>Aanleveren definitief besluit</w:t>
      </w:r>
    </w:p>
    <w:p w14:paraId="2CE5745C" w14:textId="4FAA1A03" w:rsidR="00C24D12" w:rsidRDefault="00C24D12" w:rsidP="00C24D12">
      <w:r w:rsidRPr="007832B4">
        <w:t xml:space="preserve">Ten behoeve van de </w:t>
      </w:r>
      <w:r>
        <w:t xml:space="preserve">bekendmaking van het definitieve besluit in </w:t>
      </w:r>
      <w:r w:rsidR="00900D56">
        <w:t>gemeente</w:t>
      </w:r>
      <w:r w:rsidRPr="0019391B">
        <w:t xml:space="preserve">blad, provinciaal blad of Staatscourant </w:t>
      </w:r>
      <w:r>
        <w:t xml:space="preserve">genereert de ambtelijke organisatie </w:t>
      </w:r>
      <w:r w:rsidRPr="002968AC">
        <w:t xml:space="preserve">vanuit de plansoftware </w:t>
      </w:r>
      <w:r w:rsidRPr="007832B4">
        <w:t xml:space="preserve">een </w:t>
      </w:r>
      <w:r w:rsidRPr="00050959">
        <w:t xml:space="preserve">besluit, bestaande uit een </w:t>
      </w:r>
      <w:r>
        <w:t xml:space="preserve">(definitieve) </w:t>
      </w:r>
      <w:r w:rsidRPr="00050959">
        <w:t>versie van het Besluit en de Regeling</w:t>
      </w:r>
      <w:r>
        <w:t xml:space="preserve"> of Regelingen</w:t>
      </w:r>
      <w:r w:rsidRPr="00050959">
        <w:t xml:space="preserve">. </w:t>
      </w:r>
    </w:p>
    <w:p w14:paraId="79ADA95C" w14:textId="77777777" w:rsidR="00C24D12" w:rsidRDefault="00C24D12" w:rsidP="00C24D12"/>
    <w:p w14:paraId="16473A9E" w14:textId="7B18D68C" w:rsidR="00C24D12" w:rsidRDefault="00D80918" w:rsidP="00C24D12">
      <w:r>
        <w:t xml:space="preserve">Bij een voorbereidingsbesluit op grond van artikel 4.14 en 4.15 Ow én bij een </w:t>
      </w:r>
      <w:r w:rsidRPr="00D80918">
        <w:t>voorbereidingsbesluit op grond van artikel 4.1</w:t>
      </w:r>
      <w:r>
        <w:t>6</w:t>
      </w:r>
      <w:r w:rsidRPr="00D80918">
        <w:t xml:space="preserve"> Ow </w:t>
      </w:r>
      <w:r>
        <w:t xml:space="preserve">dat slechts één omgevingsplan wijzigt met voorbeschermingsregels, </w:t>
      </w:r>
      <w:r w:rsidR="00C24D12">
        <w:t xml:space="preserve">levert </w:t>
      </w:r>
      <w:r w:rsidR="00433844">
        <w:t>gemeente</w:t>
      </w:r>
      <w:r w:rsidR="00C24D12" w:rsidRPr="00AD71E8">
        <w:t>, provincie of Rijk</w:t>
      </w:r>
      <w:r w:rsidR="00C24D12">
        <w:t xml:space="preserve"> samen met het Besluit slechts één </w:t>
      </w:r>
      <w:r w:rsidR="000E07C4" w:rsidRPr="000E07C4">
        <w:t xml:space="preserve">tijdelijk regelingdeel </w:t>
      </w:r>
      <w:r w:rsidR="00C24D12">
        <w:t xml:space="preserve">aan, met daarin </w:t>
      </w:r>
      <w:r w:rsidR="00433844">
        <w:t xml:space="preserve">de </w:t>
      </w:r>
      <w:r w:rsidR="00C24D12" w:rsidRPr="00A81EFC">
        <w:t xml:space="preserve">volledige </w:t>
      </w:r>
      <w:r w:rsidR="00433844">
        <w:t>(</w:t>
      </w:r>
      <w:r w:rsidR="00C24D12" w:rsidRPr="00A81EFC">
        <w:t>initiële</w:t>
      </w:r>
      <w:r w:rsidR="00433844">
        <w:t>) set voorbeschermingsregels</w:t>
      </w:r>
      <w:r w:rsidR="00C24D12" w:rsidRPr="00A81EFC">
        <w:t xml:space="preserve">. </w:t>
      </w:r>
      <w:r w:rsidR="00C24D12" w:rsidRPr="00DD2E6B">
        <w:t xml:space="preserve">Als het </w:t>
      </w:r>
      <w:r w:rsidR="003A3A56" w:rsidRPr="003A3A56">
        <w:t xml:space="preserve">voorbereidingsbesluit op grond van artikel 4.16 Ow </w:t>
      </w:r>
      <w:r w:rsidR="00C24D12" w:rsidRPr="00DD2E6B">
        <w:t>meer</w:t>
      </w:r>
      <w:r w:rsidR="003A3A56">
        <w:t>dere</w:t>
      </w:r>
      <w:r w:rsidR="00C24D12" w:rsidRPr="00DD2E6B">
        <w:t xml:space="preserve"> omgevingsplannen wijzigt, </w:t>
      </w:r>
      <w:r w:rsidR="00C24D12">
        <w:t>levert</w:t>
      </w:r>
      <w:r w:rsidR="00C24D12" w:rsidRPr="00502989">
        <w:t xml:space="preserve"> provincie of Rijk </w:t>
      </w:r>
      <w:r w:rsidR="00C24D12" w:rsidRPr="00DD2E6B">
        <w:t xml:space="preserve">samen met het Besluit </w:t>
      </w:r>
      <w:r w:rsidR="003A3A56" w:rsidRPr="003A3A56">
        <w:t xml:space="preserve">per omgevingsplan dat door het voorbereidingsbesluit wordt gewijzigd een tijdelijk regelingdeel </w:t>
      </w:r>
      <w:r w:rsidR="00D8154B">
        <w:t xml:space="preserve">aan, </w:t>
      </w:r>
      <w:r w:rsidR="003A3A56" w:rsidRPr="003A3A56">
        <w:t xml:space="preserve">met in </w:t>
      </w:r>
      <w:r w:rsidR="009942CE">
        <w:t xml:space="preserve">ieder </w:t>
      </w:r>
      <w:r w:rsidR="009942CE" w:rsidRPr="009942CE">
        <w:t xml:space="preserve">tijdelijk regelingdeel </w:t>
      </w:r>
      <w:r w:rsidR="003A3A56" w:rsidRPr="003A3A56">
        <w:t xml:space="preserve">de </w:t>
      </w:r>
      <w:r w:rsidR="009942CE">
        <w:t>set voorbeschermings</w:t>
      </w:r>
      <w:r w:rsidR="003A3A56" w:rsidRPr="003A3A56">
        <w:t xml:space="preserve">regels </w:t>
      </w:r>
      <w:r w:rsidR="009942CE">
        <w:t xml:space="preserve">voor éen </w:t>
      </w:r>
      <w:r w:rsidR="003A3A56" w:rsidRPr="003A3A56">
        <w:t>omgevingsplan</w:t>
      </w:r>
      <w:r w:rsidR="009942CE">
        <w:t>.</w:t>
      </w:r>
    </w:p>
    <w:p w14:paraId="4DD6AF0F" w14:textId="36107602" w:rsidR="00C24D12" w:rsidRDefault="00C24D12" w:rsidP="00C24D12">
      <w:r w:rsidRPr="00A81EFC">
        <w:t xml:space="preserve">In het geval het een </w:t>
      </w:r>
      <w:r>
        <w:t xml:space="preserve">(definitief) </w:t>
      </w:r>
      <w:r w:rsidRPr="00A81EFC">
        <w:t xml:space="preserve">besluit tot wijziging van een al eerder vastgesteld </w:t>
      </w:r>
      <w:r w:rsidR="009A22F8" w:rsidRPr="009A22F8">
        <w:t xml:space="preserve">voorbereidingsbesluit </w:t>
      </w:r>
      <w:r w:rsidRPr="00A81EFC">
        <w:t xml:space="preserve">betreft, staan in de Regeling </w:t>
      </w:r>
      <w:r w:rsidRPr="008058F2">
        <w:t>(conform model Regeling</w:t>
      </w:r>
      <w:r>
        <w:t>Mutatie</w:t>
      </w:r>
      <w:r w:rsidRPr="008058F2">
        <w:t xml:space="preserve">) </w:t>
      </w:r>
      <w:r w:rsidRPr="00A81EFC">
        <w:t xml:space="preserve">de wijzigingsinstructies voor de consolidatie van het </w:t>
      </w:r>
      <w:r>
        <w:t>tijdelijk regelingdeel</w:t>
      </w:r>
      <w:r w:rsidRPr="00A81EFC">
        <w:t>.</w:t>
      </w:r>
      <w:r>
        <w:t xml:space="preserve"> </w:t>
      </w:r>
    </w:p>
    <w:p w14:paraId="5ACA4787" w14:textId="77777777" w:rsidR="00C24D12" w:rsidRDefault="00C24D12" w:rsidP="00C24D12"/>
    <w:p w14:paraId="1D26F17E" w14:textId="11176B45" w:rsidR="00C24D12" w:rsidRDefault="00C24D12" w:rsidP="00C24D12">
      <w:r>
        <w:t xml:space="preserve">Om de bekendmaking van het </w:t>
      </w:r>
      <w:r w:rsidR="001F5154" w:rsidRPr="001F5154">
        <w:t xml:space="preserve">voorbereidingsbesluit </w:t>
      </w:r>
      <w:r>
        <w:t xml:space="preserve">in </w:t>
      </w:r>
      <w:r w:rsidR="001F5154">
        <w:t>gemeente</w:t>
      </w:r>
      <w:r w:rsidRPr="00DF15EB">
        <w:t xml:space="preserve">blad, provinciaal blad of Staatscourant </w:t>
      </w:r>
      <w:r>
        <w:t xml:space="preserve">te kunnen doen en doorlevering door LVBB aan DSO-LV mogelijk te maken, moeten Besluit en Regeling voldoen aan de specificaties die in deel </w:t>
      </w:r>
      <w:r>
        <w:rPr>
          <w:rStyle w:val="Verwijzing"/>
        </w:rPr>
        <w:fldChar w:fldCharType="begin" w:fldLock="1"/>
      </w:r>
      <w:r>
        <w:instrText xml:space="preserve"> REF _Ref_58bb74179cac09b4293b4a66d98485d0_1 \n \h </w:instrText>
      </w:r>
      <w:r>
        <w:rPr>
          <w:rStyle w:val="Verwijzing"/>
        </w:rPr>
      </w:r>
      <w:r>
        <w:rPr>
          <w:rStyle w:val="Verwijzing"/>
        </w:rPr>
        <w:fldChar w:fldCharType="separate"/>
      </w:r>
      <w:r w:rsidRPr="00DF3BF8">
        <w:rPr>
          <w:rStyle w:val="Verwijzing"/>
        </w:rPr>
        <w:t>B</w:t>
      </w:r>
      <w:r>
        <w:rPr>
          <w:rStyle w:val="Verwijzing"/>
        </w:rPr>
        <w:fldChar w:fldCharType="end"/>
      </w:r>
      <w:r>
        <w:t xml:space="preserve"> van dit toepassingsprofiel zijn gegeven. </w:t>
      </w:r>
      <w:r w:rsidRPr="00425BA0">
        <w:t>Aanvullend daarop moet</w:t>
      </w:r>
      <w:r>
        <w:t xml:space="preserve"> </w:t>
      </w:r>
      <w:r w:rsidR="001F5154">
        <w:t>gemeente</w:t>
      </w:r>
      <w:r w:rsidRPr="00827F6A">
        <w:t>, provincie of Rijk</w:t>
      </w:r>
      <w:r w:rsidRPr="00425BA0">
        <w:t xml:space="preserve"> metadata over </w:t>
      </w:r>
      <w:r w:rsidRPr="00E7554F">
        <w:t xml:space="preserve">besluit </w:t>
      </w:r>
      <w:r w:rsidRPr="00425BA0">
        <w:t>en over</w:t>
      </w:r>
      <w:r>
        <w:t xml:space="preserve"> </w:t>
      </w:r>
      <w:r w:rsidRPr="00E7554F">
        <w:t>regeling</w:t>
      </w:r>
      <w:r>
        <w:t>(en)</w:t>
      </w:r>
      <w:r w:rsidRPr="00425BA0">
        <w:t xml:space="preserve"> </w:t>
      </w:r>
      <w:r>
        <w:t xml:space="preserve">en </w:t>
      </w:r>
      <w:r w:rsidRPr="00425BA0">
        <w:t xml:space="preserve">informatie over het </w:t>
      </w:r>
      <w:r>
        <w:t>Procedureverloop</w:t>
      </w:r>
      <w:r w:rsidRPr="00425BA0">
        <w:t xml:space="preserve"> en de consolidatie</w:t>
      </w:r>
      <w:r>
        <w:t xml:space="preserve"> meeleveren. </w:t>
      </w:r>
      <w:r w:rsidR="007D6F3E">
        <w:t>Gemeente</w:t>
      </w:r>
      <w:r w:rsidRPr="0044584A">
        <w:t>, provincie of Rijk</w:t>
      </w:r>
      <w:r>
        <w:t xml:space="preserve"> </w:t>
      </w:r>
      <w:r w:rsidR="007D6F3E">
        <w:t xml:space="preserve">moet </w:t>
      </w:r>
      <w:r>
        <w:t xml:space="preserve">ook informatie aanleveren over de relatie tussen het tijdelijk regelingdeel en het omgevingsplan waar het </w:t>
      </w:r>
      <w:r w:rsidRPr="00F04D96">
        <w:t xml:space="preserve">tijdelijk regelingdeel </w:t>
      </w:r>
      <w:r>
        <w:t xml:space="preserve">deel van gaat uitmaken. </w:t>
      </w:r>
      <w:r w:rsidR="007D6F3E">
        <w:t>Gemeente</w:t>
      </w:r>
      <w:r w:rsidRPr="0044584A">
        <w:t>, provincie of Rijk</w:t>
      </w:r>
      <w:r w:rsidRPr="006B4B38">
        <w:t xml:space="preserve"> moet </w:t>
      </w:r>
      <w:r>
        <w:t>tot slot</w:t>
      </w:r>
      <w:r w:rsidRPr="006B4B38">
        <w:t xml:space="preserve"> een publicatieopdracht aan de LVBB aanlever</w:t>
      </w:r>
      <w:r>
        <w:t>en</w:t>
      </w:r>
      <w:r w:rsidRPr="006B4B38">
        <w:t>, waarin wordt aangegeven welk soort publicatie wordt aangeleverd en op welke datum die publicatie gepubliceerd moet worden</w:t>
      </w:r>
      <w:r w:rsidRPr="003C6B45">
        <w:t>. D</w:t>
      </w:r>
      <w:r>
        <w:t xml:space="preserve">at is </w:t>
      </w:r>
      <w:r w:rsidRPr="003C6B45">
        <w:t>achtereenvolgens in de volgende paragrafen beschreven.</w:t>
      </w:r>
    </w:p>
    <w:p w14:paraId="1AE563A1" w14:textId="77777777" w:rsidR="00C24D12" w:rsidRDefault="00C24D12" w:rsidP="00C24D12">
      <w:pPr>
        <w:pStyle w:val="Kop6"/>
      </w:pPr>
      <w:r>
        <w:t>Besluitmetadata</w:t>
      </w:r>
    </w:p>
    <w:p w14:paraId="6D2BCAA9" w14:textId="1C79392A" w:rsidR="00C24D12" w:rsidRDefault="00C24D12" w:rsidP="00C24D12">
      <w:r>
        <w:t xml:space="preserve">De BesluitMetadata leggen vast welke organisatie verantwoordelijk is voor de besluitversie en bevatten gegevens om het besluit goed vindbaar te maken. In paragraaf </w:t>
      </w:r>
      <w:r>
        <w:fldChar w:fldCharType="begin"/>
      </w:r>
      <w:r>
        <w:instrText xml:space="preserve"> REF _Ref_5d8d0a9484406e99c2775a5caa3b28e7_1 \n \h </w:instrText>
      </w:r>
      <w:r>
        <w:fldChar w:fldCharType="separate"/>
      </w:r>
      <w:r w:rsidR="002D10A5">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een definitief besluit tot vaststelling</w:t>
      </w:r>
      <w:r w:rsidRPr="007C5931">
        <w:t xml:space="preserve"> </w:t>
      </w:r>
      <w:r>
        <w:t xml:space="preserve">van het </w:t>
      </w:r>
      <w:r w:rsidR="003A7D91" w:rsidRPr="003A7D91">
        <w:t xml:space="preserve">voorbereidingsbesluit </w:t>
      </w:r>
      <w:r>
        <w:t>aangegeven hoe ze moeten worden toegepast.</w:t>
      </w:r>
    </w:p>
    <w:p w14:paraId="440AB7EB" w14:textId="77777777" w:rsidR="00C24D12" w:rsidRDefault="00C24D12" w:rsidP="00C24D12"/>
    <w:p w14:paraId="6A3E9C64" w14:textId="39696CA9" w:rsidR="00C24D12" w:rsidRDefault="00C24D12" w:rsidP="00C24D12">
      <w:pPr>
        <w:pStyle w:val="Opsommingtekens1"/>
      </w:pPr>
      <w:r w:rsidRPr="00BE4C87">
        <w:rPr>
          <w:i/>
          <w:iCs/>
        </w:rPr>
        <w:t>eindverantwoordelijke</w:t>
      </w:r>
      <w:r>
        <w:t xml:space="preserve">: kies uit de STOP-waardelijst voor </w:t>
      </w:r>
      <w:r w:rsidR="003A7D91">
        <w:t>gemeente</w:t>
      </w:r>
      <w:r w:rsidRPr="001A7080">
        <w:t xml:space="preserve">, provincie of ministerie </w:t>
      </w:r>
      <w:r>
        <w:t xml:space="preserve">(de identificatiecode van) </w:t>
      </w:r>
      <w:r w:rsidR="00D73E0E">
        <w:t>de</w:t>
      </w:r>
      <w:r>
        <w:t xml:space="preserve"> betreffende </w:t>
      </w:r>
      <w:r w:rsidR="003A7D91" w:rsidRPr="003A7D91">
        <w:t>gemeente</w:t>
      </w:r>
      <w:r w:rsidRPr="001A7080">
        <w:t>, provincie of ministerie</w:t>
      </w:r>
      <w:r w:rsidR="007F204B">
        <w:t xml:space="preserve"> die het </w:t>
      </w:r>
      <w:r w:rsidR="007F204B" w:rsidRPr="007F204B">
        <w:t>voorbereidingsbesluit</w:t>
      </w:r>
      <w:r w:rsidR="007F204B">
        <w:t xml:space="preserve"> heeft genomen</w:t>
      </w:r>
      <w:r>
        <w:t>.</w:t>
      </w:r>
    </w:p>
    <w:p w14:paraId="7F02A95A" w14:textId="6E49201B" w:rsidR="00C24D12" w:rsidRDefault="00C24D12" w:rsidP="00C24D12">
      <w:pPr>
        <w:pStyle w:val="Opsommingtekens1"/>
      </w:pPr>
      <w:r w:rsidRPr="00BE4C87">
        <w:rPr>
          <w:i/>
          <w:iCs/>
        </w:rPr>
        <w:t>maker</w:t>
      </w:r>
      <w:r>
        <w:t xml:space="preserve">: kies uit de STOP-waardelijst voor </w:t>
      </w:r>
      <w:r w:rsidR="003A7D91" w:rsidRPr="003A7D91">
        <w:t>gemeente</w:t>
      </w:r>
      <w:r w:rsidRPr="001A7080">
        <w:t xml:space="preserve">, provincie of ministerie </w:t>
      </w:r>
      <w:r>
        <w:t xml:space="preserve">(de identificatiecode van) </w:t>
      </w:r>
      <w:r w:rsidR="00D73E0E">
        <w:t>de</w:t>
      </w:r>
      <w:r>
        <w:t xml:space="preserve"> betreffende </w:t>
      </w:r>
      <w:r w:rsidR="003A7D91" w:rsidRPr="003A7D91">
        <w:t>gemeente</w:t>
      </w:r>
      <w:r w:rsidRPr="001A7080">
        <w:t>, provincie of ministerie</w:t>
      </w:r>
      <w:r w:rsidR="007F204B" w:rsidRPr="007F204B">
        <w:t xml:space="preserve"> die het voorbereidingsbesluit heeft genomen</w:t>
      </w:r>
      <w:r>
        <w:t>.</w:t>
      </w:r>
    </w:p>
    <w:p w14:paraId="2427D9A8" w14:textId="5646214D" w:rsidR="00C24D12" w:rsidRDefault="00C24D12" w:rsidP="00C24D12">
      <w:pPr>
        <w:pStyle w:val="Opsommingtekens1"/>
      </w:pPr>
      <w:r w:rsidRPr="00BE4C87">
        <w:rPr>
          <w:i/>
          <w:iCs/>
        </w:rPr>
        <w:t>soortBestuursorgaan</w:t>
      </w:r>
      <w:r>
        <w:t xml:space="preserve">: </w:t>
      </w:r>
      <w:r w:rsidR="000959F3" w:rsidRPr="000959F3">
        <w:t xml:space="preserve">kies uit de STOP-waardelijst bestuursorgaan de waarde </w:t>
      </w:r>
      <w:r w:rsidR="004E056F">
        <w:t xml:space="preserve">‘college van burgemeester en wethouders’ of </w:t>
      </w:r>
      <w:r w:rsidR="000959F3" w:rsidRPr="000959F3">
        <w:t xml:space="preserve">‘gedeputeerde staten’ wanneer het gaat om een </w:t>
      </w:r>
      <w:r w:rsidR="004E056F">
        <w:t>voorbereidings</w:t>
      </w:r>
      <w:r w:rsidR="000959F3" w:rsidRPr="000959F3">
        <w:t xml:space="preserve">besluit dat door </w:t>
      </w:r>
      <w:r w:rsidR="000A2677" w:rsidRPr="000A2677">
        <w:t xml:space="preserve">burgemeester en wethouders </w:t>
      </w:r>
      <w:r w:rsidR="000A2677">
        <w:t xml:space="preserve">dan wel </w:t>
      </w:r>
      <w:r w:rsidR="000959F3" w:rsidRPr="000959F3">
        <w:t xml:space="preserve">gedeputeerde staten wordt genomen, op basis van een delegatiebesluit van </w:t>
      </w:r>
      <w:r w:rsidR="000A2677">
        <w:t xml:space="preserve">gemeenteraad dan wel </w:t>
      </w:r>
      <w:r w:rsidR="000959F3" w:rsidRPr="000959F3">
        <w:t>provinciale staten. Kies in de andere gevallen (</w:t>
      </w:r>
      <w:r w:rsidR="00AF165E">
        <w:t xml:space="preserve">voorbereidingsbesluit </w:t>
      </w:r>
      <w:r w:rsidR="000959F3" w:rsidRPr="000959F3">
        <w:t xml:space="preserve">dat niet gedelegeerd is </w:t>
      </w:r>
      <w:r w:rsidR="00AF165E">
        <w:lastRenderedPageBreak/>
        <w:t>respectievelijk voorbereidingsbesluit van het Rijk</w:t>
      </w:r>
      <w:r w:rsidR="000959F3" w:rsidRPr="000959F3">
        <w:t xml:space="preserve">) de waarde </w:t>
      </w:r>
      <w:r w:rsidR="00AF165E">
        <w:t xml:space="preserve">‘gemeenteraad’, </w:t>
      </w:r>
      <w:r w:rsidR="000959F3" w:rsidRPr="000959F3">
        <w:t>‘provinciale staten’</w:t>
      </w:r>
      <w:r w:rsidR="00DC1C2D">
        <w:t xml:space="preserve"> of ‘minister’.</w:t>
      </w:r>
    </w:p>
    <w:p w14:paraId="27D5D487" w14:textId="3B049D75" w:rsidR="00C24D12" w:rsidRDefault="00C24D12" w:rsidP="00C24D12">
      <w:pPr>
        <w:pStyle w:val="Opsommingtekens1"/>
      </w:pPr>
      <w:r w:rsidRPr="00BE4C87">
        <w:rPr>
          <w:i/>
          <w:iCs/>
        </w:rPr>
        <w:t>informatieobjectRef</w:t>
      </w:r>
      <w:r>
        <w:t xml:space="preserve">: neem hier de verwijzingen op naar de GIO’s (en eventueel de als informatieobject gemodelleerde PDF-documenten) die het besluit </w:t>
      </w:r>
      <w:r w:rsidRPr="003F76CB">
        <w:t xml:space="preserve">toevoegt aan </w:t>
      </w:r>
      <w:r w:rsidR="00DC1C2D">
        <w:t xml:space="preserve">het tijdelijk </w:t>
      </w:r>
      <w:r w:rsidRPr="003F76CB">
        <w:t>regeling</w:t>
      </w:r>
      <w:r w:rsidR="00DC1C2D">
        <w:t>deel</w:t>
      </w:r>
      <w:r w:rsidRPr="003F76CB">
        <w:t xml:space="preserve"> of </w:t>
      </w:r>
      <w:r w:rsidR="00DC1C2D">
        <w:t xml:space="preserve">de tijdelijk </w:t>
      </w:r>
      <w:r w:rsidRPr="003F76CB">
        <w:t>regeling</w:t>
      </w:r>
      <w:r w:rsidR="00DC1C2D">
        <w:t>del</w:t>
      </w:r>
      <w:r w:rsidRPr="003F76CB">
        <w:t xml:space="preserve">en van het </w:t>
      </w:r>
      <w:r w:rsidR="00DC1C2D">
        <w:t>voorbereidings</w:t>
      </w:r>
      <w:r w:rsidRPr="003F76CB">
        <w:t>besluit</w:t>
      </w:r>
      <w:r>
        <w:t xml:space="preserve">. </w:t>
      </w:r>
    </w:p>
    <w:p w14:paraId="5147185B" w14:textId="145BF8BC" w:rsidR="00C24D12" w:rsidRDefault="00C24D12" w:rsidP="00C24D12">
      <w:pPr>
        <w:pStyle w:val="Opsommingtekens1"/>
      </w:pPr>
      <w:r w:rsidRPr="00BE4C87">
        <w:rPr>
          <w:i/>
          <w:iCs/>
        </w:rPr>
        <w:t>officieleTitel</w:t>
      </w:r>
      <w:r>
        <w:t xml:space="preserve">: geef het besluit een onderscheidende en herkenbare titel. De officiële titel moet gelijk zijn aan het RegelingOpschrift van het besluit. </w:t>
      </w:r>
      <w:r w:rsidRPr="00541BF1">
        <w:t>E</w:t>
      </w:r>
      <w:r>
        <w:t xml:space="preserve">en voorbeeld van de officiële titel </w:t>
      </w:r>
      <w:r w:rsidRPr="00A127AF">
        <w:t xml:space="preserve">van een besluit tot vaststelling van een </w:t>
      </w:r>
      <w:r w:rsidR="00C60BF3">
        <w:t>voorbereidings</w:t>
      </w:r>
      <w:r w:rsidRPr="00A127AF">
        <w:t xml:space="preserve">besluit is ‘Vaststelling </w:t>
      </w:r>
      <w:r w:rsidR="00C60BF3">
        <w:t>Voorbereidings</w:t>
      </w:r>
      <w:r w:rsidRPr="00A127AF">
        <w:t xml:space="preserve">besluit </w:t>
      </w:r>
      <w:r w:rsidR="00714C08">
        <w:t xml:space="preserve">als voorbereiding op projectbesluit </w:t>
      </w:r>
      <w:r w:rsidRPr="00A127AF">
        <w:t>Rondweg Gemeentestad’</w:t>
      </w:r>
      <w:r>
        <w:t>.</w:t>
      </w:r>
    </w:p>
    <w:p w14:paraId="5D224EE8" w14:textId="77777777" w:rsidR="005369B7" w:rsidRDefault="00C24D12" w:rsidP="005369B7">
      <w:pPr>
        <w:pStyle w:val="Opsommingtekens1"/>
      </w:pPr>
      <w:r w:rsidRPr="005369B7">
        <w:rPr>
          <w:i/>
          <w:iCs/>
        </w:rPr>
        <w:t>citeertitel</w:t>
      </w:r>
      <w:r w:rsidRPr="00871751">
        <w:t xml:space="preserve">: geadviseerd wordt om het gegeven citeertitel te gebruiken. </w:t>
      </w:r>
      <w:r w:rsidR="005369B7">
        <w:t>Pas d</w:t>
      </w:r>
      <w:r w:rsidR="005369B7" w:rsidRPr="008E1E70">
        <w:t xml:space="preserve">e citeertitel </w:t>
      </w:r>
      <w:r w:rsidR="005369B7">
        <w:t>als volgt toe:</w:t>
      </w:r>
    </w:p>
    <w:p w14:paraId="083A1385" w14:textId="77777777" w:rsidR="005369B7" w:rsidRPr="00A624CC" w:rsidRDefault="005369B7" w:rsidP="005369B7">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370B84BF" w14:textId="77777777" w:rsidR="005369B7" w:rsidRPr="008E1E70" w:rsidRDefault="005369B7" w:rsidP="005369B7">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1AB70B16" w14:textId="77777777" w:rsidR="00C24D12" w:rsidRDefault="00C24D12" w:rsidP="0033762E">
      <w:pPr>
        <w:pStyle w:val="Opsommingtekens1"/>
      </w:pPr>
      <w:r w:rsidRPr="005369B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7B311697" w14:textId="77777777" w:rsidR="00C24D12" w:rsidRDefault="00C24D12" w:rsidP="00C24D12">
      <w:pPr>
        <w:pStyle w:val="Opsommingtekens1"/>
      </w:pPr>
      <w:r w:rsidRPr="00BE4C87">
        <w:rPr>
          <w:i/>
          <w:iCs/>
        </w:rPr>
        <w:t>rechtsgebied</w:t>
      </w:r>
      <w:r>
        <w:t>: kies uit de STOP-waardelijst rechtsgebied in ieder geval de waarde ‘</w:t>
      </w:r>
      <w:r w:rsidRPr="00191E8D">
        <w:t>omgevingsrecht</w:t>
      </w:r>
      <w:r>
        <w:t>’</w:t>
      </w:r>
      <w:r w:rsidRPr="00805156">
        <w:t xml:space="preserve"> </w:t>
      </w:r>
      <w:r>
        <w:t>en vul dit indien van toepassing aan met andere toepasselijke waarden uit deze waardelijst.</w:t>
      </w:r>
    </w:p>
    <w:p w14:paraId="253CA9A0" w14:textId="77777777" w:rsidR="00C24D12" w:rsidRDefault="00C24D12" w:rsidP="00C24D12">
      <w:pPr>
        <w:pStyle w:val="Opsommingtekens1"/>
      </w:pPr>
      <w:r w:rsidRPr="00BE4C87">
        <w:rPr>
          <w:i/>
          <w:iCs/>
        </w:rPr>
        <w:t>soortProcedure</w:t>
      </w:r>
      <w:r>
        <w:t>: kies uit de STOP-waardelijst soortprocedure de waarde ‘Definitief besluit’.</w:t>
      </w:r>
    </w:p>
    <w:p w14:paraId="234421E3" w14:textId="71C7F934" w:rsidR="00C24D12" w:rsidRDefault="00C24D12" w:rsidP="00C24D12">
      <w:pPr>
        <w:pStyle w:val="Opsommingtekens1"/>
      </w:pPr>
      <w:r w:rsidRPr="005662B1">
        <w:rPr>
          <w:i/>
          <w:iCs/>
        </w:rPr>
        <w:t>grondslag</w:t>
      </w:r>
      <w:r>
        <w:t xml:space="preserve">: </w:t>
      </w:r>
      <w:r w:rsidRPr="00D63ACF">
        <w:t xml:space="preserve">maak een verwijzing naar artikel </w:t>
      </w:r>
      <w:r w:rsidR="001B4D14">
        <w:t>4.14, 4.15, 4.16 lid 1 of 4.16 lid 2</w:t>
      </w:r>
      <w:r w:rsidRPr="00D63ACF">
        <w:t xml:space="preserve"> Omgevingswet</w:t>
      </w:r>
      <w:r>
        <w:t xml:space="preserve">, de grondslag voor het </w:t>
      </w:r>
      <w:r w:rsidR="00521ACA">
        <w:t>nemen</w:t>
      </w:r>
      <w:r>
        <w:t xml:space="preserve"> van </w:t>
      </w:r>
      <w:r w:rsidR="00521ACA">
        <w:t>de verschillende vormen van het voorbereidingsbesluit</w:t>
      </w:r>
      <w:r>
        <w:t xml:space="preserve">. De grondslag ziet er -in STOP-XML- uit als in </w:t>
      </w:r>
      <w:r>
        <w:fldChar w:fldCharType="begin"/>
      </w:r>
      <w:r>
        <w:instrText xml:space="preserve"> REF _Ref_739261fec8e5331d2fdfa907423eb722_2 \n \h </w:instrText>
      </w:r>
      <w:r>
        <w:fldChar w:fldCharType="separate"/>
      </w:r>
      <w:r w:rsidR="002D10A5">
        <w:t>Figuur 140</w:t>
      </w:r>
      <w:r>
        <w:fldChar w:fldCharType="end"/>
      </w:r>
      <w:r>
        <w:t>:</w:t>
      </w:r>
    </w:p>
    <w:p w14:paraId="07D4D53D" w14:textId="1C5503CC" w:rsidR="00C24D12" w:rsidRDefault="008D6136" w:rsidP="00C24D12">
      <w:pPr>
        <w:pStyle w:val="Figuur"/>
      </w:pPr>
      <w:r>
        <w:rPr>
          <w:noProof/>
        </w:rPr>
        <w:drawing>
          <wp:inline distT="0" distB="0" distL="0" distR="0" wp14:anchorId="047F5B8A" wp14:editId="5F3F322D">
            <wp:extent cx="4458322" cy="1257475"/>
            <wp:effectExtent l="0" t="0" r="0" b="0"/>
            <wp:docPr id="52" name="Afbeelding 5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Afbeelding 52" descr="Afbeelding met tekst&#10;&#10;Automatisch gegenereerde beschrijving"/>
                    <pic:cNvPicPr/>
                  </pic:nvPicPr>
                  <pic:blipFill>
                    <a:blip r:embed="rId167"/>
                    <a:stretch>
                      <a:fillRect/>
                    </a:stretch>
                  </pic:blipFill>
                  <pic:spPr>
                    <a:xfrm>
                      <a:off x="0" y="0"/>
                      <a:ext cx="4458322" cy="1257475"/>
                    </a:xfrm>
                    <a:prstGeom prst="rect">
                      <a:avLst/>
                    </a:prstGeom>
                  </pic:spPr>
                </pic:pic>
              </a:graphicData>
            </a:graphic>
          </wp:inline>
        </w:drawing>
      </w:r>
    </w:p>
    <w:p w14:paraId="0B053B7D" w14:textId="217B57C9" w:rsidR="00C24D12" w:rsidRDefault="00C24D12" w:rsidP="00C24D12">
      <w:pPr>
        <w:pStyle w:val="Figuurbijschrift"/>
      </w:pPr>
      <w:r w:rsidRPr="00A20D3F">
        <w:t xml:space="preserve">Voorbeeld van de grondslag voor het </w:t>
      </w:r>
      <w:r w:rsidR="008D6136">
        <w:t>voorbereidings</w:t>
      </w:r>
      <w:r w:rsidRPr="00A20D3F">
        <w:t>besluit</w:t>
      </w:r>
      <w:r w:rsidR="008D6136">
        <w:t xml:space="preserve"> van een provincie gericht op de eigen omgevingsverordening</w:t>
      </w:r>
    </w:p>
    <w:p w14:paraId="11CA2DDC" w14:textId="16C5F42D" w:rsidR="003822B5" w:rsidRPr="003822B5" w:rsidRDefault="003822B5" w:rsidP="003822B5">
      <w:pPr>
        <w:pStyle w:val="Kader"/>
      </w:pPr>
      <w:r w:rsidRPr="00B26823">
        <w:rPr>
          <w:noProof/>
        </w:rPr>
        <mc:AlternateContent>
          <mc:Choice Requires="wps">
            <w:drawing>
              <wp:inline distT="0" distB="0" distL="0" distR="0" wp14:anchorId="43351825" wp14:editId="2EC58002">
                <wp:extent cx="5400040" cy="985631"/>
                <wp:effectExtent l="0" t="0" r="22860" b="22860"/>
                <wp:docPr id="1236703252" name="Tekstvak 1236703252"/>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3763B698" w14:textId="77777777" w:rsidR="003822B5" w:rsidRPr="009A08A2" w:rsidRDefault="003822B5" w:rsidP="003822B5">
                            <w:pPr>
                              <w:rPr>
                                <w:b/>
                                <w:bCs/>
                              </w:rPr>
                            </w:pPr>
                            <w:r>
                              <w:rPr>
                                <w:b/>
                                <w:bCs/>
                              </w:rPr>
                              <w:t>Waarschuwing t</w:t>
                            </w:r>
                            <w:r w:rsidRPr="009A08A2">
                              <w:rPr>
                                <w:b/>
                                <w:bCs/>
                              </w:rPr>
                              <w:t xml:space="preserve">oekomstige </w:t>
                            </w:r>
                            <w:r>
                              <w:rPr>
                                <w:b/>
                                <w:bCs/>
                              </w:rPr>
                              <w:t>wijziging TPOD-standaard</w:t>
                            </w:r>
                          </w:p>
                          <w:p w14:paraId="0760AAD5" w14:textId="77777777" w:rsidR="003822B5" w:rsidRDefault="003822B5" w:rsidP="003822B5">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3351825" id="Tekstvak 1236703252" o:spid="_x0000_s1129"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" filled="f" strokeweight=".5pt">
                <v:textbox style="mso-fit-shape-to-text:t">
                  <w:txbxContent>
                    <w:p w14:paraId="3763B698" w14:textId="77777777" w:rsidR="003822B5" w:rsidRPr="009A08A2" w:rsidRDefault="003822B5" w:rsidP="003822B5">
                      <w:pPr>
                        <w:rPr>
                          <w:b/>
                          <w:bCs/>
                        </w:rPr>
                      </w:pPr>
                      <w:r>
                        <w:rPr>
                          <w:b/>
                          <w:bCs/>
                        </w:rPr>
                        <w:t>Waarschuwing t</w:t>
                      </w:r>
                      <w:r w:rsidRPr="009A08A2">
                        <w:rPr>
                          <w:b/>
                          <w:bCs/>
                        </w:rPr>
                        <w:t xml:space="preserve">oekomstige </w:t>
                      </w:r>
                      <w:r>
                        <w:rPr>
                          <w:b/>
                          <w:bCs/>
                        </w:rPr>
                        <w:t>wijziging TPOD-standaard</w:t>
                      </w:r>
                    </w:p>
                    <w:p w14:paraId="0760AAD5" w14:textId="77777777" w:rsidR="003822B5" w:rsidRDefault="003822B5" w:rsidP="003822B5">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073552DE" w14:textId="77777777" w:rsidR="00C24D12" w:rsidRDefault="00C24D12" w:rsidP="00C24D12">
      <w:pPr>
        <w:pStyle w:val="Kop6"/>
      </w:pPr>
      <w:r>
        <w:lastRenderedPageBreak/>
        <w:t>Regelingmetadata tijdelijk regelingdeel</w:t>
      </w:r>
    </w:p>
    <w:p w14:paraId="23B8BA8F" w14:textId="4D3918E4" w:rsidR="00C24D12" w:rsidRDefault="00C24D12" w:rsidP="00C24D12">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_Ref_50107845663edfa376a8a484b1d87f87_1 \n \h </w:instrText>
      </w:r>
      <w:r>
        <w:fldChar w:fldCharType="separate"/>
      </w:r>
      <w:r w:rsidR="002D10A5">
        <w:t>10.3.3</w:t>
      </w:r>
      <w:r>
        <w:fldChar w:fldCharType="end"/>
      </w:r>
      <w:r>
        <w:t xml:space="preserve"> </w:t>
      </w:r>
      <w:r w:rsidRPr="00F523DD">
        <w:t xml:space="preserve">zijn de </w:t>
      </w:r>
      <w:r>
        <w:t>RegelingMetadata</w:t>
      </w:r>
      <w:r w:rsidRPr="00232B54">
        <w:t xml:space="preserve"> </w:t>
      </w:r>
      <w:r w:rsidRPr="00F523DD">
        <w:t xml:space="preserve">beschreven. </w:t>
      </w:r>
      <w:r>
        <w:t>Daar is a</w:t>
      </w:r>
      <w:r w:rsidRPr="00F523DD">
        <w:t>angegeven of het gegeven verplicht of optioneel is</w:t>
      </w:r>
      <w:r>
        <w:t>,</w:t>
      </w:r>
      <w:r w:rsidRPr="00F523DD">
        <w:t xml:space="preserve"> hoe vaak het moet c.q. kan voorkomen</w:t>
      </w:r>
      <w:r w:rsidRPr="0038254D">
        <w:t xml:space="preserve"> </w:t>
      </w:r>
      <w:r>
        <w:t xml:space="preserve">en wat het doel respectievelijk het resultaat van het gegeven is. Hierna is voor de RegelingMetadata die relevant zijn </w:t>
      </w:r>
      <w:r w:rsidRPr="00A61553">
        <w:t xml:space="preserve">voor </w:t>
      </w:r>
      <w:r w:rsidR="002F1AC5">
        <w:t>het</w:t>
      </w:r>
      <w:r w:rsidRPr="00723712">
        <w:t xml:space="preserve"> tijdelijk regelingdeel </w:t>
      </w:r>
      <w:r w:rsidRPr="00A61553">
        <w:t>van een (definitief) besluit tot vaststelling</w:t>
      </w:r>
      <w:r>
        <w:t xml:space="preserve"> </w:t>
      </w:r>
      <w:r w:rsidRPr="00A61553">
        <w:t xml:space="preserve">van </w:t>
      </w:r>
      <w:r>
        <w:t>he</w:t>
      </w:r>
      <w:r w:rsidRPr="00A61553">
        <w:t xml:space="preserve">t </w:t>
      </w:r>
      <w:r w:rsidR="00746A12">
        <w:t>voorbereidings</w:t>
      </w:r>
      <w:r w:rsidRPr="00A61553">
        <w:t xml:space="preserve">besluit </w:t>
      </w:r>
      <w:r>
        <w:t>aangegeven hoe ze moeten worden toegepast</w:t>
      </w:r>
      <w:r w:rsidRPr="00F523DD">
        <w:t>.</w:t>
      </w:r>
      <w:r w:rsidR="002F1AC5">
        <w:t xml:space="preserve"> </w:t>
      </w:r>
      <w:r w:rsidR="002F1AC5" w:rsidRPr="002F1AC5">
        <w:t xml:space="preserve">Voor ieder tijdelijk regelingdeel dat het </w:t>
      </w:r>
      <w:r w:rsidR="00CD25DD">
        <w:t>voorbereidings</w:t>
      </w:r>
      <w:r w:rsidR="002F1AC5" w:rsidRPr="002F1AC5">
        <w:t>besluit instelt moet een set RegelingMetadata worden aangeleverd.</w:t>
      </w:r>
    </w:p>
    <w:p w14:paraId="00D9C45D" w14:textId="77777777" w:rsidR="00C24D12" w:rsidRDefault="00C24D12" w:rsidP="00C24D12"/>
    <w:p w14:paraId="3D4ED10B" w14:textId="16218425" w:rsidR="00C24D12" w:rsidRPr="00BE4C87" w:rsidRDefault="00C24D12" w:rsidP="00C24D12">
      <w:pPr>
        <w:pStyle w:val="Opsommingtekens1"/>
      </w:pPr>
      <w:r w:rsidRPr="00200354">
        <w:rPr>
          <w:i/>
          <w:iCs/>
        </w:rPr>
        <w:t>soortRegeling</w:t>
      </w:r>
      <w:r>
        <w:t>: kies uit de STOP-waardelijst soortRegeling de waarde ‘</w:t>
      </w:r>
      <w:r w:rsidR="000C34E4">
        <w:t>Voorbeschermingsregels o</w:t>
      </w:r>
      <w:r w:rsidRPr="00293EB4">
        <w:t>mgevingsplan</w:t>
      </w:r>
      <w:r>
        <w:t>’</w:t>
      </w:r>
      <w:r w:rsidR="000C34E4">
        <w:t xml:space="preserve"> voor een voorbereidingsbesluit op grond van artikel 4.14 of 4.16 Ow</w:t>
      </w:r>
      <w:r w:rsidR="009B5E5A">
        <w:t xml:space="preserve">; kies de waarde </w:t>
      </w:r>
      <w:r w:rsidR="009B5E5A" w:rsidRPr="009B5E5A">
        <w:t>‘Voorbeschermingsregels omgevings</w:t>
      </w:r>
      <w:r w:rsidR="009B5E5A">
        <w:t>verordening</w:t>
      </w:r>
      <w:r w:rsidR="009B5E5A" w:rsidRPr="009B5E5A">
        <w:t>’ voor een voorbereidingsbesluit op grond van artikel 4.1</w:t>
      </w:r>
      <w:r w:rsidR="009B5E5A">
        <w:t xml:space="preserve">5 </w:t>
      </w:r>
      <w:r w:rsidR="009B5E5A" w:rsidRPr="009B5E5A">
        <w:t>Ow</w:t>
      </w:r>
      <w:r>
        <w:t>.</w:t>
      </w:r>
    </w:p>
    <w:p w14:paraId="13B661C0" w14:textId="6F0DDD1D" w:rsidR="00C24D12" w:rsidRDefault="00C24D12" w:rsidP="00C24D12">
      <w:pPr>
        <w:pStyle w:val="Opsommingtekens1"/>
      </w:pPr>
      <w:r w:rsidRPr="00BE4C87">
        <w:rPr>
          <w:i/>
          <w:iCs/>
        </w:rPr>
        <w:t>eindverantwoordelijke</w:t>
      </w:r>
      <w:r>
        <w:t xml:space="preserve">: kies uit de STOP-waardelijst voor </w:t>
      </w:r>
      <w:r w:rsidR="006F2CF2" w:rsidRPr="006F2CF2">
        <w:t>gemeente</w:t>
      </w:r>
      <w:r w:rsidRPr="00434E5B">
        <w:t xml:space="preserve">, provincie of ministerie </w:t>
      </w:r>
      <w:r>
        <w:t xml:space="preserve">(de identificatiecode van) </w:t>
      </w:r>
      <w:r w:rsidR="009B5E5A">
        <w:t>de</w:t>
      </w:r>
      <w:r>
        <w:t xml:space="preserve"> betreffende </w:t>
      </w:r>
      <w:r w:rsidR="006F2CF2" w:rsidRPr="006F2CF2">
        <w:t>gemeente</w:t>
      </w:r>
      <w:r w:rsidRPr="00434E5B">
        <w:t>, provincie of ministerie</w:t>
      </w:r>
      <w:r w:rsidR="00CD3852">
        <w:t xml:space="preserve"> </w:t>
      </w:r>
      <w:r w:rsidR="00CD3852" w:rsidRPr="00CD3852">
        <w:t>die het voorbereidingsbesluit heeft genomen</w:t>
      </w:r>
      <w:r>
        <w:t>.</w:t>
      </w:r>
      <w:r w:rsidRPr="008245B3">
        <w:t xml:space="preserve"> </w:t>
      </w:r>
    </w:p>
    <w:p w14:paraId="56D0BE04" w14:textId="14F27713" w:rsidR="00C24D12" w:rsidRDefault="00C24D12" w:rsidP="00C24D12">
      <w:pPr>
        <w:pStyle w:val="Opsommingtekens1"/>
      </w:pPr>
      <w:r w:rsidRPr="00BE4C87">
        <w:rPr>
          <w:i/>
          <w:iCs/>
        </w:rPr>
        <w:t>maker</w:t>
      </w:r>
      <w:r>
        <w:t xml:space="preserve">: kies uit de STOP-waardelijst voor </w:t>
      </w:r>
      <w:r w:rsidR="006F2CF2" w:rsidRPr="006F2CF2">
        <w:t>gemeente</w:t>
      </w:r>
      <w:r w:rsidRPr="008B3F36">
        <w:t xml:space="preserve">, provincie of ministerie </w:t>
      </w:r>
      <w:r>
        <w:t xml:space="preserve">(de identificatiecode van) </w:t>
      </w:r>
      <w:r w:rsidR="009B5E5A">
        <w:t>de</w:t>
      </w:r>
      <w:r>
        <w:t xml:space="preserve"> betreffende </w:t>
      </w:r>
      <w:r w:rsidR="006F2CF2" w:rsidRPr="006F2CF2">
        <w:t>gemeente</w:t>
      </w:r>
      <w:r w:rsidRPr="008B3F36">
        <w:t>, provincie of ministerie</w:t>
      </w:r>
      <w:r w:rsidR="00CD3852">
        <w:t xml:space="preserve"> </w:t>
      </w:r>
      <w:r w:rsidR="00CD3852" w:rsidRPr="00CD3852">
        <w:t>die het voorbereidingsbesluit heeft genomen</w:t>
      </w:r>
      <w:r>
        <w:t>.</w:t>
      </w:r>
    </w:p>
    <w:p w14:paraId="2116934B" w14:textId="6A86EF58" w:rsidR="00C24D12" w:rsidRPr="00B8130C" w:rsidRDefault="00C24D12" w:rsidP="00C24D12">
      <w:pPr>
        <w:pStyle w:val="Opsommingtekens1"/>
      </w:pPr>
      <w:r w:rsidRPr="00C92A58">
        <w:rPr>
          <w:i/>
          <w:iCs/>
        </w:rPr>
        <w:t>soortBestuursorgaan</w:t>
      </w:r>
      <w:r>
        <w:t xml:space="preserve">: </w:t>
      </w:r>
      <w:r w:rsidR="0070317F" w:rsidRPr="0070317F">
        <w:t>kies uit de STOP-waardelijst bestuursorgaan de waarde ‘college van burgemeester en wethouders’ of ‘gedeputeerde staten’ wanneer het gaat om een voorbereidingsbesluit dat door burgemeester en wethouders dan wel gedeputeerde staten wordt genomen, op basis van een delegatiebesluit van gemeenteraad dan wel provinciale staten. Kies in de andere gevallen (voorbereidingsbesluit dat niet gedelegeerd is respectievelijk voorbereidingsbesluit van het Rijk) de waarde ‘gemeenteraad’, ‘provinciale staten’ of ‘minister’.</w:t>
      </w:r>
      <w:r w:rsidRPr="00FE79C4">
        <w:t xml:space="preserve"> </w:t>
      </w:r>
      <w:r>
        <w:br/>
      </w:r>
      <w:r w:rsidRPr="00B8130C">
        <w:t xml:space="preserve">NB: bij soortBestuursorgaan wordt gekozen voor het bestuursorgaan dat het </w:t>
      </w:r>
      <w:r w:rsidR="00096130" w:rsidRPr="00096130">
        <w:t xml:space="preserve">voorbereidingsbesluit </w:t>
      </w:r>
      <w:r w:rsidRPr="00B8130C">
        <w:t xml:space="preserve">heeft </w:t>
      </w:r>
      <w:r w:rsidR="00A007BD">
        <w:t>genomen</w:t>
      </w:r>
      <w:r w:rsidRPr="00B8130C">
        <w:t xml:space="preserve"> en niet voor een bestuursorgaan van de gemeente waarvan het omgevingsplan door het </w:t>
      </w:r>
      <w:r w:rsidR="00096130" w:rsidRPr="00096130">
        <w:t xml:space="preserve">voorbereidingsbesluit </w:t>
      </w:r>
      <w:r w:rsidRPr="00B8130C">
        <w:t>wordt gewijzigd.</w:t>
      </w:r>
    </w:p>
    <w:p w14:paraId="7A1D770A" w14:textId="246A944C" w:rsidR="00C24D12" w:rsidRDefault="00C24D12" w:rsidP="00C24D12">
      <w:pPr>
        <w:pStyle w:val="Opsommingtekens1"/>
      </w:pPr>
      <w:r w:rsidRPr="00BE4C87">
        <w:rPr>
          <w:i/>
          <w:iCs/>
        </w:rPr>
        <w:t>officieleTitel</w:t>
      </w:r>
      <w:r>
        <w:t xml:space="preserve">: geef het tijdelijk regelingdeel van het </w:t>
      </w:r>
      <w:r w:rsidR="004E0CBD" w:rsidRPr="004E0CBD">
        <w:t xml:space="preserve">voorbereidingsbesluit </w:t>
      </w:r>
      <w:r>
        <w:t>een onderscheidende en herkenbare titel. De officiële titel moet gelijk zijn aan het RegelingOpschrift van de regeling. E</w:t>
      </w:r>
      <w:r w:rsidRPr="009A3640">
        <w:t xml:space="preserve">en </w:t>
      </w:r>
      <w:r w:rsidR="004E0CBD">
        <w:t xml:space="preserve">aantal </w:t>
      </w:r>
      <w:r w:rsidRPr="009A3640">
        <w:t>voorbeeld</w:t>
      </w:r>
      <w:r w:rsidR="004E0CBD">
        <w:t>en</w:t>
      </w:r>
      <w:r w:rsidRPr="009A3640">
        <w:t xml:space="preserve"> van de officiële titel van een </w:t>
      </w:r>
      <w:r w:rsidR="004E0CBD" w:rsidRPr="004E0CBD">
        <w:t xml:space="preserve">voorbereidingsbesluit </w:t>
      </w:r>
      <w:r w:rsidR="004E0CBD">
        <w:t>zijn</w:t>
      </w:r>
      <w:r w:rsidRPr="009A3640">
        <w:t xml:space="preserve"> </w:t>
      </w:r>
      <w:r w:rsidR="004E0CBD">
        <w:t>‘</w:t>
      </w:r>
      <w:r w:rsidR="004E0CBD" w:rsidRPr="004E0CBD">
        <w:t>Voorbeschermingsregels geitenhouderijen</w:t>
      </w:r>
      <w:r w:rsidR="004E0CBD">
        <w:t>’</w:t>
      </w:r>
      <w:r w:rsidR="004E0CBD" w:rsidRPr="004E0CBD">
        <w:t xml:space="preserve">, </w:t>
      </w:r>
      <w:r w:rsidR="004E0CBD">
        <w:t>‘</w:t>
      </w:r>
      <w:r w:rsidR="004E0CBD" w:rsidRPr="004E0CBD">
        <w:t>Voorbeschermingsregels hoogspanningsverbinding 380 kV Zuid-West</w:t>
      </w:r>
      <w:r w:rsidR="004E0CBD">
        <w:t>’</w:t>
      </w:r>
      <w:r w:rsidR="004E0CBD" w:rsidRPr="004E0CBD">
        <w:t xml:space="preserve">, </w:t>
      </w:r>
      <w:r w:rsidR="004E0CBD">
        <w:t>‘</w:t>
      </w:r>
      <w:r w:rsidR="004E0CBD" w:rsidRPr="004E0CBD">
        <w:t>Voorbeschermingsregels windturbines en provinciale monumenten</w:t>
      </w:r>
      <w:r w:rsidR="004E0CBD">
        <w:t>’.</w:t>
      </w:r>
      <w:r w:rsidR="00493A3F">
        <w:t xml:space="preserve"> </w:t>
      </w:r>
      <w:r w:rsidR="00493A3F" w:rsidRPr="00493A3F">
        <w:t xml:space="preserve">Zie voor aanbevelingen over het RegelingOpschrift van het tijdelijk regelingdeel, die ook op de officiële titel van toepassing zijn, paragraaf </w:t>
      </w:r>
      <w:r w:rsidR="00863C6D">
        <w:fldChar w:fldCharType="begin"/>
      </w:r>
      <w:r w:rsidR="00863C6D">
        <w:instrText xml:space="preserve"> REF _Ref_01a25ac95c2b8eb969d8c701091dc6ea_1 \n \h </w:instrText>
      </w:r>
      <w:r w:rsidR="00863C6D">
        <w:fldChar w:fldCharType="separate"/>
      </w:r>
      <w:r w:rsidR="002D10A5">
        <w:t>4.8.3.2</w:t>
      </w:r>
      <w:r w:rsidR="00863C6D">
        <w:fldChar w:fldCharType="end"/>
      </w:r>
      <w:r w:rsidR="00493A3F" w:rsidRPr="00493A3F">
        <w:t>, onderdeel 1.</w:t>
      </w:r>
    </w:p>
    <w:p w14:paraId="576CAFD2" w14:textId="77777777" w:rsidR="00C24D12" w:rsidRDefault="00C24D12" w:rsidP="00C24D12">
      <w:pPr>
        <w:pStyle w:val="Opsommingtekens1"/>
      </w:pPr>
      <w:r>
        <w:rPr>
          <w:i/>
          <w:iCs/>
        </w:rPr>
        <w:t>citeertitel</w:t>
      </w:r>
      <w:r w:rsidRPr="007E05B2">
        <w:t>:</w:t>
      </w:r>
      <w:r>
        <w:t xml:space="preserve"> maak gebruik van </w:t>
      </w:r>
      <w:r w:rsidRPr="00E82AC3">
        <w:t xml:space="preserve">het </w:t>
      </w:r>
      <w:r>
        <w:t>gegeven</w:t>
      </w:r>
      <w:r w:rsidRPr="00E82AC3">
        <w:t xml:space="preserve"> citeertitel</w:t>
      </w:r>
      <w:r>
        <w:t xml:space="preserve"> en doe dat als volgt:</w:t>
      </w:r>
    </w:p>
    <w:p w14:paraId="7FA1E86C" w14:textId="77777777" w:rsidR="00C24D12" w:rsidRPr="00B8130C" w:rsidRDefault="00C24D12" w:rsidP="00C24D12">
      <w:pPr>
        <w:pStyle w:val="Opsommingtekens2"/>
      </w:pPr>
      <w:r w:rsidRPr="00E11146">
        <w:t xml:space="preserve">in </w:t>
      </w:r>
      <w:r>
        <w:t>het tijdelijk regelingdeel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92379D">
        <w:rPr>
          <w:i/>
          <w:iCs/>
        </w:rPr>
        <w:t>true;</w:t>
      </w:r>
    </w:p>
    <w:p w14:paraId="015E6EF9" w14:textId="77777777" w:rsidR="00C24D12" w:rsidRDefault="00C24D12" w:rsidP="00C24D12">
      <w:pPr>
        <w:pStyle w:val="Opsommingtekens2"/>
      </w:pPr>
      <w:r w:rsidRPr="00674056">
        <w:t xml:space="preserve">in </w:t>
      </w:r>
      <w:r w:rsidRPr="00E5611C">
        <w:t xml:space="preserve">het </w:t>
      </w:r>
      <w:r w:rsidRPr="003C13F2">
        <w:t xml:space="preserve">tijdelijk regelingdeel </w:t>
      </w:r>
      <w:r w:rsidRPr="00674056">
        <w:t xml:space="preserve">is de citeertitel </w:t>
      </w:r>
      <w:r>
        <w:t xml:space="preserve">niet </w:t>
      </w:r>
      <w:r w:rsidRPr="00674056">
        <w:t xml:space="preserve">vastgesteld: </w:t>
      </w:r>
      <w:r>
        <w:t xml:space="preserve">laat </w:t>
      </w:r>
      <w:r w:rsidRPr="00CF642B">
        <w:t xml:space="preserve">de citeertitel </w:t>
      </w:r>
      <w:r w:rsidRPr="00E82AC3">
        <w:t xml:space="preserve">hetzelfde zijn als de officiële titel </w:t>
      </w:r>
      <w:r>
        <w:t xml:space="preserve">(en </w:t>
      </w:r>
      <w:r w:rsidRPr="00E82AC3">
        <w:t>het RegelingOpschrift van de regeling</w:t>
      </w:r>
      <w:r>
        <w:t>)</w:t>
      </w:r>
      <w:r w:rsidRPr="00D73564">
        <w:t xml:space="preserve">, of, als die erg lang </w:t>
      </w:r>
      <w:r>
        <w:t>is</w:t>
      </w:r>
      <w:r w:rsidRPr="00D73564">
        <w:t>, een verkorte versie daarvan</w:t>
      </w:r>
      <w:r>
        <w:t xml:space="preserve"> </w:t>
      </w:r>
      <w:r w:rsidRPr="009653DB">
        <w:t>en kies voor isOfficieel de waarde</w:t>
      </w:r>
      <w:r w:rsidRPr="00B26948">
        <w:t xml:space="preserve"> </w:t>
      </w:r>
      <w:r w:rsidRPr="0092379D">
        <w:rPr>
          <w:i/>
          <w:iCs/>
        </w:rPr>
        <w:t>false</w:t>
      </w:r>
      <w:r w:rsidRPr="00B26948">
        <w:t>.</w:t>
      </w:r>
      <w:r w:rsidDel="00CF4A4D">
        <w:t xml:space="preserve"> </w:t>
      </w:r>
    </w:p>
    <w:p w14:paraId="1ED40420" w14:textId="77777777" w:rsidR="00C24D12" w:rsidRDefault="00C24D12" w:rsidP="00C24D12">
      <w:pPr>
        <w:pStyle w:val="Opsommingtekens1"/>
      </w:pPr>
      <w:r w:rsidRPr="00BE4C87">
        <w:rPr>
          <w:i/>
          <w:iCs/>
        </w:rPr>
        <w:t>onderwerp</w:t>
      </w:r>
      <w:r>
        <w:t xml:space="preserve">: kies uit de STOP-waardelijst onderwerp alle toepasselijke onderwerpen. </w:t>
      </w:r>
      <w:r w:rsidRPr="0088589B">
        <w:t xml:space="preserve">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w:t>
      </w:r>
      <w:r w:rsidRPr="0088589B">
        <w:lastRenderedPageBreak/>
        <w:t>fauna, energie, bodem, afval, defensie, recreatie, horeca, evenementen, cultuur, cultureel erfgoed, klimaatverandering.</w:t>
      </w:r>
    </w:p>
    <w:p w14:paraId="46AF05E9" w14:textId="77777777" w:rsidR="00C24D12" w:rsidRDefault="00C24D12" w:rsidP="00C24D12">
      <w:pPr>
        <w:pStyle w:val="Opsommingtekens1"/>
      </w:pPr>
      <w:r w:rsidRPr="00BE4C87">
        <w:rPr>
          <w:i/>
          <w:iCs/>
        </w:rPr>
        <w:t>rechtsgebied</w:t>
      </w:r>
      <w:r>
        <w:t>: kies uit de STOP-waardelijst rechtsgebied in ieder geval de waarde ‘</w:t>
      </w:r>
      <w:r w:rsidRPr="00191E8D">
        <w:t>omgevingsrecht</w:t>
      </w:r>
      <w:r>
        <w:t>’</w:t>
      </w:r>
      <w:r w:rsidRPr="001B0F0D">
        <w:t xml:space="preserve"> </w:t>
      </w:r>
      <w:r>
        <w:t xml:space="preserve">en vul dit indien van toepassing aan met andere toepasselijke waarden uit deze waardelijst. </w:t>
      </w:r>
    </w:p>
    <w:p w14:paraId="43828928" w14:textId="77777777" w:rsidR="00C24D12" w:rsidRDefault="00C24D12" w:rsidP="00C24D12">
      <w:pPr>
        <w:pStyle w:val="Opsommingtekens1"/>
      </w:pPr>
      <w:r w:rsidRPr="00BE4C87">
        <w:rPr>
          <w:i/>
          <w:iCs/>
        </w:rPr>
        <w:t>overheidsdomein</w:t>
      </w:r>
      <w:r>
        <w:t>: kies</w:t>
      </w:r>
      <w:r w:rsidRPr="005253A8">
        <w:t xml:space="preserve"> uit de STOP-waardelijst </w:t>
      </w:r>
      <w:r>
        <w:t>overheidsthema alle toepasselijke waarden</w:t>
      </w:r>
      <w:r w:rsidRPr="005253A8">
        <w:t>.</w:t>
      </w:r>
      <w:r w:rsidRPr="00693388">
        <w:t xml:space="preserve"> </w:t>
      </w:r>
      <w:r>
        <w:t xml:space="preserve">Voor omgevingsdocumenten kunnen deze </w:t>
      </w:r>
      <w:r w:rsidRPr="00E206CC">
        <w:t xml:space="preserve">waarden uit de waardelijst </w:t>
      </w:r>
      <w:r w:rsidRPr="00B15DD9">
        <w:t xml:space="preserve">passend </w:t>
      </w:r>
      <w:r w:rsidRPr="00E206CC">
        <w:t>zijn: bouwen, wonen en leefomgeving; cultuur, sport, vrije tijd; landbouw, natuur en voedsel; milieu, ruimte en water; defensie; verkeer en vervoer.</w:t>
      </w:r>
    </w:p>
    <w:p w14:paraId="01D4AD09" w14:textId="1FB03083" w:rsidR="00C24D12" w:rsidRDefault="00C24D12" w:rsidP="00C24D12">
      <w:pPr>
        <w:pStyle w:val="Opsommingtekens1"/>
      </w:pPr>
      <w:r w:rsidRPr="00565B1B">
        <w:rPr>
          <w:i/>
          <w:iCs/>
        </w:rPr>
        <w:t>opvolgerVan</w:t>
      </w:r>
      <w:r>
        <w:t xml:space="preserve">: gegeven dat alleen voorkomt wanneer de regeling een andere regeling opvolgt, dus wanneer de oorspronkelijke regeling wordt ingetrokken en vervangen door een nieuwe regeling. Maak een verwijzing naar de identificatie van het Work van de opgevolgde regeling. Naar verwachting zal het niet (snel) gebeuren dat een </w:t>
      </w:r>
      <w:r w:rsidRPr="00972FD6">
        <w:t xml:space="preserve">tijdelijk regelingdeel vanuit </w:t>
      </w:r>
      <w:r>
        <w:t xml:space="preserve">een </w:t>
      </w:r>
      <w:r w:rsidR="00AD0C76">
        <w:t>voorbereidingsbesluit</w:t>
      </w:r>
      <w:r>
        <w:t xml:space="preserve"> wordt ingetrokken en vervangen door een volledig nieuw </w:t>
      </w:r>
      <w:r w:rsidRPr="00972FD6">
        <w:t>tijdelijk regelingdeel</w:t>
      </w:r>
      <w:r>
        <w:t>.</w:t>
      </w:r>
    </w:p>
    <w:p w14:paraId="56FEDC27" w14:textId="4541C55E" w:rsidR="00C24D12" w:rsidRDefault="00C24D12" w:rsidP="00C24D12">
      <w:pPr>
        <w:pStyle w:val="Opsommingtekens1"/>
      </w:pPr>
      <w:r w:rsidRPr="00565B1B">
        <w:rPr>
          <w:i/>
          <w:iCs/>
        </w:rPr>
        <w:t>grondslag</w:t>
      </w:r>
      <w:r>
        <w:t xml:space="preserve">: </w:t>
      </w:r>
      <w:r w:rsidRPr="00D63ACF">
        <w:t xml:space="preserve">maak een verwijzing naar </w:t>
      </w:r>
      <w:r w:rsidR="008620D0" w:rsidRPr="008620D0">
        <w:t>artikel 4.14, 4.15, 4.16 lid 1 of 4.16 lid 2 Omgevingswet, de grondslag voor het nemen van de verschillende vormen van het voorbereidingsbesluit</w:t>
      </w:r>
      <w:r>
        <w:t xml:space="preserve">. De grondslag ziet er -in STOP-XML- uit als in </w:t>
      </w:r>
      <w:r>
        <w:fldChar w:fldCharType="begin"/>
      </w:r>
      <w:r>
        <w:instrText xml:space="preserve"> REF _Ref_739261fec8e5331d2fdfa907423eb722_4 \n \h </w:instrText>
      </w:r>
      <w:r>
        <w:fldChar w:fldCharType="separate"/>
      </w:r>
      <w:r w:rsidR="002D10A5">
        <w:t>Figuur 142</w:t>
      </w:r>
      <w:r>
        <w:fldChar w:fldCharType="end"/>
      </w:r>
      <w:r>
        <w:t>.</w:t>
      </w:r>
    </w:p>
    <w:p w14:paraId="0A50B29E" w14:textId="6CFD1823" w:rsidR="00C24D12" w:rsidRDefault="0062458A" w:rsidP="00C24D12">
      <w:pPr>
        <w:pStyle w:val="Figuur"/>
      </w:pPr>
      <w:r>
        <w:rPr>
          <w:noProof/>
        </w:rPr>
        <w:drawing>
          <wp:inline distT="0" distB="0" distL="0" distR="0" wp14:anchorId="4493E48F" wp14:editId="7FB17654">
            <wp:extent cx="4475890" cy="1323975"/>
            <wp:effectExtent l="0" t="0" r="1270" b="0"/>
            <wp:docPr id="1415576889" name="Afbeelding 1415576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9" name="Afbeelding 1415576889"/>
                    <pic:cNvPicPr/>
                  </pic:nvPicPr>
                  <pic:blipFill>
                    <a:blip r:embed="rId168"/>
                    <a:stretch>
                      <a:fillRect/>
                    </a:stretch>
                  </pic:blipFill>
                  <pic:spPr>
                    <a:xfrm>
                      <a:off x="0" y="0"/>
                      <a:ext cx="4487704" cy="1327470"/>
                    </a:xfrm>
                    <a:prstGeom prst="rect">
                      <a:avLst/>
                    </a:prstGeom>
                  </pic:spPr>
                </pic:pic>
              </a:graphicData>
            </a:graphic>
          </wp:inline>
        </w:drawing>
      </w:r>
    </w:p>
    <w:p w14:paraId="54E117D6" w14:textId="283ADEDF" w:rsidR="00C24D12" w:rsidRDefault="00EF31AA" w:rsidP="00C24D12">
      <w:pPr>
        <w:pStyle w:val="Figuurbijschrift"/>
      </w:pPr>
      <w:r>
        <w:t xml:space="preserve">Voorbeeld </w:t>
      </w:r>
      <w:r w:rsidRPr="00EF31AA">
        <w:t xml:space="preserve">van de grondslag </w:t>
      </w:r>
      <w:r w:rsidR="0062458A" w:rsidRPr="0062458A">
        <w:t xml:space="preserve">voor het voorbereidingsbesluit van een </w:t>
      </w:r>
      <w:r w:rsidR="00DA1E8D">
        <w:t xml:space="preserve">ministerie dat een </w:t>
      </w:r>
      <w:r w:rsidR="0062458A" w:rsidRPr="0062458A">
        <w:t>omgevings</w:t>
      </w:r>
      <w:r>
        <w:t xml:space="preserve">plan </w:t>
      </w:r>
      <w:r w:rsidR="00DA1E8D">
        <w:t>wijzigt met voorbeschermingsregels</w:t>
      </w:r>
    </w:p>
    <w:p w14:paraId="1D6EBE7C" w14:textId="2FB3A999" w:rsidR="003822B5" w:rsidRPr="003822B5" w:rsidRDefault="003822B5" w:rsidP="003822B5">
      <w:pPr>
        <w:pStyle w:val="Kader"/>
      </w:pPr>
      <w:r w:rsidRPr="00B26823">
        <w:rPr>
          <w:noProof/>
        </w:rPr>
        <mc:AlternateContent>
          <mc:Choice Requires="wps">
            <w:drawing>
              <wp:inline distT="0" distB="0" distL="0" distR="0" wp14:anchorId="1A7E199E" wp14:editId="3A1FC58F">
                <wp:extent cx="5400040" cy="985631"/>
                <wp:effectExtent l="0" t="0" r="22860" b="22860"/>
                <wp:docPr id="1236703253" name="Tekstvak 1236703253"/>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3102397C" w14:textId="77777777" w:rsidR="003822B5" w:rsidRPr="009A08A2" w:rsidRDefault="003822B5" w:rsidP="003822B5">
                            <w:pPr>
                              <w:rPr>
                                <w:b/>
                                <w:bCs/>
                              </w:rPr>
                            </w:pPr>
                            <w:r>
                              <w:rPr>
                                <w:b/>
                                <w:bCs/>
                              </w:rPr>
                              <w:t>Waarschuwing t</w:t>
                            </w:r>
                            <w:r w:rsidRPr="009A08A2">
                              <w:rPr>
                                <w:b/>
                                <w:bCs/>
                              </w:rPr>
                              <w:t xml:space="preserve">oekomstige </w:t>
                            </w:r>
                            <w:r>
                              <w:rPr>
                                <w:b/>
                                <w:bCs/>
                              </w:rPr>
                              <w:t>wijziging TPOD-standaard</w:t>
                            </w:r>
                          </w:p>
                          <w:p w14:paraId="3D64131A" w14:textId="77777777" w:rsidR="003822B5" w:rsidRDefault="003822B5" w:rsidP="003822B5">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A7E199E" id="Tekstvak 1236703253" o:spid="_x0000_s1130"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" filled="f" strokeweight=".5pt">
                <v:textbox style="mso-fit-shape-to-text:t">
                  <w:txbxContent>
                    <w:p w14:paraId="3102397C" w14:textId="77777777" w:rsidR="003822B5" w:rsidRPr="009A08A2" w:rsidRDefault="003822B5" w:rsidP="003822B5">
                      <w:pPr>
                        <w:rPr>
                          <w:b/>
                          <w:bCs/>
                        </w:rPr>
                      </w:pPr>
                      <w:r>
                        <w:rPr>
                          <w:b/>
                          <w:bCs/>
                        </w:rPr>
                        <w:t>Waarschuwing t</w:t>
                      </w:r>
                      <w:r w:rsidRPr="009A08A2">
                        <w:rPr>
                          <w:b/>
                          <w:bCs/>
                        </w:rPr>
                        <w:t xml:space="preserve">oekomstige </w:t>
                      </w:r>
                      <w:r>
                        <w:rPr>
                          <w:b/>
                          <w:bCs/>
                        </w:rPr>
                        <w:t>wijziging TPOD-standaard</w:t>
                      </w:r>
                    </w:p>
                    <w:p w14:paraId="3D64131A" w14:textId="77777777" w:rsidR="003822B5" w:rsidRDefault="003822B5" w:rsidP="003822B5">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5A5C4EAC" w14:textId="013214AF" w:rsidR="00C24D12" w:rsidRDefault="00C24D12" w:rsidP="00C24D12">
      <w:pPr>
        <w:pStyle w:val="Kop6"/>
      </w:pPr>
      <w:r>
        <w:t>Aangeven relatie tussen tijdelijk regelingdeel en omgevingsplan</w:t>
      </w:r>
      <w:r w:rsidR="00675759">
        <w:t xml:space="preserve"> of omgevingsverordening</w:t>
      </w:r>
    </w:p>
    <w:p w14:paraId="224305D6" w14:textId="260E6946" w:rsidR="00C24D12" w:rsidRPr="00B8130C" w:rsidRDefault="00C24D12" w:rsidP="00C24D12">
      <w:pPr>
        <w:rPr>
          <w:b/>
          <w:bCs/>
        </w:rPr>
      </w:pPr>
      <w:r>
        <w:t xml:space="preserve">Overheid.nl en DSO-LV moeten ieder </w:t>
      </w:r>
      <w:r w:rsidRPr="005D3C2E">
        <w:t xml:space="preserve">tijdelijk regelingdeel </w:t>
      </w:r>
      <w:r>
        <w:t xml:space="preserve">als onderdeel van </w:t>
      </w:r>
      <w:r w:rsidRPr="00F75FE2">
        <w:t xml:space="preserve">het juiste omgevingsplan </w:t>
      </w:r>
      <w:r w:rsidR="00A44131">
        <w:t xml:space="preserve">of </w:t>
      </w:r>
      <w:r w:rsidR="005B2FF7">
        <w:t>de juist</w:t>
      </w:r>
      <w:r w:rsidR="00A44131">
        <w:t>e omgevingsverordening</w:t>
      </w:r>
      <w:r w:rsidR="005B2FF7">
        <w:t xml:space="preserve"> </w:t>
      </w:r>
      <w:r>
        <w:t xml:space="preserve">tonen. Om dat te kunnen doen, moeten LVBB en DSO-LV weten van welk omgevingsplan </w:t>
      </w:r>
      <w:r w:rsidR="00A44131">
        <w:t xml:space="preserve">of welke </w:t>
      </w:r>
      <w:r w:rsidR="00A44131" w:rsidRPr="00A44131">
        <w:t xml:space="preserve">omgevingsverordening </w:t>
      </w:r>
      <w:r>
        <w:t xml:space="preserve">een tijdelijk regelingdeel onderdeel vormt. Het gegeven </w:t>
      </w:r>
      <w:r w:rsidRPr="008A50E6">
        <w:rPr>
          <w:i/>
          <w:iCs/>
        </w:rPr>
        <w:t>isTijdelijkDeelVan</w:t>
      </w:r>
      <w:r>
        <w:t xml:space="preserve"> dat die relatie vastlegt is onderdeel van de </w:t>
      </w:r>
      <w:r w:rsidRPr="008A163B">
        <w:t>module ExpressionIdentificatie</w:t>
      </w:r>
      <w:r>
        <w:t xml:space="preserve">. </w:t>
      </w:r>
      <w:r w:rsidR="00212CFC">
        <w:t>Gemeente</w:t>
      </w:r>
      <w:r w:rsidRPr="0090272A">
        <w:t xml:space="preserve">, provincie of Rijk </w:t>
      </w:r>
      <w:r>
        <w:t xml:space="preserve">geeft </w:t>
      </w:r>
      <w:r w:rsidRPr="0063524B">
        <w:t xml:space="preserve">de relatie tussen tijdelijk regelingdeel en omgevingsplan </w:t>
      </w:r>
      <w:r>
        <w:t>als volgt aan</w:t>
      </w:r>
      <w:r w:rsidRPr="0063524B">
        <w:t>:</w:t>
      </w:r>
    </w:p>
    <w:p w14:paraId="0043A50F" w14:textId="77777777" w:rsidR="00C24D12" w:rsidRDefault="00C24D12" w:rsidP="00C24D12"/>
    <w:p w14:paraId="3E1FDA69" w14:textId="466DF464" w:rsidR="00C24D12" w:rsidRPr="00540FE7" w:rsidRDefault="00C24D12" w:rsidP="00C24D12">
      <w:pPr>
        <w:pStyle w:val="Opsommingtekens1"/>
      </w:pPr>
      <w:r w:rsidRPr="008A50E6">
        <w:rPr>
          <w:i/>
          <w:iCs/>
        </w:rPr>
        <w:t>isTijdelijkDeelVan</w:t>
      </w:r>
      <w:r>
        <w:t>: maak een verwijzing naar de WorkIdentificatie van de geconsolideerde regeling van het omgevingsplan</w:t>
      </w:r>
      <w:r w:rsidR="008511CD">
        <w:t xml:space="preserve"> of de omgevingsverordening</w:t>
      </w:r>
      <w:r>
        <w:t xml:space="preserve"> waar het tijdelijk regelingdeel onderdeel van gaat vormen.</w:t>
      </w:r>
    </w:p>
    <w:p w14:paraId="670ABD31" w14:textId="77777777" w:rsidR="00C24D12" w:rsidRPr="005520CC" w:rsidRDefault="00C24D12" w:rsidP="00C24D12">
      <w:pPr>
        <w:pStyle w:val="Kop6"/>
      </w:pPr>
      <w:r>
        <w:lastRenderedPageBreak/>
        <w:t>Procedureverloop</w:t>
      </w:r>
    </w:p>
    <w:p w14:paraId="2209013B" w14:textId="571CB997" w:rsidR="00C24D12" w:rsidRDefault="00C24D12" w:rsidP="00C24D12">
      <w:r>
        <w:t xml:space="preserve">Met de module Procedureverloop wordt informatie over het verloop van het definitieve besluit en de verschillende stappen daarin bijgehouden. In paragraaf </w:t>
      </w:r>
      <w:r>
        <w:fldChar w:fldCharType="begin"/>
      </w:r>
      <w:r>
        <w:instrText xml:space="preserve"> REF _Ref_1259903d2fa6bd271db825ea37c0c6d6_2 \n \h </w:instrText>
      </w:r>
      <w:r>
        <w:fldChar w:fldCharType="separate"/>
      </w:r>
      <w:r w:rsidR="002D10A5">
        <w:t>10.3.5</w:t>
      </w:r>
      <w:r>
        <w:fldChar w:fldCharType="end"/>
      </w:r>
      <w:r>
        <w:t xml:space="preserve"> is beschreven hoe het doorgeven van procedure-informatie met het Procedureverloop werkt. Hierna is aangegeven hoe dat concreet bij het definitieve besluit tot vaststelling</w:t>
      </w:r>
      <w:r w:rsidR="00204AAF">
        <w:t xml:space="preserve"> of</w:t>
      </w:r>
      <w:r>
        <w:t xml:space="preserve"> wijziging van het </w:t>
      </w:r>
      <w:r w:rsidR="00204AAF">
        <w:t>voorbereidings</w:t>
      </w:r>
      <w:r>
        <w:t>besluit moet worden toegepast.</w:t>
      </w:r>
    </w:p>
    <w:p w14:paraId="44365155" w14:textId="77777777" w:rsidR="00C24D12" w:rsidRDefault="00C24D12" w:rsidP="00C24D12"/>
    <w:p w14:paraId="72DAF93A" w14:textId="77777777" w:rsidR="00C24D12" w:rsidRDefault="00C24D12" w:rsidP="00C24D12">
      <w:r>
        <w:t>Het Procedureverloop dat bij het definitieve besluit wordt aangeleverd moet de volgende gegevens bevatten:</w:t>
      </w:r>
    </w:p>
    <w:p w14:paraId="55980D9F" w14:textId="77777777" w:rsidR="00C24D12" w:rsidRDefault="00C24D12" w:rsidP="00C24D12">
      <w:pPr>
        <w:pStyle w:val="Opsommingtekens1"/>
      </w:pPr>
      <w:r>
        <w:t>Procedurestap</w:t>
      </w:r>
    </w:p>
    <w:p w14:paraId="454F67CD" w14:textId="77777777" w:rsidR="00C24D12" w:rsidRDefault="00C24D12" w:rsidP="00C24D12">
      <w:pPr>
        <w:pStyle w:val="Opsommingtekens2"/>
      </w:pPr>
      <w:r w:rsidRPr="00AF097F">
        <w:rPr>
          <w:i/>
          <w:iCs/>
        </w:rPr>
        <w:t>soortStap</w:t>
      </w:r>
      <w:r>
        <w:t>: kies uit de STOP-waardelijst Procedurestap_definitief de waarde ‘Vaststelling’</w:t>
      </w:r>
    </w:p>
    <w:p w14:paraId="124DF18D" w14:textId="5A463AED" w:rsidR="00C24D12" w:rsidRDefault="00C24D12" w:rsidP="00C24D12">
      <w:pPr>
        <w:pStyle w:val="Opsommingtekens2"/>
      </w:pPr>
      <w:r w:rsidRPr="00AF097F">
        <w:rPr>
          <w:i/>
          <w:iCs/>
        </w:rPr>
        <w:t>voltooidOp</w:t>
      </w:r>
      <w:r>
        <w:t xml:space="preserve">: vul de datum in van </w:t>
      </w:r>
      <w:r w:rsidRPr="000529E6">
        <w:t xml:space="preserve">de vergadering van </w:t>
      </w:r>
      <w:r w:rsidR="00303285" w:rsidRPr="00303285">
        <w:t>gemeenteraad</w:t>
      </w:r>
      <w:r w:rsidR="00303285">
        <w:t>, college van burgemeester en wethouders,</w:t>
      </w:r>
      <w:r w:rsidR="00303285" w:rsidRPr="00303285">
        <w:t xml:space="preserve"> provinciale staten </w:t>
      </w:r>
      <w:r w:rsidR="00303285">
        <w:t xml:space="preserve">of gedeputeerde staten </w:t>
      </w:r>
      <w:r w:rsidRPr="000529E6">
        <w:t xml:space="preserve">waarin het </w:t>
      </w:r>
      <w:r w:rsidR="00303285" w:rsidRPr="00303285">
        <w:t xml:space="preserve">voorbereidingsbesluit </w:t>
      </w:r>
      <w:r w:rsidRPr="000529E6">
        <w:t xml:space="preserve">is vastgesteld, of, bij een parafenbesluit, de datum waarop de laatste paraaf is gezet en het besluit is geacht te zijn genomen. In het geval van het Rijk is dit de datum waarop de betreffende minister het </w:t>
      </w:r>
      <w:r w:rsidR="00303285" w:rsidRPr="00303285">
        <w:t xml:space="preserve">voorbereidingsbesluit </w:t>
      </w:r>
      <w:r w:rsidRPr="000529E6">
        <w:t>heeft vastgesteld.</w:t>
      </w:r>
    </w:p>
    <w:p w14:paraId="53386C0A" w14:textId="77777777" w:rsidR="00C24D12" w:rsidRDefault="00C24D12" w:rsidP="00C24D12">
      <w:pPr>
        <w:pStyle w:val="Opsommingtekens1"/>
      </w:pPr>
      <w:r>
        <w:t>Procedurestap</w:t>
      </w:r>
    </w:p>
    <w:p w14:paraId="36958FDA" w14:textId="77777777" w:rsidR="00C24D12" w:rsidRDefault="00C24D12" w:rsidP="00C24D12">
      <w:pPr>
        <w:pStyle w:val="Opsommingtekens2"/>
      </w:pPr>
      <w:r w:rsidRPr="00AF097F">
        <w:rPr>
          <w:i/>
          <w:iCs/>
        </w:rPr>
        <w:t>soortStap</w:t>
      </w:r>
      <w:r>
        <w:t>: kies uit de STOP-waardelijst Procedurestap_definitief de waarde ‘Ondertekening’</w:t>
      </w:r>
    </w:p>
    <w:p w14:paraId="22BC7E55" w14:textId="4E670D2A" w:rsidR="00C24D12" w:rsidRDefault="00C24D12" w:rsidP="00C24D12">
      <w:pPr>
        <w:pStyle w:val="Opsommingtekens2"/>
      </w:pPr>
      <w:r w:rsidRPr="00AF097F">
        <w:rPr>
          <w:i/>
          <w:iCs/>
        </w:rPr>
        <w:t>voltooidOp</w:t>
      </w:r>
      <w:r>
        <w:t xml:space="preserve">: vul de datum in waarop </w:t>
      </w:r>
      <w:r w:rsidRPr="00C02BF9">
        <w:t xml:space="preserve">namens </w:t>
      </w:r>
      <w:r w:rsidR="00FD252B" w:rsidRPr="00FD252B">
        <w:t xml:space="preserve">gemeenteraad, college van burgemeester en wethouders, provinciale staten of gedeputeerde staten </w:t>
      </w:r>
      <w:r w:rsidRPr="00C02BF9">
        <w:t>het besluit is ondertekend, de datum van het parafenbesluit dan wel de datum waarop de minister het besluit heeft ondertekend.</w:t>
      </w:r>
    </w:p>
    <w:p w14:paraId="34473814" w14:textId="511FE383" w:rsidR="00C24D12" w:rsidRDefault="00C24D12" w:rsidP="00C24D12">
      <w:pPr>
        <w:pStyle w:val="Opsommingtekens1"/>
      </w:pPr>
      <w:r w:rsidRPr="004E5084">
        <w:rPr>
          <w:i/>
          <w:iCs/>
        </w:rPr>
        <w:t>bekendOp</w:t>
      </w:r>
      <w:r>
        <w:t>:</w:t>
      </w:r>
      <w:r w:rsidRPr="00CC5184">
        <w:t xml:space="preserve"> </w:t>
      </w:r>
      <w:r>
        <w:t xml:space="preserve">vul de datum in waarop het besluit in het </w:t>
      </w:r>
      <w:r w:rsidR="00A70E53">
        <w:t>gemeenteblad</w:t>
      </w:r>
      <w:r>
        <w:t>, provinciaal blad of Staatscourant wordt gepubliceerd.</w:t>
      </w:r>
    </w:p>
    <w:p w14:paraId="2B3F2FC2" w14:textId="46FC32F4" w:rsidR="00C24D12" w:rsidRDefault="00C24D12" w:rsidP="00C24D12">
      <w:r>
        <w:t xml:space="preserve">Gebruik het gegeven </w:t>
      </w:r>
      <w:r w:rsidRPr="003E0BDA">
        <w:rPr>
          <w:i/>
          <w:iCs/>
        </w:rPr>
        <w:t>meerInformatie</w:t>
      </w:r>
      <w:r>
        <w:t xml:space="preserve"> niet.</w:t>
      </w:r>
    </w:p>
    <w:p w14:paraId="3A3BB5F3" w14:textId="77777777" w:rsidR="00242ACB" w:rsidRDefault="00242ACB" w:rsidP="00C24D12"/>
    <w:p w14:paraId="25CD5359" w14:textId="073D6E56" w:rsidR="00242ACB" w:rsidRDefault="00242ACB" w:rsidP="00C24D12">
      <w:r w:rsidRPr="00242ACB">
        <w:t xml:space="preserve">Tegen het </w:t>
      </w:r>
      <w:r w:rsidR="00114CB6">
        <w:t>voorbereidings</w:t>
      </w:r>
      <w:r w:rsidRPr="00242ACB">
        <w:t xml:space="preserve">besluit staat geen beroep open. </w:t>
      </w:r>
      <w:r w:rsidR="00114CB6">
        <w:t xml:space="preserve">Gemeente, </w:t>
      </w:r>
      <w:r w:rsidRPr="00242ACB">
        <w:t xml:space="preserve">provincie </w:t>
      </w:r>
      <w:r w:rsidR="00114CB6">
        <w:t xml:space="preserve">of Rijk </w:t>
      </w:r>
      <w:r w:rsidRPr="00242ACB">
        <w:t xml:space="preserve">hoeft dan ook </w:t>
      </w:r>
      <w:r w:rsidR="00E052EB">
        <w:t xml:space="preserve">niet met een Procedureverloopmutatie </w:t>
      </w:r>
      <w:r w:rsidRPr="00242ACB">
        <w:t xml:space="preserve">volgende Procedurestappen aan het Procedureverloop toe te voegen. </w:t>
      </w:r>
      <w:r w:rsidR="00EF3D27">
        <w:t>Uit het ontbreken van Procedurestappen over de beroepstermijn leidt de LVBB af dat het besluit na inwerkingtreden direct onherroepelijk is geworden.</w:t>
      </w:r>
    </w:p>
    <w:p w14:paraId="3217ECCF" w14:textId="77777777" w:rsidR="00C24D12" w:rsidRDefault="00C24D12" w:rsidP="00C24D12">
      <w:pPr>
        <w:pStyle w:val="Kop6"/>
      </w:pPr>
      <w:r>
        <w:t>ConsolidatieInformatie</w:t>
      </w:r>
    </w:p>
    <w:p w14:paraId="5AE4980A" w14:textId="77777777" w:rsidR="00C24D12" w:rsidRDefault="00C24D12" w:rsidP="00C24D12">
      <w:r>
        <w:t xml:space="preserve">Met de module ConsolidatieInformatie wordt informatie aangeleverd ten behoeve van de consolidatie van het besluit in de regeling. In de </w:t>
      </w:r>
      <w:r w:rsidRPr="004C6725">
        <w:t xml:space="preserve">module ConsolidatieInformatie </w:t>
      </w:r>
      <w:r>
        <w:t>worden opgenomen:</w:t>
      </w:r>
    </w:p>
    <w:p w14:paraId="0EA9A57B" w14:textId="77777777" w:rsidR="00C24D12" w:rsidRDefault="00C24D12" w:rsidP="00C24D12">
      <w:pPr>
        <w:pStyle w:val="Opsommingtekens1"/>
      </w:pPr>
      <w:r>
        <w:t xml:space="preserve">(een </w:t>
      </w:r>
      <w:r w:rsidRPr="00415B36">
        <w:t>container</w:t>
      </w:r>
      <w:r>
        <w:t>)</w:t>
      </w:r>
      <w:r w:rsidRPr="00415B36">
        <w:t xml:space="preserve"> BeoogdeRegelgeving</w:t>
      </w:r>
      <w:r>
        <w:t xml:space="preserve"> met daarin:</w:t>
      </w:r>
    </w:p>
    <w:p w14:paraId="1D3E1E1A" w14:textId="394A5EE2" w:rsidR="00C24D12" w:rsidRDefault="00C24D12" w:rsidP="00C24D12">
      <w:pPr>
        <w:pStyle w:val="Opsommingtekens2"/>
      </w:pPr>
      <w:r>
        <w:t>BeoogdeRegeling</w:t>
      </w:r>
      <w:r w:rsidRPr="00E0465F">
        <w:t>, met daarbinnen:</w:t>
      </w:r>
      <w:r>
        <w:br/>
        <w:t xml:space="preserve">Voor </w:t>
      </w:r>
      <w:r w:rsidR="00FE1008">
        <w:t xml:space="preserve">ieder </w:t>
      </w:r>
      <w:r>
        <w:t xml:space="preserve">RegelingTijdelijkdeel is er een afzonderlijk element BeoogdeRegeling. Bij een </w:t>
      </w:r>
      <w:r w:rsidR="00562B57">
        <w:t>voorbereidings</w:t>
      </w:r>
      <w:r>
        <w:t xml:space="preserve">besluit </w:t>
      </w:r>
      <w:r w:rsidR="00A56974">
        <w:t xml:space="preserve">van provincie of Rijk </w:t>
      </w:r>
      <w:r w:rsidR="00562B57">
        <w:t xml:space="preserve">dat voorbeschermingsregels toevoegt aan </w:t>
      </w:r>
      <w:r>
        <w:t xml:space="preserve">de omgevingsplannen van </w:t>
      </w:r>
      <w:r w:rsidR="00562B57">
        <w:t xml:space="preserve">18 </w:t>
      </w:r>
      <w:r>
        <w:t xml:space="preserve">gemeenten zijn er 18 </w:t>
      </w:r>
      <w:r w:rsidRPr="00DC6997">
        <w:t>element</w:t>
      </w:r>
      <w:r>
        <w:t>en</w:t>
      </w:r>
      <w:r w:rsidRPr="00DC6997">
        <w:t xml:space="preserve"> BeoogdeRegeling</w:t>
      </w:r>
      <w:r>
        <w:t xml:space="preserve">. Binnen ieder </w:t>
      </w:r>
      <w:r w:rsidRPr="00736216">
        <w:t>element BeoogdeRegeling</w:t>
      </w:r>
      <w:r>
        <w:t xml:space="preserve"> zijn de volgende gegevens verplicht:</w:t>
      </w:r>
    </w:p>
    <w:p w14:paraId="73158AAF" w14:textId="2589C754" w:rsidR="00C24D12" w:rsidRDefault="00253C22" w:rsidP="00C24D12">
      <w:pPr>
        <w:pStyle w:val="Opsommingtekens3"/>
      </w:pPr>
      <w:r>
        <w:t xml:space="preserve">Doel: vul hier het Doel in van </w:t>
      </w:r>
      <w:r w:rsidR="00C24D12" w:rsidRPr="0001346D">
        <w:t>het</w:t>
      </w:r>
      <w:r w:rsidR="00C24D12">
        <w:t xml:space="preserve"> </w:t>
      </w:r>
      <w:r w:rsidR="00A56974">
        <w:t>voorbereidings</w:t>
      </w:r>
      <w:r w:rsidR="00C24D12">
        <w:t>besluit</w:t>
      </w:r>
      <w:r w:rsidR="00C24D12">
        <w:br/>
      </w:r>
      <w:r w:rsidR="00C24D12" w:rsidRPr="00A9714E">
        <w:t xml:space="preserve">Het besluit heeft 1 Doel. Bij </w:t>
      </w:r>
      <w:r w:rsidR="00C24D12">
        <w:t xml:space="preserve">iedere </w:t>
      </w:r>
      <w:r w:rsidR="00C24D12" w:rsidRPr="00EA3628">
        <w:t>BeoogdeRegeling</w:t>
      </w:r>
      <w:r w:rsidR="00C24D12">
        <w:t xml:space="preserve"> (en ieder </w:t>
      </w:r>
      <w:r w:rsidR="00C24D12" w:rsidRPr="00A20622">
        <w:t>BeoogdInformatieobject</w:t>
      </w:r>
      <w:r w:rsidR="00C24D12">
        <w:t>)</w:t>
      </w:r>
      <w:r w:rsidR="00C24D12" w:rsidRPr="00A20622">
        <w:t xml:space="preserve"> </w:t>
      </w:r>
      <w:r w:rsidR="00C24D12">
        <w:t xml:space="preserve">behorend bij dit besluit </w:t>
      </w:r>
      <w:r w:rsidR="00C24D12" w:rsidRPr="003079BD">
        <w:t>wordt dus hetzelfde Doel aangegeven</w:t>
      </w:r>
      <w:r w:rsidR="00C24D12">
        <w:t>.</w:t>
      </w:r>
    </w:p>
    <w:p w14:paraId="1C76411B" w14:textId="3E105E11" w:rsidR="00C24D12" w:rsidRDefault="00253C22" w:rsidP="00C24D12">
      <w:pPr>
        <w:pStyle w:val="Opsommingtekens3"/>
      </w:pPr>
      <w:r>
        <w:lastRenderedPageBreak/>
        <w:t xml:space="preserve">instrumentVersie: vul hier de identificatie in van </w:t>
      </w:r>
      <w:r w:rsidR="00C24D12" w:rsidRPr="00B2701D">
        <w:t>de regelingversie</w:t>
      </w:r>
      <w:r w:rsidR="00C24D12">
        <w:t xml:space="preserve"> van het betreffende tijdelijk regelingdeel</w:t>
      </w:r>
    </w:p>
    <w:p w14:paraId="7FAC6114" w14:textId="603CE3D0" w:rsidR="00C24D12" w:rsidRDefault="00253C22" w:rsidP="00C24D12">
      <w:pPr>
        <w:pStyle w:val="Opsommingtekens3"/>
      </w:pPr>
      <w:r>
        <w:t xml:space="preserve">eId: vul hier de identificatie in van </w:t>
      </w:r>
      <w:r w:rsidR="00C24D12">
        <w:t xml:space="preserve">het WijzigArtikel in het besluit waarin staat </w:t>
      </w:r>
      <w:r w:rsidR="00C24D12" w:rsidRPr="00A25E0B">
        <w:t xml:space="preserve">dat het bestuursorgaan </w:t>
      </w:r>
      <w:r w:rsidR="00C24D12" w:rsidRPr="008D1869">
        <w:t xml:space="preserve">besluit </w:t>
      </w:r>
      <w:r w:rsidR="00085067" w:rsidRPr="00085067">
        <w:t xml:space="preserve">voorbeschermingsregels </w:t>
      </w:r>
      <w:r w:rsidR="00085067">
        <w:t xml:space="preserve">vast te stellen voor </w:t>
      </w:r>
      <w:r w:rsidR="00C24D12" w:rsidRPr="008D1869">
        <w:t>het</w:t>
      </w:r>
      <w:r w:rsidR="00C24D12">
        <w:t xml:space="preserve"> betreffende omgevingsplan</w:t>
      </w:r>
      <w:r w:rsidR="001F66E8">
        <w:t xml:space="preserve"> of de omgevingsverordening</w:t>
      </w:r>
      <w:r w:rsidR="00C24D12">
        <w:t xml:space="preserve">. </w:t>
      </w:r>
      <w:r w:rsidR="00C24D12">
        <w:br/>
        <w:t xml:space="preserve">Iedere BeoogdeRegeling moet naar een eigen WijzigArtikel verwijzen. Zoals in paragraaf </w:t>
      </w:r>
      <w:r w:rsidR="00800B5F">
        <w:fldChar w:fldCharType="begin"/>
      </w:r>
      <w:r w:rsidR="00800B5F">
        <w:instrText xml:space="preserve"> REF _Ref_164b0a95f5865a3be7b61439c1459809_1 \n \h </w:instrText>
      </w:r>
      <w:r w:rsidR="00800B5F">
        <w:fldChar w:fldCharType="separate"/>
      </w:r>
      <w:r w:rsidR="002D10A5">
        <w:t>4.8.2.2</w:t>
      </w:r>
      <w:r w:rsidR="00800B5F">
        <w:fldChar w:fldCharType="end"/>
      </w:r>
      <w:r w:rsidR="00C24D12">
        <w:t xml:space="preserve"> al is aangegeven moet</w:t>
      </w:r>
      <w:r w:rsidR="00F718F3">
        <w:t>en</w:t>
      </w:r>
      <w:r w:rsidR="00C24D12">
        <w:t xml:space="preserve"> er in het Besluit net zoveel WijzigArtikelen </w:t>
      </w:r>
      <w:r w:rsidR="00F718F3">
        <w:t xml:space="preserve">zijn </w:t>
      </w:r>
      <w:r w:rsidR="00C24D12">
        <w:t>als er tijdelijk regelingdelen zijn.</w:t>
      </w:r>
    </w:p>
    <w:p w14:paraId="131525EB" w14:textId="43D6BF6B" w:rsidR="00C24D12" w:rsidRDefault="00C24D12" w:rsidP="00C24D12">
      <w:pPr>
        <w:pStyle w:val="Opsommingtekens2"/>
      </w:pPr>
      <w:r>
        <w:t>BeoogdInformatieobject, voor ieder informatieobject dat het besluit vaststelt</w:t>
      </w:r>
      <w:r>
        <w:br/>
        <w:t>Het gaat hier om alle i</w:t>
      </w:r>
      <w:r w:rsidRPr="00A64904">
        <w:t>nformatieobject</w:t>
      </w:r>
      <w:r>
        <w:t xml:space="preserve">en, dus de </w:t>
      </w:r>
      <w:r w:rsidRPr="00DB5D0E">
        <w:t>informatieobjecten</w:t>
      </w:r>
      <w:r>
        <w:t xml:space="preserve"> behorend bij </w:t>
      </w:r>
      <w:r w:rsidR="003D6411">
        <w:t>all</w:t>
      </w:r>
      <w:r>
        <w:t xml:space="preserve">e tijdelijk regelingdelen. </w:t>
      </w:r>
      <w:r w:rsidRPr="000B6DA1">
        <w:t>Binnen het element Beoogd</w:t>
      </w:r>
      <w:r>
        <w:t xml:space="preserve">Informatieobject </w:t>
      </w:r>
      <w:r w:rsidRPr="000B6DA1">
        <w:t>zijn de volgende gegevens verplicht:</w:t>
      </w:r>
    </w:p>
    <w:p w14:paraId="2D5C6058" w14:textId="5AB95A69" w:rsidR="00C24D12" w:rsidRDefault="00253C22" w:rsidP="00C24D12">
      <w:pPr>
        <w:pStyle w:val="Opsommingtekens3"/>
      </w:pPr>
      <w:r>
        <w:t xml:space="preserve">Doel: vul hier het Doel in van </w:t>
      </w:r>
      <w:r w:rsidR="00AB60D1">
        <w:t xml:space="preserve">het </w:t>
      </w:r>
      <w:r w:rsidR="00AB60D1" w:rsidRPr="00AB60D1">
        <w:t>voorbereidingsbesluit</w:t>
      </w:r>
      <w:r w:rsidR="00C24D12">
        <w:br/>
        <w:t xml:space="preserve">Het besluit heeft </w:t>
      </w:r>
      <w:r w:rsidR="00C24D12" w:rsidRPr="006F4DDB">
        <w:t>1 Doel</w:t>
      </w:r>
      <w:r w:rsidR="00C24D12">
        <w:t>.</w:t>
      </w:r>
      <w:r w:rsidR="00C24D12" w:rsidRPr="006F4DDB">
        <w:t xml:space="preserve"> </w:t>
      </w:r>
      <w:r w:rsidR="00C24D12">
        <w:t xml:space="preserve">Bij </w:t>
      </w:r>
      <w:r w:rsidR="00C24D12" w:rsidRPr="006F4DDB">
        <w:t>ieder</w:t>
      </w:r>
      <w:r w:rsidR="00C24D12">
        <w:t xml:space="preserve"> </w:t>
      </w:r>
      <w:r w:rsidR="00C24D12" w:rsidRPr="006F4DDB">
        <w:t>BeoogdInformatieobject (en ieder</w:t>
      </w:r>
      <w:r w:rsidR="00C24D12">
        <w:t xml:space="preserve">e </w:t>
      </w:r>
      <w:r w:rsidR="00C24D12" w:rsidRPr="006F4DDB">
        <w:t xml:space="preserve">BeoogdeRegeling) behorend bij dit besluit </w:t>
      </w:r>
      <w:r w:rsidR="00C24D12">
        <w:t>wordt dus</w:t>
      </w:r>
      <w:r w:rsidR="00C24D12" w:rsidRPr="006F4DDB">
        <w:t xml:space="preserve"> hetzelfde Doel</w:t>
      </w:r>
      <w:r w:rsidR="00C24D12">
        <w:t xml:space="preserve"> aangegeven</w:t>
      </w:r>
      <w:r w:rsidR="00C24D12" w:rsidRPr="006F4DDB">
        <w:t>.</w:t>
      </w:r>
    </w:p>
    <w:p w14:paraId="4BE8DDBE" w14:textId="118A73C7" w:rsidR="00C24D12" w:rsidRPr="004F1952" w:rsidRDefault="00253C22" w:rsidP="00C24D12">
      <w:pPr>
        <w:pStyle w:val="Opsommingtekens3"/>
      </w:pPr>
      <w:r>
        <w:t xml:space="preserve">instrumentVersie: vul hier de identificatie in van </w:t>
      </w:r>
      <w:r w:rsidR="00C24D12" w:rsidRPr="00C66E92">
        <w:t>het nieuwe Informatieobject</w:t>
      </w:r>
    </w:p>
    <w:p w14:paraId="3F8FB0B1" w14:textId="227FC598" w:rsidR="00C24D12" w:rsidRPr="007A0873" w:rsidRDefault="00253C22" w:rsidP="00C24D12">
      <w:pPr>
        <w:pStyle w:val="Opsommingtekens3"/>
      </w:pPr>
      <w:r>
        <w:t xml:space="preserve">eId: maak hier een verwijzing naar het element </w:t>
      </w:r>
      <w:r w:rsidR="00C24D12" w:rsidRPr="00FE4106">
        <w:t xml:space="preserve">in de informatieobjecten-bijlage </w:t>
      </w:r>
      <w:r w:rsidR="00C24D12" w:rsidRPr="007A0873">
        <w:t>in de WijzigBijlage dat de ExtIoRef (de identificatie van het daadwerkelijke informatieobject) bevat</w:t>
      </w:r>
      <w:r w:rsidR="00C24D12">
        <w:br/>
        <w:t xml:space="preserve">Voor </w:t>
      </w:r>
      <w:r w:rsidR="00C24D12" w:rsidRPr="00307AF9">
        <w:t>informatieobjecten behorend bij de tijdelijk regelingdelen</w:t>
      </w:r>
      <w:r w:rsidR="00C24D12">
        <w:t xml:space="preserve"> </w:t>
      </w:r>
      <w:r w:rsidR="00C24D12" w:rsidRPr="00973081">
        <w:t xml:space="preserve">moet worden verwezen naar de informatieobjecten-bijlage in de WijzigBijlage die </w:t>
      </w:r>
      <w:r w:rsidR="00C24D12">
        <w:t xml:space="preserve">het betreffende RegelingTijdelijkdeel </w:t>
      </w:r>
      <w:r w:rsidR="00C24D12" w:rsidRPr="00973081">
        <w:t>bevat.</w:t>
      </w:r>
    </w:p>
    <w:p w14:paraId="067A5B02" w14:textId="77777777" w:rsidR="00C24D12" w:rsidRDefault="00C24D12" w:rsidP="00C24D12">
      <w:pPr>
        <w:pStyle w:val="Opsommingtekens1"/>
      </w:pPr>
      <w:r w:rsidRPr="00EA48BC">
        <w:t xml:space="preserve">(een container) </w:t>
      </w:r>
      <w:r>
        <w:t xml:space="preserve">Tijdstempels </w:t>
      </w:r>
      <w:r w:rsidRPr="00EA48BC">
        <w:t>met daarin:</w:t>
      </w:r>
    </w:p>
    <w:p w14:paraId="1F021400" w14:textId="77777777" w:rsidR="00C24D12" w:rsidRDefault="00C24D12" w:rsidP="00C24D12">
      <w:pPr>
        <w:pStyle w:val="Opsommingtekens2"/>
      </w:pPr>
      <w:r>
        <w:t>Tijdstempel</w:t>
      </w:r>
      <w:r w:rsidRPr="00E0465F">
        <w:t>, met daarbinnen:</w:t>
      </w:r>
    </w:p>
    <w:p w14:paraId="6D6FB705" w14:textId="45324DB2" w:rsidR="003A00F3" w:rsidRDefault="003A00F3" w:rsidP="00C24D12">
      <w:pPr>
        <w:pStyle w:val="Opsommingtekens3"/>
      </w:pPr>
      <w:r w:rsidRPr="003A00F3">
        <w:t>Doel: vul hier het Doel in van het voorbereidingsbesluit</w:t>
      </w:r>
    </w:p>
    <w:p w14:paraId="2DC60749" w14:textId="755232B1" w:rsidR="00C24D12" w:rsidRDefault="00B82E14" w:rsidP="00C24D12">
      <w:pPr>
        <w:pStyle w:val="Opsommingtekens3"/>
      </w:pPr>
      <w:r>
        <w:t>soortTijdstempel: kies juridischWerkendVanaf</w:t>
      </w:r>
    </w:p>
    <w:p w14:paraId="4DD67BC4" w14:textId="22122C72" w:rsidR="00C24D12" w:rsidRDefault="00C24D12" w:rsidP="00431D73">
      <w:pPr>
        <w:pStyle w:val="Opsommingtekens3"/>
      </w:pPr>
      <w:r>
        <w:t>datum: de datum waarop het besluit juridisch geldend wordt</w:t>
      </w:r>
      <w:r>
        <w:br/>
      </w:r>
      <w:r w:rsidR="00A17F46">
        <w:t>Vul h</w:t>
      </w:r>
      <w:r>
        <w:t xml:space="preserve">ier de inwerkingtredingsdatum van het </w:t>
      </w:r>
      <w:r w:rsidRPr="00E35323">
        <w:t xml:space="preserve">besluit </w:t>
      </w:r>
      <w:r>
        <w:t xml:space="preserve">in. </w:t>
      </w:r>
      <w:r w:rsidRPr="00FF4064">
        <w:t>De</w:t>
      </w:r>
      <w:r>
        <w:t>ze</w:t>
      </w:r>
      <w:r w:rsidRPr="00FF4064">
        <w:t xml:space="preserve"> datum mag niet voor de datum van bekendmaking liggen. </w:t>
      </w:r>
      <w:r w:rsidR="00431D73">
        <w:t xml:space="preserve">Bij een </w:t>
      </w:r>
      <w:r w:rsidR="00431D73" w:rsidRPr="00431D73">
        <w:t xml:space="preserve">voorbereidingsbesluit </w:t>
      </w:r>
      <w:r w:rsidR="00431D73">
        <w:t xml:space="preserve">is dit de datum </w:t>
      </w:r>
      <w:r w:rsidR="00A2239B">
        <w:t xml:space="preserve">van de dag volgend op </w:t>
      </w:r>
      <w:r w:rsidR="00431D73">
        <w:t xml:space="preserve">de dag waarop het bekend is gemaakt, tenzij in het besluit een andere datum is vastgelegd. </w:t>
      </w:r>
      <w:r w:rsidRPr="00D534C1">
        <w:t>Wanneer geen datum wordt ingevuld, kunnen de voorzieningen de regeling(en) niet tonen.</w:t>
      </w:r>
      <w:r w:rsidRPr="005C42D6">
        <w:t xml:space="preserve"> </w:t>
      </w:r>
    </w:p>
    <w:p w14:paraId="3856F229" w14:textId="4E64DFFB" w:rsidR="00C24D12" w:rsidRDefault="00253C22" w:rsidP="00C24D12">
      <w:pPr>
        <w:pStyle w:val="Opsommingtekens2"/>
      </w:pPr>
      <w:r>
        <w:t xml:space="preserve">eId: vul hier de identificatie in van </w:t>
      </w:r>
      <w:r w:rsidR="00C24D12" w:rsidRPr="0099132F">
        <w:t xml:space="preserve">het artikel in het </w:t>
      </w:r>
      <w:r w:rsidR="00C24D12" w:rsidRPr="00D41C21">
        <w:t>Besluit-deel waarin is bepaald wanneer het besluit in werking treedt</w:t>
      </w:r>
      <w:r w:rsidR="00C24D12" w:rsidRPr="00187E25">
        <w:t xml:space="preserve">. </w:t>
      </w:r>
    </w:p>
    <w:p w14:paraId="7A94CE35" w14:textId="77777777" w:rsidR="00C24D12" w:rsidRDefault="00C24D12" w:rsidP="00C24D12">
      <w:pPr>
        <w:pStyle w:val="Kop6"/>
      </w:pPr>
      <w:r>
        <w:t>Datum bekendmaking definitief besluit</w:t>
      </w:r>
    </w:p>
    <w:p w14:paraId="39B7B3C0" w14:textId="4A98C584" w:rsidR="00C24D12" w:rsidRDefault="00BF506E" w:rsidP="00C24D12">
      <w:r>
        <w:t>Gemeente</w:t>
      </w:r>
      <w:r w:rsidR="00C24D12" w:rsidRPr="009F5D67">
        <w:t xml:space="preserve">, provincie of minister </w:t>
      </w:r>
      <w:r w:rsidR="00C24D12">
        <w:t>moet d</w:t>
      </w:r>
      <w:r w:rsidR="00C24D12" w:rsidRPr="003B1301">
        <w:t xml:space="preserve">e datum waarop </w:t>
      </w:r>
      <w:r w:rsidR="00C24D12">
        <w:t>zij</w:t>
      </w:r>
      <w:r w:rsidR="005B532A">
        <w:t>/</w:t>
      </w:r>
      <w:r w:rsidR="005B532A" w:rsidRPr="005B532A">
        <w:t>hij</w:t>
      </w:r>
      <w:r w:rsidR="00C24D12">
        <w:t xml:space="preserve"> </w:t>
      </w:r>
      <w:r w:rsidR="00C24D12" w:rsidRPr="003B1301">
        <w:t xml:space="preserve">wil dat het besluit in </w:t>
      </w:r>
      <w:r w:rsidR="005B532A">
        <w:t>gemeente</w:t>
      </w:r>
      <w:r w:rsidR="00C24D12" w:rsidRPr="00892566">
        <w:t>blad</w:t>
      </w:r>
      <w:r w:rsidR="00C24D12">
        <w:t>,</w:t>
      </w:r>
      <w:r w:rsidR="00C24D12" w:rsidRPr="00892566">
        <w:t xml:space="preserve"> </w:t>
      </w:r>
      <w:r w:rsidR="00C24D12" w:rsidRPr="002F3155">
        <w:t xml:space="preserve">provinciaal blad of Staatscourant </w:t>
      </w:r>
      <w:r w:rsidR="00C24D12" w:rsidRPr="003B1301">
        <w:t xml:space="preserve">wordt </w:t>
      </w:r>
      <w:r w:rsidR="00C24D12">
        <w:t>bekendgemaakt</w:t>
      </w:r>
      <w:r w:rsidR="00C24D12" w:rsidRPr="003B1301">
        <w:t xml:space="preserve">, </w:t>
      </w:r>
      <w:r w:rsidR="00C24D12" w:rsidRPr="00503EC9">
        <w:t xml:space="preserve">doorgeven </w:t>
      </w:r>
      <w:r w:rsidR="00C24D12" w:rsidRPr="003B1301">
        <w:t>in de publicatieopdracht aan de LVBB</w:t>
      </w:r>
      <w:r w:rsidR="00C24D12">
        <w:t xml:space="preserve">, </w:t>
      </w:r>
      <w:r w:rsidR="00C24D12" w:rsidRPr="003B1301">
        <w:t xml:space="preserve">met het gegeven </w:t>
      </w:r>
      <w:r w:rsidR="00C24D12" w:rsidRPr="00503EC9">
        <w:rPr>
          <w:i/>
          <w:iCs/>
        </w:rPr>
        <w:t>datumBekendmaking</w:t>
      </w:r>
      <w:r w:rsidR="00C24D12" w:rsidRPr="003B1301">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67" Type="http://schemas.openxmlformats.org/officeDocument/2006/relationships/image" Target="media/image_c504791194652cfb09b28607006902d2.png"/><Relationship Id="rId168" Type="http://schemas.openxmlformats.org/officeDocument/2006/relationships/image" Target="media/image_281e4ee2447dcc1d511ea7a819c22d2c.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