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407" w:name="_Ref_07991b124c19112f857499130999c589_1"/>
      <w:r w:rsidRPr="00793B1D">
        <w:t xml:space="preserve">Parallelle wijzigingsprocessen: </w:t>
      </w:r>
      <w:r w:rsidR="00EC3ACA">
        <w:t xml:space="preserve">omgaan met </w:t>
      </w:r>
      <w:r w:rsidRPr="00793B1D">
        <w:t>gelijktijdige wijzigingen</w:t>
      </w:r>
      <w:bookmarkEnd w:id="407"/>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252551">
      <w:pPr>
        <w:pStyle w:val="Opsommingnummers1"/>
        <w:numPr>
          <w:ilvl w:val="0"/>
          <w:numId w:val="41"/>
        </w:numPr>
      </w:pPr>
      <w:r>
        <w:t>D</w:t>
      </w:r>
      <w:r w:rsidR="009E2E48" w:rsidRPr="009E2E48">
        <w:t xml:space="preserve">e </w:t>
      </w:r>
      <w:r w:rsidR="009E2E48" w:rsidRPr="00252551">
        <w:t>gemeenteraad</w:t>
      </w:r>
      <w:r w:rsidR="009E2E48" w:rsidRPr="009E2E48">
        <w:t xml:space="preserve">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4DF2E19C" w14:textId="4FB93B2A" w:rsidR="004817B3" w:rsidRDefault="003C2332" w:rsidP="00D27316">
      <w:r>
        <w:t xml:space="preserve">Zoals in paragraaf </w:t>
      </w:r>
      <w:r>
        <w:fldChar w:fldCharType="begin"/>
      </w:r>
      <w:r>
        <w:instrText xml:space="preserve"> REF _Ref_2d58ea4e122e23d4e1fdccfb1b11eb56_2 \n \h </w:instrText>
      </w:r>
      <w:r>
        <w:fldChar w:fldCharType="separate"/>
      </w:r>
      <w:r w:rsidR="00812E0F">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79C5F197"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w:t>
      </w:r>
      <w:r w:rsidR="002B7018" w:rsidRPr="002B7018">
        <w:lastRenderedPageBreak/>
        <w:t xml:space="preserve">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1F01326C"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 xml:space="preserve">voor is dat de evident met het besluit beoogde rechtsgevolgen door zo’n </w:t>
      </w:r>
      <w:r w:rsidRPr="00281C30">
        <w:lastRenderedPageBreak/>
        <w:t>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7E44B551" w:rsidR="00B829A5" w:rsidRDefault="00541989" w:rsidP="00394A7D">
      <w:r>
        <w:t xml:space="preserve">Wanneer niet wordt voldaan aan de voorwaarde </w:t>
      </w:r>
      <w:r w:rsidR="00BA289D" w:rsidRPr="00BA289D">
        <w:t>dat door zo’n correctie de evident met het besluit beoogde rechtsgevolgen niet veranderen</w:t>
      </w:r>
      <w:r w:rsidR="00845C21">
        <w:t xml:space="preserve"> </w:t>
      </w:r>
      <w:r w:rsidR="00212819">
        <w:t xml:space="preserve">kan het probleem niet ambtelijk </w:t>
      </w:r>
      <w:r w:rsidR="00B46385">
        <w:t xml:space="preserve">worden 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32"/>
      </w:r>
      <w:r w:rsidR="00B16FA5">
        <w:t xml:space="preserve"> ziet er als volgt uit</w:t>
      </w:r>
      <w:r w:rsidR="00094B2D">
        <w:t>:</w:t>
      </w:r>
    </w:p>
    <w:p w14:paraId="0E0D0964" w14:textId="5A5F945D" w:rsidR="004817B3"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‘was’- en 'wordt’-versies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252DF7E1"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5E4B83F9"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lastRenderedPageBreak/>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5A0338F7"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'wordt’-versie die hoort bij besluit </w:t>
      </w:r>
      <w:r>
        <w:t>2</w:t>
      </w:r>
      <w:r w:rsidRPr="008102AC">
        <w:t xml:space="preserve"> is nu de ‘was’-versie voor besluit </w:t>
      </w:r>
      <w:r>
        <w:t>3</w:t>
      </w:r>
      <w:r w:rsidRPr="008102AC">
        <w:t>.</w:t>
      </w:r>
      <w:r w:rsidR="008E6764">
        <w:t xml:space="preserve"> </w:t>
      </w:r>
      <w:r w:rsidR="008E6764" w:rsidRPr="008E6764">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