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C624" w14:textId="77777777" w:rsidR="00C8772C" w:rsidRPr="005B7203" w:rsidRDefault="00E530C4" w:rsidP="00E21F2A">
      <w:pPr>
        <w:pStyle w:val="Kop4"/>
      </w:pPr>
      <w:r w:rsidRPr="0013518D">
        <w:t>Bijlagen bij Besluit en Regeling</w:t>
      </w:r>
    </w:p>
    <w:p w14:paraId="6EA23E73" w14:textId="77777777" w:rsidR="00C8772C" w:rsidRPr="000E40D3" w:rsidRDefault="00E530C4" w:rsidP="00E21F2A">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w:t>
      </w:r>
      <w:r w:rsidRPr="000E40D3">
        <w:lastRenderedPageBreak/>
        <w:t>tekstuele informatie.</w:t>
      </w:r>
      <w:r>
        <w:t xml:space="preserve"> Deze bijlagen worden als onderdeel van Besluit en Regeling </w:t>
      </w:r>
      <w:r w:rsidRPr="00DA0DAF">
        <w:t>gepubliceerd c.q. bekend gemaakt in het publicatieblad</w:t>
      </w:r>
      <w:r>
        <w:t>.</w:t>
      </w:r>
    </w:p>
    <w:p w14:paraId="6142A6C7" w14:textId="77777777" w:rsidR="00C8772C" w:rsidRPr="000E40D3" w:rsidRDefault="00E530C4" w:rsidP="00E21F2A">
      <w:r w:rsidRPr="000E40D3">
        <w:t>Bijlagen kunnen worden gepubliceerd als:</w:t>
      </w:r>
    </w:p>
    <w:p w14:paraId="55051ACD" w14:textId="77777777" w:rsidR="00C8772C" w:rsidRPr="000E40D3" w:rsidRDefault="00E530C4" w:rsidP="00E21F2A">
      <w:pPr>
        <w:pStyle w:val="Opsommingtekens1"/>
      </w:pPr>
      <w:r w:rsidRPr="000E40D3">
        <w:t>bijlage als onderdeel van de tekst in STOP-XML;</w:t>
      </w:r>
    </w:p>
    <w:p w14:paraId="3FE203A3" w14:textId="77777777" w:rsidR="00C8772C" w:rsidRDefault="00E530C4" w:rsidP="00E21F2A">
      <w:pPr>
        <w:pStyle w:val="Opsommingtekens1"/>
      </w:pPr>
      <w:r>
        <w:t xml:space="preserve">PDF-document, gemodelleerd als </w:t>
      </w:r>
      <w:r w:rsidRPr="000E40D3">
        <w:t>informatieobject.</w:t>
      </w:r>
    </w:p>
    <w:p w14:paraId="5CB263E6" w14:textId="47306B1A" w:rsidR="00C8772C" w:rsidRDefault="00E530C4" w:rsidP="00E21F2A">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Pr>
          <w:rStyle w:val="Verwijzing"/>
        </w:rPr>
        <w:fldChar w:fldCharType="begin"/>
      </w:r>
      <w:r>
        <w:instrText xml:space="preserve"> REF _Ref_f9cef8ba70a4f0d5db55afa0b90616d8_1 \n \h </w:instrText>
      </w:r>
      <w:r>
        <w:rPr>
          <w:rStyle w:val="Verwijzing"/>
        </w:rPr>
      </w:r>
      <w:r>
        <w:rPr>
          <w:rStyle w:val="Verwijzing"/>
        </w:rPr>
        <w:fldChar w:fldCharType="separate"/>
      </w:r>
      <w:r w:rsidR="009932C2">
        <w:t>4</w:t>
      </w:r>
      <w:r>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42AF46AC" w14:textId="77777777" w:rsidR="00C8772C" w:rsidRDefault="00C8772C" w:rsidP="00E21F2A"/>
    <w:p w14:paraId="5936FF56" w14:textId="77777777" w:rsidR="00C8772C" w:rsidRPr="000E40D3" w:rsidRDefault="00E530C4" w:rsidP="00E21F2A">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