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D5B67" w14:textId="77777777" w:rsidR="00A83AD2" w:rsidRDefault="00A83AD2" w:rsidP="00A83AD2">
      <w:pPr>
        <w:pStyle w:val="Kop3"/>
      </w:pPr>
      <w:bookmarkStart w:id="511" w:name="_Ref_2b77d0292b918bee911b368cc612daee_1"/>
      <w:r>
        <w:t>Revisie [Gereserveerd]</w:t>
      </w:r>
      <w:bookmarkEnd w:id="511"/>
    </w:p>
    <w:p w14:paraId="2D5DFFD3" w14:textId="77777777" w:rsidR="00672E2B" w:rsidRPr="00A27CBF" w:rsidRDefault="00672E2B" w:rsidP="00A27CBF"/>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