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EFA9A" w14:textId="77777777" w:rsidR="00DD5A3A" w:rsidRPr="00F03DD9" w:rsidRDefault="00B71AF1" w:rsidP="00046669">
      <w:pPr>
        <w:pStyle w:val="Kop4"/>
      </w:pPr>
      <w:bookmarkStart w:id="245" w:name="_Ref_30e501f156ece1095cb7222abf730309_1"/>
      <w:bookmarkStart w:id="246" w:name="_Ref_30e501f156ece1095cb7222abf730309_2"/>
      <w:r w:rsidRPr="00F03DD9">
        <w:lastRenderedPageBreak/>
        <w:t>Norm</w:t>
      </w:r>
      <w:bookmarkEnd w:id="245"/>
      <w:bookmarkEnd w:id="246"/>
    </w:p>
    <w:p w14:paraId="3A40C4A8" w14:textId="1AAB5E07" w:rsidR="00DD5A3A" w:rsidRPr="00F03DD9" w:rsidRDefault="00B71AF1" w:rsidP="00046669">
      <w:pPr>
        <w:pStyle w:val="Figuur"/>
      </w:pPr>
      <w:r w:rsidRPr="00D6773B">
        <w:rPr>
          <w:noProof/>
        </w:rPr>
        <w:drawing>
          <wp:inline distT="0" distB="0" distL="0" distR="0" wp14:anchorId="290B2E64" wp14:editId="67085949">
            <wp:extent cx="5400040" cy="2750820"/>
            <wp:effectExtent l="0" t="0" r="0" b="0"/>
            <wp:docPr id="44" name="Graphic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96DAC541-7B7A-43D3-8B79-37D633B846F1}">
                          <asvg:svgBlip xmlns:asvg="http://schemas.microsoft.com/office/drawing/2016/SVG/main" r:embed="rId63"/>
                        </a:ext>
                      </a:extLst>
                    </a:blip>
                    <a:stretch>
                      <a:fillRect/>
                    </a:stretch>
                  </pic:blipFill>
                  <pic:spPr>
                    <a:xfrm>
                      <a:off x="0" y="0"/>
                      <a:ext cx="5400040" cy="2750820"/>
                    </a:xfrm>
                    <a:prstGeom prst="rect">
                      <a:avLst/>
                    </a:prstGeom>
                  </pic:spPr>
                </pic:pic>
              </a:graphicData>
            </a:graphic>
          </wp:inline>
        </w:drawing>
      </w:r>
    </w:p>
    <w:p w14:paraId="61C52B49" w14:textId="77777777" w:rsidR="00DD5A3A" w:rsidRPr="00F03DD9" w:rsidRDefault="00B71AF1" w:rsidP="00046669">
      <w:pPr>
        <w:pStyle w:val="Figuurbijschrift"/>
      </w:pPr>
      <w:r w:rsidRPr="00F03DD9">
        <w:t>Uitsnede uit IMOW-diagram voor objecttype SymbolisatieItem</w:t>
      </w:r>
    </w:p>
    <w:p w14:paraId="641A6995" w14:textId="77777777" w:rsidR="00DD5A3A" w:rsidRPr="00F03DD9" w:rsidRDefault="00B71AF1" w:rsidP="00046669">
      <w:r w:rsidRPr="00F03DD9">
        <w:t>SymbolisatieItem kent de volgende attributen:</w:t>
      </w:r>
    </w:p>
    <w:p w14:paraId="64515FB4" w14:textId="77777777" w:rsidR="00DD5A3A" w:rsidRPr="00F03DD9" w:rsidRDefault="00B71AF1" w:rsidP="00046669">
      <w:pPr>
        <w:pStyle w:val="Opsommingtekens1"/>
      </w:pPr>
      <w:r w:rsidRPr="00F03DD9">
        <w:rPr>
          <w:i/>
          <w:iCs/>
        </w:rPr>
        <w:t>symboolcode</w:t>
      </w:r>
      <w:r w:rsidRPr="00B26823">
        <w:t xml:space="preserve">: </w:t>
      </w:r>
      <w:r w:rsidRPr="007B60F8">
        <w:t xml:space="preserve">een waarde uit </w:t>
      </w:r>
      <w:r w:rsidRPr="000E40D3">
        <w:t xml:space="preserve">de lijst van gestandaardiseerde symboolcodes, te vinden in de symbolenbibliotheek. </w:t>
      </w:r>
      <w:r w:rsidRPr="00F03DD9">
        <w:t>Verplicht attribuut. Komt 1 keer voor.</w:t>
      </w:r>
    </w:p>
    <w:p w14:paraId="20D16FC8" w14:textId="77777777" w:rsidR="00DD5A3A" w:rsidRPr="00F03DD9" w:rsidRDefault="00B71AF1" w:rsidP="00046669">
      <w:pPr>
        <w:pStyle w:val="Opsommingtekens1"/>
      </w:pPr>
      <w:r w:rsidRPr="00F03DD9">
        <w:rPr>
          <w:i/>
          <w:iCs/>
        </w:rPr>
        <w:t>activiteitLocatieaanduidingSymbolisatie</w:t>
      </w:r>
      <w:r w:rsidRPr="00B26823">
        <w:t>:</w:t>
      </w:r>
      <w:r w:rsidRPr="007B60F8">
        <w:t xml:space="preserve"> de</w:t>
      </w:r>
      <w:r w:rsidRPr="000E40D3">
        <w:t xml:space="preserve"> </w:t>
      </w:r>
      <w:r w:rsidRPr="00F1426F">
        <w:t xml:space="preserve">Activiteitlocatieaanduiding die </w:t>
      </w:r>
      <w:r w:rsidRPr="007F28B9">
        <w:t xml:space="preserve">weergegeven </w:t>
      </w:r>
      <w:r w:rsidRPr="00F03DD9">
        <w:t>dient te worden met de symbolisatie die door het bevoegd gezag is bepaald en afwijkt van de standaardsymbolisatie. Optioneel attribuut. Komt zo vaak voor als gewenst.</w:t>
      </w:r>
    </w:p>
    <w:p w14:paraId="1DBA1B02" w14:textId="77777777" w:rsidR="00DD5A3A" w:rsidRPr="00F03DD9" w:rsidRDefault="00B71AF1" w:rsidP="00046669">
      <w:pPr>
        <w:pStyle w:val="Opsommingtekens1"/>
      </w:pPr>
      <w:r w:rsidRPr="00F03DD9">
        <w:rPr>
          <w:i/>
          <w:iCs/>
        </w:rPr>
        <w:t>gebiedsaanwijzingSymbolisatie</w:t>
      </w:r>
      <w:r w:rsidRPr="00B26823">
        <w:t>:</w:t>
      </w:r>
      <w:r w:rsidRPr="007B60F8">
        <w:t xml:space="preserve"> </w:t>
      </w:r>
      <w:r w:rsidRPr="000E40D3">
        <w:t xml:space="preserve">de </w:t>
      </w:r>
      <w:r w:rsidRPr="00F03DD9">
        <w:t>Gebiedsaanwijzing die weergegeven dient te worden met de stijl behorende bij de symboolcode. Optioneel attribuut. Komt zo vaak voor als gewenst.</w:t>
      </w:r>
    </w:p>
    <w:p w14:paraId="07AADCEB" w14:textId="77777777" w:rsidR="00DD5A3A" w:rsidRPr="00F03DD9" w:rsidRDefault="00B71AF1" w:rsidP="00046669">
      <w:pPr>
        <w:pStyle w:val="Opsommingtekens1"/>
      </w:pPr>
      <w:r w:rsidRPr="00F03DD9">
        <w:rPr>
          <w:i/>
          <w:iCs/>
        </w:rPr>
        <w:t>normwaardeSymbolisatie</w:t>
      </w:r>
      <w:r w:rsidRPr="00B26823">
        <w:t>:</w:t>
      </w:r>
      <w:r w:rsidRPr="007B60F8">
        <w:t xml:space="preserve"> de </w:t>
      </w:r>
      <w:r w:rsidRPr="000E40D3">
        <w:t xml:space="preserve">normwaarde </w:t>
      </w:r>
      <w:r w:rsidRPr="00F1426F">
        <w:t>die weergegeven dient te worden met de stijl behorende bij de symboolcode.</w:t>
      </w:r>
      <w:r w:rsidRPr="00F03DD9">
        <w:t xml:space="preserve"> Optioneel attribuut. Komt zo vaak voor als gewenst.</w:t>
      </w:r>
    </w:p>
    <w:p w14:paraId="40E9D7E5" w14:textId="77777777" w:rsidR="00DD5A3A" w:rsidRPr="00F03DD9" w:rsidRDefault="00DD5A3A" w:rsidP="00046669"/>
    <w:p w14:paraId="660C52B1" w14:textId="77777777" w:rsidR="00DD5A3A" w:rsidRDefault="00B71AF1" w:rsidP="00046669">
      <w:r w:rsidRPr="00F03DD9">
        <w:t>SymbolisatieItem kent geen constraints.</w:t>
      </w:r>
    </w:p>
    <w:p w14:paraId="7AD0B60A" w14:textId="09FB635C" w:rsidR="00751692" w:rsidRPr="00F03DD9" w:rsidRDefault="009F574D" w:rsidP="00C6523E">
      <w:pPr>
        <w:pStyle w:val="Kader"/>
      </w:pPr>
      <w:r>
        <w:rPr>
          <w:noProof/>
        </w:rPr>
        <mc:AlternateContent>
          <mc:Choice Requires="wps">
            <w:drawing>
              <wp:inline distT="0" distB="0" distL="0" distR="0" wp14:anchorId="0C1F6763" wp14:editId="3C029B8C">
                <wp:extent cx="5400040" cy="985631"/>
                <wp:effectExtent l="0" t="0" r="22860" b="22860"/>
                <wp:docPr id="949375397" name="Tekstvak 949375397"/>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11A2618E" w14:textId="77777777" w:rsidR="009F574D" w:rsidRDefault="009F574D" w:rsidP="009F574D">
                            <w:pPr>
                              <w:rPr>
                                <w:b/>
                                <w:bCs/>
                              </w:rPr>
                            </w:pPr>
                            <w:r>
                              <w:rPr>
                                <w:b/>
                                <w:bCs/>
                              </w:rPr>
                              <w:t>Werkafspraak</w:t>
                            </w:r>
                          </w:p>
                          <w:p w14:paraId="1D853A03" w14:textId="77777777" w:rsidR="009F574D" w:rsidRDefault="009F574D" w:rsidP="009F574D">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geldt de volgende werkafspraak</w:t>
                            </w:r>
                            <w:r>
                              <w:t>:</w:t>
                            </w:r>
                          </w:p>
                          <w:p w14:paraId="1B0F4C20" w14:textId="77777777" w:rsidR="009F574D" w:rsidRDefault="009F574D" w:rsidP="009F574D"/>
                          <w:p w14:paraId="34E82298" w14:textId="77777777" w:rsidR="009F574D" w:rsidRPr="00B85351" w:rsidRDefault="009F574D" w:rsidP="009F574D">
                            <w:r>
                              <w:t>Gebruik het objecttype SymbolisatieItem niet.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C1F6763" id="Tekstvak 949375397" o:spid="_x0000_s1032"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upLwIAAFkEAAAOAAAAZHJzL2Uyb0RvYy54bWysVMFu2zAMvQ/YPwi6r3baJGuNOkWWosOA&#10;oi2QFj0rspwYk0VBUmNnX78nJW6CbqdhF5kSqSfyPdLXN32r2VY535Ap+egs50wZSVVj1iV/eb77&#10;csmZD8JUQpNRJd8pz29mnz9dd7ZQ57QhXSnHAGJ80dmSb0KwRZZ5uVGt8GdklYGzJteKgK1bZ5UT&#10;HdBbnZ3n+TTryFXWkVTe4/R27+SzhF/XSobHuvYqMF1y5BbS6tK6ims2uxbF2gm7aeQhDfEPWbSi&#10;MXj0HepWBMHeXPMHVNtIR57qcCapzaiuG6lSDahmlH+oZrkRVqVaQI637zT5/wcrH7ZL++RY6L9R&#10;DwEjIZ31hcdhrKevXRu/yJTBDwp377SpPjCJw8k4z/MxXBK+q8vJ9CLBZMfb1vnwXVHLolFyB1kS&#10;W2J77wNeROgQEh8zdNdonaTRhnUln15M8nTBk26q6Ixh8cpCO7YVEHelhfwZswfWSRR22uDwWFO0&#10;Qr/qWVMBeKh3RdUONDjad4i38q4B/L3w4Uk4tATKQ5uHRyy1JuREB4uzDblffzuP8VAKXs46tFjJ&#10;DWaAM/3DQMGr0ThyFtJmPPl6jo079axOPeatXRDKHGGcrExmjA96MGtH7StmYR7fhEsYiZdLHgZz&#10;EfZtj1mSaj5PQehBK8K9WVoZoQdSn/tX4exBrACZH2hoRVF80GwfG296O38LUC4JGlnec3ogH/2b&#10;tDnMWhyQ032KOv4RZr8B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DfslupLwIAAFkEAAAOAAAAAAAAAAAAAAAAAC4CAABkcnMv&#10;ZTJvRG9jLnhtbFBLAQItABQABgAIAAAAIQAt+CFs2gAAAAUBAAAPAAAAAAAAAAAAAAAAAIkEAABk&#10;cnMvZG93bnJldi54bWxQSwUGAAAAAAQABADzAAAAkAUAAAAA&#10;" filled="f" strokeweight=".5pt">
                <v:textbox style="mso-fit-shape-to-text:t">
                  <w:txbxContent>
                    <w:p w14:paraId="11A2618E" w14:textId="77777777" w:rsidR="009F574D" w:rsidRDefault="009F574D" w:rsidP="009F574D">
                      <w:pPr>
                        <w:rPr>
                          <w:b/>
                          <w:bCs/>
                        </w:rPr>
                      </w:pPr>
                      <w:r>
                        <w:rPr>
                          <w:b/>
                          <w:bCs/>
                        </w:rPr>
                        <w:t>Werkafspraak</w:t>
                      </w:r>
                    </w:p>
                    <w:p w14:paraId="1D853A03" w14:textId="77777777" w:rsidR="009F574D" w:rsidRDefault="009F574D" w:rsidP="009F574D">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geldt de volgende werkafspraak</w:t>
                      </w:r>
                      <w:r>
                        <w:t>:</w:t>
                      </w:r>
                    </w:p>
                    <w:p w14:paraId="1B0F4C20" w14:textId="77777777" w:rsidR="009F574D" w:rsidRDefault="009F574D" w:rsidP="009F574D"/>
                    <w:p w14:paraId="34E82298" w14:textId="77777777" w:rsidR="009F574D" w:rsidRPr="00B85351" w:rsidRDefault="009F574D" w:rsidP="009F574D">
                      <w:r>
                        <w:t>Gebruik het objecttype SymbolisatieItem niet.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62" Type="http://schemas.openxmlformats.org/officeDocument/2006/relationships/image" Target="media/image_84746ce9218cae8c9995e3bbc20d3d6c.png"/><Relationship Id="rId63" Type="http://schemas.openxmlformats.org/officeDocument/2006/relationships/image" Target="media/image_7c5cdd831a47f8a9cdf11f6bbc4c81f4.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