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61373" w:rsidRPr="007F28B9" w:rsidRDefault="00624D76" w:rsidP="00205F40">
      <w:pPr>
        <w:pStyle w:val="Kop5"/>
      </w:pPr>
      <w:r w:rsidRPr="007F28B9">
        <w:lastRenderedPageBreak/>
        <w:t>Landschap</w:t>
      </w:r>
    </w:p>
    <w:p w14:paraId="4F42A14C" w14:textId="77777777" w:rsidR="00261373" w:rsidRPr="007F28B9" w:rsidRDefault="00624D76" w:rsidP="00205F40">
      <w:pPr>
        <w:pStyle w:val="Kop6"/>
      </w:pPr>
      <w:r w:rsidRPr="007F28B9">
        <w:t>Toelichting op de toepassing</w:t>
      </w:r>
    </w:p>
    <w:p w14:paraId="4A32C769" w14:textId="77777777" w:rsidR="00261373" w:rsidRPr="007F28B9" w:rsidRDefault="00624D76"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61373" w:rsidRPr="007F28B9" w:rsidRDefault="00624D76"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61373" w:rsidRPr="007F28B9" w:rsidRDefault="00624D76" w:rsidP="00205F40">
      <w:pPr>
        <w:pStyle w:val="Kop6"/>
      </w:pPr>
      <w:r w:rsidRPr="007F28B9">
        <w:t>Definitie</w:t>
      </w:r>
    </w:p>
    <w:p w14:paraId="362FEAED" w14:textId="77777777" w:rsidR="00261373" w:rsidRPr="007F28B9" w:rsidRDefault="00624D76"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