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61373" w:rsidRPr="000A4B5B" w:rsidRDefault="00624D76" w:rsidP="002F0D2A">
      <w:pPr>
        <w:pStyle w:val="Kop4"/>
      </w:pPr>
      <w:r w:rsidRPr="000A4B5B">
        <w:t>Norm</w:t>
      </w:r>
    </w:p>
    <w:p w14:paraId="6203AC22" w14:textId="5BEDF3B1" w:rsidR="00261373" w:rsidRPr="000A4B5B" w:rsidRDefault="00624D76" w:rsidP="002F0D2A">
      <w:r w:rsidRPr="000A4B5B">
        <w:t xml:space="preserve">Wanneer er in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61373" w:rsidRPr="007B60F8" w:rsidRDefault="00624D76"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61373" w:rsidRPr="000A4B5B" w:rsidRDefault="00624D76"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61373" w:rsidRPr="007B60F8" w:rsidRDefault="00624D76"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61373" w:rsidRPr="007B60F8" w:rsidRDefault="00624D76" w:rsidP="002F0D2A">
      <w:pPr>
        <w:pStyle w:val="Opsommingtekens1"/>
      </w:pPr>
      <w:r w:rsidRPr="000A4B5B">
        <w:t>iedere meet- of rekenbepaling bestaat uit een term en een beschrijving van de te gebruiken meet- of rekenwijze</w:t>
      </w:r>
      <w:r w:rsidRPr="00B26823">
        <w:t>;</w:t>
      </w:r>
    </w:p>
    <w:p w14:paraId="648BF4F5" w14:textId="19042C18" w:rsidR="00261373" w:rsidRPr="000E40D3" w:rsidRDefault="00624D76"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61373" w:rsidRPr="000A4B5B" w:rsidRDefault="00261373" w:rsidP="002F0D2A"/>
    <w:p w14:paraId="28CE918E" w14:textId="18139A0F" w:rsidR="00261373" w:rsidRPr="000A4B5B" w:rsidRDefault="00624D76"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w:t>
      </w:r>
      <w:r w:rsidRPr="000A4B5B">
        <w:lastRenderedPageBreak/>
        <w:t xml:space="preserve">gericht is op het coderen van een lijst met </w:t>
      </w:r>
      <w:r>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