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E33EDD" w:rsidRPr="007B60F8" w:rsidRDefault="00FE5B0A" w:rsidP="00E33EDD">
      <w:pPr>
        <w:pStyle w:val="Kop3"/>
      </w:pPr>
      <w:r w:rsidRPr="007B60F8">
        <w:t>Omgevingsdocumenten</w:t>
      </w:r>
      <w:r w:rsidR="00E33EDD" w:rsidRPr="007B60F8">
        <w:t xml:space="preserve"> met en zonder regels</w:t>
      </w:r>
    </w:p>
    <w:p w14:paraId="347B37B2" w14:textId="276B3F7E" w:rsidR="0082593C" w:rsidRPr="007B60F8" w:rsidRDefault="00E33EDD" w:rsidP="00E33EDD">
      <w:pPr>
        <w:rPr>
          <w:rFonts w:eastAsia="Verdana" w:cs="Verdana"/>
        </w:rPr>
      </w:pPr>
      <w:r w:rsidRPr="007B60F8">
        <w:rPr>
          <w:rFonts w:eastAsia="Verdana" w:cs="Verdana"/>
        </w:rPr>
        <w:t>Er is onderscheid tussen</w:t>
      </w:r>
      <w:r w:rsidR="00FE5B0A" w:rsidRPr="007B60F8">
        <w:rPr>
          <w:rFonts w:eastAsia="Verdana" w:cs="Verdana"/>
        </w:rPr>
        <w:t xml:space="preserve"> omgevingsdocumenten</w:t>
      </w:r>
      <w:r w:rsidRPr="007B60F8">
        <w:rPr>
          <w:rFonts w:eastAsia="Verdana" w:cs="Verdana"/>
        </w:rPr>
        <w:t xml:space="preserve"> die regels bevatten, zoals het omgevingsplan, en</w:t>
      </w:r>
      <w:r w:rsidR="00FE5B0A" w:rsidRPr="007B60F8">
        <w:rPr>
          <w:rFonts w:eastAsia="Verdana" w:cs="Verdana"/>
        </w:rPr>
        <w:t xml:space="preserve"> omgevingsdocumenten</w:t>
      </w:r>
      <w:r w:rsidRPr="007B60F8">
        <w:rPr>
          <w:rFonts w:eastAsia="Verdana" w:cs="Verdana"/>
        </w:rPr>
        <w:t xml:space="preserve"> die geen regels bevatten, zoals de omgevingsvisie.</w:t>
      </w:r>
    </w:p>
    <w:p w14:paraId="4CC03880" w14:textId="6A5B0097" w:rsidR="0082593C" w:rsidRPr="007B60F8" w:rsidRDefault="00FE5B0A" w:rsidP="00E33EDD">
      <w:pPr>
        <w:rPr>
          <w:rFonts w:eastAsia="Verdana" w:cs="Verdana"/>
        </w:rPr>
      </w:pPr>
      <w:r w:rsidRPr="007B60F8">
        <w:rPr>
          <w:rFonts w:eastAsia="Verdana"/>
        </w:rPr>
        <w:t>Omgevingsdocumenten</w:t>
      </w:r>
      <w:r w:rsidR="00E33EDD" w:rsidRPr="007B60F8">
        <w:rPr>
          <w:rFonts w:eastAsia="Verdana" w:cs="Verdana"/>
        </w:rPr>
        <w:t xml:space="preserve"> die regels bevatten, zullen vanuit de gebruikerstoepassing van het DSO het meest bevraagd worden. Daarom worden aan die</w:t>
      </w:r>
      <w:r w:rsidRPr="007B60F8">
        <w:rPr>
          <w:rFonts w:eastAsia="Verdana" w:cs="Verdana"/>
        </w:rPr>
        <w:t xml:space="preserve"> omgevingsdocumenten</w:t>
      </w:r>
      <w:r w:rsidR="00E33EDD" w:rsidRPr="007B60F8">
        <w:rPr>
          <w:rFonts w:eastAsia="Verdana" w:cs="Verdana"/>
        </w:rPr>
        <w:t xml:space="preserve"> extra eisen gesteld ten behoeve van de bekendmaking en zijn er extra mogelijkheden aan toegevoegd voor bevraging en raadpleging. Om deze reden besteden de standaarden </w:t>
      </w:r>
      <w:r w:rsidRPr="007B60F8">
        <w:rPr>
          <w:rFonts w:eastAsia="Verdana" w:cs="Verdana"/>
        </w:rPr>
        <w:t xml:space="preserve">bijzondere </w:t>
      </w:r>
      <w:r w:rsidR="00E33EDD" w:rsidRPr="007B60F8">
        <w:rPr>
          <w:rFonts w:eastAsia="Verdana" w:cs="Verdana"/>
        </w:rPr>
        <w:t xml:space="preserve">aandacht aan deze categorie als het gaat om tekststructuur, </w:t>
      </w:r>
      <w:r w:rsidRPr="007B60F8">
        <w:rPr>
          <w:rFonts w:eastAsia="Verdana" w:cs="Verdana"/>
        </w:rPr>
        <w:t>annotaties</w:t>
      </w:r>
      <w:r w:rsidR="00E33EDD" w:rsidRPr="007B60F8">
        <w:rPr>
          <w:rFonts w:eastAsia="Verdana" w:cs="Verdana"/>
        </w:rPr>
        <w:t xml:space="preserve"> en weergave.</w:t>
      </w:r>
    </w:p>
    <w:p w14:paraId="212030EA" w14:textId="3D9643AB" w:rsidR="0082593C" w:rsidRPr="007B60F8" w:rsidRDefault="00E33EDD" w:rsidP="00E33EDD">
      <w:pPr>
        <w:rPr>
          <w:rFonts w:eastAsia="Verdana" w:cs="Verdana"/>
        </w:rPr>
      </w:pPr>
      <w:r w:rsidRPr="007B60F8">
        <w:rPr>
          <w:rFonts w:eastAsia="Verdana"/>
        </w:rPr>
        <w:t>De</w:t>
      </w:r>
      <w:r w:rsidR="00FE5B0A" w:rsidRPr="007B60F8">
        <w:rPr>
          <w:rFonts w:eastAsia="Verdana"/>
        </w:rPr>
        <w:t xml:space="preserv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w:t>
      </w:r>
      <w:r w:rsidR="00FE5B0A" w:rsidRPr="007B60F8">
        <w:rPr>
          <w:rFonts w:eastAsia="Verdana" w:cs="Verdana"/>
        </w:rPr>
        <w:t xml:space="preserve"> omgevingsdocumenten</w:t>
      </w:r>
      <w:r w:rsidRPr="007B60F8">
        <w:rPr>
          <w:rFonts w:eastAsia="Verdana" w:cs="Verdana"/>
        </w:rPr>
        <w:t xml:space="preserve"> met regels gelden, zoals vaste tekststructuren.</w:t>
      </w:r>
    </w:p>
    <w:p w14:paraId="2CFA4E27" w14:textId="1F40FDF3" w:rsidR="00E33EDD" w:rsidRPr="00A22075" w:rsidRDefault="00E33EDD" w:rsidP="00E33EDD">
      <w:pPr>
        <w:rPr>
          <w:rFonts w:eastAsia="Verdana" w:cs="Verdana"/>
        </w:rPr>
      </w:pPr>
      <w:r w:rsidRPr="007B60F8">
        <w:rPr>
          <w:rFonts w:eastAsia="Verdana" w:cs="Verdana"/>
        </w:rPr>
        <w:t xml:space="preserve">De specificaties voor de tekststructuur zijn opgenomen in </w:t>
      </w:r>
      <w:r w:rsidR="00A33465" w:rsidRPr="007B60F8">
        <w:rPr>
          <w:rFonts w:eastAsia="Verdana" w:cs="Verdana"/>
        </w:rPr>
        <w:t>hoofdstuk</w:t>
      </w:r>
      <w:r w:rsidR="00FE5B0A" w:rsidRPr="007B60F8">
        <w:rPr>
          <w:rFonts w:eastAsia="Verdana" w:cs="Verdana"/>
        </w:rPr>
        <w:t xml:space="preserve"> </w:t>
      </w:r>
      <w:r w:rsidR="006C69AD" w:rsidRPr="009B6A2D">
        <w:rPr>
          <w:rStyle w:val="Verwijzing"/>
          <w:rFonts w:eastAsia="Verdana"/>
        </w:rPr>
        <w:fldChar w:fldCharType="begin"/>
      </w:r>
      <w:r w:rsidR="006C69AD" w:rsidRPr="009B6A2D">
        <w:rPr>
          <w:rStyle w:val="Verwijzing"/>
          <w:rFonts w:eastAsia="Verdana"/>
        </w:rPr>
        <w:instrText xml:space="preserve"> REF _Ref_78342923d4970b654543d726a31456da_1 \n \h </w:instrText>
      </w:r>
      <w:r w:rsidR="006C69AD" w:rsidRPr="009B6A2D">
        <w:rPr>
          <w:rStyle w:val="Verwijzing"/>
          <w:rFonts w:eastAsia="Verdana"/>
        </w:rPr>
      </w:r>
      <w:r w:rsidR="006C69AD" w:rsidRPr="009B6A2D">
        <w:rPr>
          <w:rStyle w:val="Verwijzing"/>
          <w:rFonts w:eastAsia="Verdana"/>
        </w:rPr>
        <w:fldChar w:fldCharType="separate"/>
      </w:r>
      <w:r w:rsidR="002650B8">
        <w:rPr>
          <w:rStyle w:val="Verwijzing"/>
          <w:rFonts w:eastAsia="Verdana"/>
        </w:rPr>
        <w:t>5</w:t>
      </w:r>
      <w:r w:rsidR="006C69AD" w:rsidRPr="009B6A2D">
        <w:rPr>
          <w:rStyle w:val="Verwijzing"/>
          <w:rFonts w:eastAsia="Verdana"/>
        </w:rPr>
        <w:fldChar w:fldCharType="end"/>
      </w:r>
      <w:r w:rsidR="00A33465" w:rsidRPr="00B26823">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