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8325CC" w:rsidP="00E33EDD">
      <w:pPr>
        <w:pStyle w:val="Kop2"/>
      </w:pPr>
      <w:bookmarkStart w:id="144" w:name="_Ref_f41bad76697af29cd10863740b5c5930_1"/>
      <w:bookmarkEnd w:id="56"/>
      <w:bookmarkEnd w:id="57"/>
      <w:r>
        <w:lastRenderedPageBreak/>
        <w:t>Inleiding op h</w:t>
      </w:r>
      <w:r w:rsidR="00E33EDD" w:rsidRPr="000A4B5B">
        <w:t>et Informatiemodel Omgevingswet</w:t>
      </w:r>
      <w:bookmarkEnd w:id="144"/>
    </w:p>
    <w:p w14:paraId="172583DF" w14:textId="579AE5DC" w:rsidR="00E33EDD" w:rsidRPr="000A4B5B" w:rsidRDefault="008325CC"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737B0F69" w:rsidR="008325CC" w:rsidRPr="000A4B5B" w:rsidRDefault="008325CC" w:rsidP="00C13720">
      <w:r>
        <w:t xml:space="preserve">Dit hoofdstuk geeft een introductie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Pr="00863F41">
        <w:rPr>
          <w:rStyle w:val="Verwijzing"/>
        </w:rPr>
        <w:instrText>\n \h</w:instrText>
      </w:r>
      <w:r w:rsidR="00314048" w:rsidRPr="00863F41">
        <w:rPr>
          <w:rStyle w:val="Verwijzing"/>
        </w:rPr>
        <w:instrText xml:space="preserve"> </w:instrText>
      </w:r>
      <w:r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E21A2D">
        <w:rPr>
          <w:rStyle w:val="Verwijzing"/>
        </w:rPr>
        <w:t>6.1</w:t>
      </w:r>
      <w:r w:rsidR="00314048" w:rsidRPr="00863F41">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gedetailleerd wordt ingegaan, wordt in 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E21A2D">
        <w:rPr>
          <w:rStyle w:val="Verwijzing"/>
        </w:rPr>
        <w:t>6.2</w:t>
      </w:r>
      <w:r w:rsidRPr="00863F41">
        <w:rPr>
          <w:rStyle w:val="Verwijzing"/>
        </w:rPr>
        <w:fldChar w:fldCharType="end"/>
      </w:r>
      <w:r>
        <w:t xml:space="preserve"> beschreven hoe het annoteren met OW-objecten vanuit de standaard is bedoeld.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