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200" w:name="_Ref_f3ab6260e692d21ac3862b3939d4ad5d_1"/>
      <w:r w:rsidRPr="00F1426F">
        <w:t>Norm</w:t>
      </w:r>
      <w:bookmarkEnd w:id="200"/>
    </w:p>
    <w:p w14:paraId="1E060F70" w14:textId="30E8C8F3" w:rsidR="008325CC" w:rsidRPr="00B26823" w:rsidRDefault="008325CC"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4">
                      <a:extLst>
                        <a:ext uri="{96DAC541-7B7A-43D3-8B79-37D633B846F1}">
                          <asvg:svgBlip xmlns:asvg="http://schemas.microsoft.com/office/drawing/2016/SVG/main" r:embed="rId55"/>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8325CC"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5AF1827E" w:rsidR="008325CC"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Pr="00857E22">
        <w:t>Identificatie conform datatype NEN3610-ID.</w:t>
      </w:r>
      <w:r>
        <w:t xml:space="preserve"> </w:t>
      </w:r>
      <w:r w:rsidR="003161C3" w:rsidRPr="00F1426F">
        <w:t>Verplicht attribuut.</w:t>
      </w:r>
      <w:r w:rsidR="00CE3A38" w:rsidRPr="00F1426F">
        <w:t xml:space="preserve"> Komt 1 keer voor.</w:t>
      </w:r>
      <w:r w:rsidR="00B871B4" w:rsidRPr="00B871B4">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8325CC" w:rsidRPr="00F1426F" w:rsidRDefault="008325CC" w:rsidP="002F7B04"/>
    <w:p w14:paraId="30B93C46" w14:textId="7F3727DC" w:rsidR="003331B2" w:rsidRPr="00F1426F" w:rsidRDefault="003331B2" w:rsidP="002F7B04">
      <w:r w:rsidRPr="00F1426F">
        <w:t>Locatie kent zeven verschijningsvormen:</w:t>
      </w:r>
    </w:p>
    <w:p w14:paraId="7E27EA61" w14:textId="1600F38C" w:rsidR="003331B2" w:rsidRPr="00F1426F" w:rsidRDefault="003331B2" w:rsidP="002F7B04">
      <w:pPr>
        <w:pStyle w:val="Opsommingtekens1"/>
      </w:pPr>
      <w:r w:rsidRPr="00F1426F">
        <w:lastRenderedPageBreak/>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t xml:space="preserve"> of de hoogte binnen het Gebied </w:t>
      </w:r>
      <w:r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Pr="00F1426F">
        <w:t xml:space="preserve"> indien het attribuut </w:t>
      </w:r>
      <w:r w:rsidRPr="00F1426F">
        <w:rPr>
          <w:i/>
          <w:iCs/>
        </w:rPr>
        <w:t>hoogte</w:t>
      </w:r>
      <w:r w:rsidRPr="00F1426F">
        <w:t xml:space="preserve"> wordt gebruikt.</w:t>
      </w:r>
    </w:p>
    <w:p w14:paraId="3DAA8429" w14:textId="196EED95" w:rsidR="00A31734" w:rsidRPr="00F1426F" w:rsidRDefault="00A31734"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w:t>
      </w:r>
      <w:r w:rsidRPr="007B60F8">
        <w:t xml:space="preserve"> gebruik g</w:t>
      </w:r>
      <w:r w:rsidRPr="00F1426F">
        <w:t xml:space="preserve">emaakt worden van de waardelijst 'Eenheid’. Verplicht </w:t>
      </w:r>
      <w:r w:rsidR="00327124" w:rsidRPr="00F1426F">
        <w:t>element</w:t>
      </w:r>
      <w:r w:rsidRPr="00F1426F">
        <w:t xml:space="preserve"> indien het attribuut </w:t>
      </w:r>
      <w:r w:rsidRPr="00F1426F">
        <w:rPr>
          <w:i/>
          <w:iCs/>
        </w:rPr>
        <w:t>hoogte</w:t>
      </w:r>
      <w:r w:rsidRPr="00F1426F">
        <w:t xml:space="preserve"> wordt gebruikt.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Pr="00F1426F">
        <w:t xml:space="preserve">alle </w:t>
      </w:r>
      <w:r w:rsidR="00703B31" w:rsidRPr="00F1426F">
        <w:t>attribut</w:t>
      </w:r>
      <w:r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Pr="00F1426F">
        <w:t xml:space="preserve"> indien het attribuut </w:t>
      </w:r>
      <w:r w:rsidRPr="00F1426F">
        <w:rPr>
          <w:i/>
          <w:iCs/>
        </w:rPr>
        <w:t>hoogte</w:t>
      </w:r>
      <w:r w:rsidRPr="00F1426F">
        <w:t xml:space="preserve"> wordt gebruikt.</w:t>
      </w:r>
    </w:p>
    <w:p w14:paraId="5835EF45" w14:textId="4F9D32F6"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Voor </w:t>
      </w:r>
      <w:r w:rsidRPr="00F1426F">
        <w:rPr>
          <w:i/>
          <w:iCs/>
        </w:rPr>
        <w:t>eenheid</w:t>
      </w:r>
      <w:r w:rsidRPr="00B26823">
        <w:t xml:space="preserve"> kan gebruik gemaakt worden van de waardelijst 'Eenheid</w:t>
      </w:r>
      <w:r w:rsidRPr="00F1426F">
        <w:t xml:space="preserve">’. Verplicht </w:t>
      </w:r>
      <w:r w:rsidR="00B22728" w:rsidRPr="00F1426F">
        <w:t>element</w:t>
      </w:r>
      <w:r w:rsidRPr="00F1426F">
        <w:t xml:space="preserve"> indien het attribuut </w:t>
      </w:r>
      <w:r w:rsidRPr="00F1426F">
        <w:rPr>
          <w:i/>
          <w:iCs/>
        </w:rPr>
        <w:t>hoogte</w:t>
      </w:r>
      <w:r w:rsidRPr="00F1426F">
        <w:t xml:space="preserve"> wordt gebruikt.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Pr="00F1426F">
        <w:t xml:space="preserve"> indien het attribuut </w:t>
      </w:r>
      <w:r w:rsidRPr="00F1426F">
        <w:rPr>
          <w:i/>
          <w:iCs/>
        </w:rPr>
        <w:t>hoogte</w:t>
      </w:r>
      <w:r w:rsidRPr="00F1426F">
        <w:t xml:space="preserve"> wordt gebruikt.</w:t>
      </w:r>
    </w:p>
    <w:p w14:paraId="1B3D1C6A" w14:textId="5CB8EC4B"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Voor </w:t>
      </w:r>
      <w:r w:rsidRPr="00F1426F">
        <w:rPr>
          <w:i/>
          <w:iCs/>
        </w:rPr>
        <w:t>eenheid</w:t>
      </w:r>
      <w:r w:rsidRPr="00B26823">
        <w:t xml:space="preserve"> kan gebruik gemaakt worden van de waardelijst 'Eenheid</w:t>
      </w:r>
      <w:r w:rsidRPr="00F1426F">
        <w:t xml:space="preserve">’. Verplicht </w:t>
      </w:r>
      <w:r w:rsidR="00B22728" w:rsidRPr="00F1426F">
        <w:t>element</w:t>
      </w:r>
      <w:r w:rsidRPr="00F1426F">
        <w:t xml:space="preserve"> indien het attribuut </w:t>
      </w:r>
      <w:r w:rsidRPr="00F1426F">
        <w:rPr>
          <w:i/>
          <w:iCs/>
        </w:rPr>
        <w:t>hoogte</w:t>
      </w:r>
      <w:r w:rsidRPr="00F1426F">
        <w:t xml:space="preserve"> wordt gebruikt.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Pr="00F1426F">
        <w:t xml:space="preserve">alle </w:t>
      </w:r>
      <w:r w:rsidR="00A13063" w:rsidRPr="00F1426F">
        <w:t>attrib</w:t>
      </w:r>
      <w:r w:rsidRPr="00F1426F">
        <w:t>u</w:t>
      </w:r>
      <w:r w:rsidR="00A13063" w:rsidRPr="00F1426F">
        <w:t>t</w:t>
      </w:r>
      <w:r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8325CC" w:rsidRDefault="008325CC" w:rsidP="00DD6F97">
      <w:pPr>
        <w:pStyle w:val="Opsommingtekens1"/>
      </w:pPr>
      <w:r w:rsidRPr="00F1426F">
        <w:lastRenderedPageBreak/>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r>
        <w:t>:</w:t>
      </w:r>
    </w:p>
    <w:p w14:paraId="52CBEFEC" w14:textId="66A513F4" w:rsidR="008325CC" w:rsidRPr="00CB2DC4" w:rsidRDefault="008325CC" w:rsidP="00414CA9">
      <w:pPr>
        <w:pStyle w:val="Opsommingtekens2"/>
      </w:pPr>
      <w:r w:rsidRPr="00CE1365">
        <w:rPr>
          <w:i/>
          <w:iCs/>
        </w:rPr>
        <w:t>bestuurlijkeGrenzen</w:t>
      </w:r>
      <w:r w:rsidRPr="001A0F76">
        <w:rPr>
          <w:i/>
          <w:iCs/>
        </w:rPr>
        <w:t>Verwijzing</w:t>
      </w:r>
      <w:r>
        <w:t xml:space="preserve">: attribuut dat de gegevens voor het doen van een verwijzing naar de bestuurlijkeGrenzen-voorziening bevat. </w:t>
      </w:r>
      <w:r>
        <w:br/>
      </w:r>
      <w:r w:rsidRPr="00CE1365">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022E7232" w14:textId="3B5D07A0" w:rsidR="008325CC" w:rsidRPr="00CB2DC4" w:rsidRDefault="008325CC" w:rsidP="00414CA9">
      <w:pPr>
        <w:pStyle w:val="Opsommingtekens3"/>
      </w:pPr>
      <w:r w:rsidRPr="00CB2DC4">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7A0C9784" w14:textId="47D0B51B" w:rsidR="008325CC" w:rsidRDefault="008325CC" w:rsidP="00CB2DC4">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67D6BCA9" w14:textId="501DA614" w:rsidR="008325CC" w:rsidRPr="00F1426F" w:rsidRDefault="008325CC" w:rsidP="002A0F0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8325CC" w:rsidRPr="00F1426F" w:rsidRDefault="008325CC" w:rsidP="002F7B04"/>
    <w:p w14:paraId="37450A3A" w14:textId="4516A39C" w:rsidR="008325CC" w:rsidRDefault="008325CC" w:rsidP="002F7B04">
      <w:r w:rsidRPr="00F1426F">
        <w:t>Locatie kent geen waardelijsten.</w:t>
      </w:r>
    </w:p>
    <w:p w14:paraId="56FA7F6F" w14:textId="62F79C50" w:rsidR="008325CC" w:rsidRDefault="008325CC" w:rsidP="002F7B04"/>
    <w:p w14:paraId="0DFA817E" w14:textId="77777777" w:rsidR="008325CC" w:rsidRPr="00F1426F" w:rsidRDefault="008325CC" w:rsidP="007043B1">
      <w:r>
        <w:t>Locatie</w:t>
      </w:r>
      <w:r w:rsidRPr="00F1426F">
        <w:t xml:space="preserve"> kent de volgende constraint</w:t>
      </w:r>
      <w:r>
        <w:t>s</w:t>
      </w:r>
      <w:r w:rsidRPr="00F1426F">
        <w:t>:</w:t>
      </w:r>
    </w:p>
    <w:p w14:paraId="5E46813C" w14:textId="2D83AF96" w:rsidR="008325CC" w:rsidRDefault="008325CC" w:rsidP="007043B1">
      <w:pPr>
        <w:pStyle w:val="Opsommingtekens1"/>
      </w:pPr>
      <w:r w:rsidRPr="00755B5C">
        <w:t xml:space="preserve">(bij Gebied): </w:t>
      </w:r>
      <w:r w:rsidRPr="005D6282">
        <w:t>geometrie is van type Surface of MultiSurface</w:t>
      </w:r>
      <w:r>
        <w:t>;</w:t>
      </w:r>
    </w:p>
    <w:p w14:paraId="51D8B90E" w14:textId="475AF183" w:rsidR="008325CC" w:rsidRDefault="008325CC" w:rsidP="007043B1">
      <w:pPr>
        <w:pStyle w:val="Opsommingtekens1"/>
      </w:pPr>
      <w:r w:rsidRPr="00BB6449">
        <w:t xml:space="preserve">(bij Lijn): </w:t>
      </w:r>
      <w:r w:rsidRPr="005D6282">
        <w:t>geometrie is van type Curve of MultiCurve</w:t>
      </w:r>
      <w:r>
        <w:t>;</w:t>
      </w:r>
    </w:p>
    <w:p w14:paraId="5034A4D8" w14:textId="432D0502" w:rsidR="008325CC" w:rsidRDefault="008325CC" w:rsidP="004F4F63">
      <w:pPr>
        <w:pStyle w:val="Opsommingtekens1"/>
      </w:pPr>
      <w:r w:rsidRPr="00AF4512">
        <w:t xml:space="preserve">(bij Punt): </w:t>
      </w:r>
      <w:r w:rsidRPr="005D6282">
        <w:t>geometrie is van type Point of MultiPoint</w:t>
      </w:r>
      <w:r>
        <w:t>.</w:t>
      </w:r>
    </w:p>
    <w:p w14:paraId="76D201C4" w14:textId="38A0A706" w:rsidR="008325CC" w:rsidRPr="00F1426F" w:rsidRDefault="008325CC" w:rsidP="00CD746E">
      <w:pPr>
        <w:pStyle w:val="Kader"/>
      </w:pPr>
      <w:r>
        <w:rPr>
          <w:noProof/>
        </w:rPr>
        <mc:AlternateContent>
          <mc:Choice Requires="wps">
            <w:drawing>
              <wp:inline distT="0" distB="0" distL="0" distR="0" wp14:anchorId="06346BC6" wp14:editId="2D476ED1">
                <wp:extent cx="5400040" cy="1163222"/>
                <wp:effectExtent l="0" t="0" r="22860" b="16510"/>
                <wp:docPr id="1563920674" name="Tekstvak 1563920674"/>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6C64C54" w14:textId="77777777" w:rsidR="008325CC" w:rsidRDefault="008325CC" w:rsidP="00CD746E">
                            <w:pPr>
                              <w:rPr>
                                <w:b/>
                                <w:bCs/>
                              </w:rPr>
                            </w:pPr>
                            <w:r>
                              <w:rPr>
                                <w:b/>
                                <w:bCs/>
                              </w:rPr>
                              <w:t>Werkafspraak</w:t>
                            </w:r>
                          </w:p>
                          <w:p w14:paraId="506AEE4F" w14:textId="77777777" w:rsidR="008325CC" w:rsidRDefault="008325CC" w:rsidP="00CD746E">
                            <w:r w:rsidRPr="00CB5870">
                              <w:t>Tot anders is bepaald in een volgende versie van dit toepassingsprofiel dan wel in een nader bericht van de beheerder van de TPOD-Standaard geldt de volgende werkafspraak:</w:t>
                            </w:r>
                          </w:p>
                          <w:p w14:paraId="31452497" w14:textId="77777777" w:rsidR="008325CC" w:rsidRDefault="008325CC" w:rsidP="00CD746E"/>
                          <w:p w14:paraId="4499912B" w14:textId="1F0BE941" w:rsidR="008325CC" w:rsidRPr="00B85351" w:rsidRDefault="008325CC" w:rsidP="00CD746E">
                            <w:r>
                              <w:t xml:space="preserve">Het attribuut </w:t>
                            </w:r>
                            <w:r w:rsidRPr="00E4589D">
                              <w:rPr>
                                <w:i/>
                                <w:iCs/>
                              </w:rPr>
                              <w:t>hoogte</w:t>
                            </w:r>
                            <w:r>
                              <w:rPr>
                                <w:i/>
                                <w:iCs/>
                              </w:rPr>
                              <w:t xml:space="preserve"> </w:t>
                            </w:r>
                            <w:r>
                              <w:t>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346BC6" id="Tekstvak 1563920674" o:spid="_x0000_s102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BELwIAAFo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WPAeijPyYKBvEav5tsbwj8y6F2awJ7A+7HP3jEspAXOCwaKkAvPrb+feH6VClJIWeyyn&#10;CoeAEvldoYRfkpknzYXNbP45xY25Rfa3iDo2G8AyE5wnzYPp/Z0czdJA84bDsPZvIsQUx5dz6kZz&#10;4/q+x2HiYr0OTtiEmrlHtdPchx5Jfe3emNGDWA51foKxF1n2TrPe19+0en10qFwQ1LPcczqQjw0c&#10;WmIYNj8ht/vgdf0lrH4D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FdSwRC8CAABaBAAADgAAAAAAAAAAAAAAAAAuAgAAZHJz&#10;L2Uyb0RvYy54bWxQSwECLQAUAAYACAAAACEAq+vTQNsAAAAFAQAADwAAAAAAAAAAAAAAAACJBAAA&#10;ZHJzL2Rvd25yZXYueG1sUEsFBgAAAAAEAAQA8wAAAJEFAAAAAA==&#10;" filled="f" strokeweight=".5pt">
                <v:textbox style="mso-fit-shape-to-text:t">
                  <w:txbxContent>
                    <w:p w14:paraId="16C64C54" w14:textId="77777777" w:rsidR="008325CC" w:rsidRDefault="008325CC" w:rsidP="00CD746E">
                      <w:pPr>
                        <w:rPr>
                          <w:b/>
                          <w:bCs/>
                        </w:rPr>
                      </w:pPr>
                      <w:r>
                        <w:rPr>
                          <w:b/>
                          <w:bCs/>
                        </w:rPr>
                        <w:t>Werkafspraak</w:t>
                      </w:r>
                    </w:p>
                    <w:p w14:paraId="506AEE4F" w14:textId="77777777" w:rsidR="008325CC" w:rsidRDefault="008325CC" w:rsidP="00CD746E">
                      <w:r w:rsidRPr="00CB5870">
                        <w:t>Tot anders is bepaald in een volgende versie van dit toepassingsprofiel dan wel in een nader bericht van de beheerder van de TPOD-Standaard geldt de volgende werkafspraak:</w:t>
                      </w:r>
                    </w:p>
                    <w:p w14:paraId="31452497" w14:textId="77777777" w:rsidR="008325CC" w:rsidRDefault="008325CC" w:rsidP="00CD746E"/>
                    <w:p w14:paraId="4499912B" w14:textId="1F0BE941" w:rsidR="008325CC" w:rsidRPr="00B85351" w:rsidRDefault="008325CC" w:rsidP="00CD746E">
                      <w:r>
                        <w:t xml:space="preserve">Het attribuut </w:t>
                      </w:r>
                      <w:r w:rsidRPr="00E4589D">
                        <w:rPr>
                          <w:i/>
                          <w:iCs/>
                        </w:rPr>
                        <w:t>hoogte</w:t>
                      </w:r>
                      <w:r>
                        <w:rPr>
                          <w:i/>
                          <w:iCs/>
                        </w:rPr>
                        <w:t xml:space="preserve"> </w:t>
                      </w:r>
                      <w:r>
                        <w:t>wordt niet gebruikt.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54" Type="http://schemas.openxmlformats.org/officeDocument/2006/relationships/image" Target="media/image_1a035bd56365228c8d7352a9926395a2.png"/><Relationship Id="rId55"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