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74A304" w14:textId="1B7460B4" w:rsidR="00EB0E3A" w:rsidRPr="00F03DD9" w:rsidRDefault="00EB0E3A" w:rsidP="00CF3959">
      <w:pPr>
        <w:pStyle w:val="Kop3"/>
      </w:pPr>
      <w:r w:rsidRPr="00F03DD9">
        <w:t>Het niveau van annoteren</w:t>
      </w:r>
    </w:p>
    <w:p w14:paraId="7123AD63" w14:textId="5C4DFB12" w:rsidR="00EB0E3A" w:rsidRPr="00F03DD9" w:rsidRDefault="00EA5D01" w:rsidP="00805135">
      <w:r w:rsidRPr="00F03DD9">
        <w:t xml:space="preserve">Een annotatie met een </w:t>
      </w:r>
      <w:r>
        <w:t>OW-object</w:t>
      </w:r>
      <w:r w:rsidRPr="00F03DD9">
        <w:t xml:space="preserve"> kan -in inhoudelijke zin- betrekking hebben op een hele Regeltekst respectievelijk een hele Divisie</w:t>
      </w:r>
      <w:r>
        <w:t xml:space="preserve"> </w:t>
      </w:r>
      <w:r w:rsidRPr="00D22C54">
        <w:t>of Divisietekst</w:t>
      </w:r>
      <w:r w:rsidRPr="00F03DD9">
        <w:t xml:space="preserve">, of alleen op een Juridische regel of een Tekstdeel, en indien gewenst zelfs op een onderdeel daarvan. In de technische uitwerking </w:t>
      </w:r>
      <w:r w:rsidR="00023FB7" w:rsidRPr="00F03DD9">
        <w:t>worden annotaties</w:t>
      </w:r>
      <w:r w:rsidRPr="00F03DD9">
        <w:t xml:space="preserve"> </w:t>
      </w:r>
      <w:r w:rsidR="002D1034" w:rsidRPr="00F03DD9">
        <w:t>gepositioneerd op het niveau van Regeltekst</w:t>
      </w:r>
      <w:r w:rsidRPr="00F03DD9">
        <w:t xml:space="preserve"> respectievelijk Divisie</w:t>
      </w:r>
      <w:r>
        <w:t xml:space="preserve"> of Divisietekst</w:t>
      </w:r>
      <w:r w:rsidR="002D1034" w:rsidRPr="00F03DD9">
        <w:t xml:space="preserve">: </w:t>
      </w:r>
      <w:r w:rsidRPr="00F03DD9">
        <w:t xml:space="preserve">iedere annotatie </w:t>
      </w:r>
      <w:r w:rsidR="002D1034" w:rsidRPr="00F03DD9">
        <w:t xml:space="preserve">verwijst </w:t>
      </w:r>
      <w:r w:rsidR="00F6581E" w:rsidRPr="00F03DD9">
        <w:t>naar de identificatie van de Regeltekst</w:t>
      </w:r>
      <w:r w:rsidRPr="00F03DD9">
        <w:t xml:space="preserve"> dan wel de Divisie</w:t>
      </w:r>
      <w:r>
        <w:t xml:space="preserve"> </w:t>
      </w:r>
      <w:r w:rsidRPr="00D22C54">
        <w:t>of Divisietekst</w:t>
      </w:r>
      <w:r w:rsidR="00F6581E" w:rsidRPr="00F03DD9">
        <w:t>. De annotatie die inhoudelijk gaat over een onderdeel van een Regeltekst</w:t>
      </w:r>
      <w:r>
        <w:t>,</w:t>
      </w:r>
      <w:r w:rsidR="00F6581E" w:rsidRPr="00F03DD9">
        <w:t xml:space="preserve"> </w:t>
      </w:r>
      <w:r w:rsidRPr="00F03DD9">
        <w:t xml:space="preserve">Divisie </w:t>
      </w:r>
      <w:r w:rsidRPr="00D22C54">
        <w:t xml:space="preserve">of Divisietekst </w:t>
      </w:r>
      <w:r w:rsidR="00F6581E" w:rsidRPr="00F03DD9">
        <w:t xml:space="preserve">verwijst dus niet exact naar het opsommingsonderdeel of het stukje tekst waarop de annotatie van toepassing is, maar naar (de identificatie van) </w:t>
      </w:r>
      <w:r w:rsidR="001F6B9B" w:rsidRPr="00F03DD9">
        <w:t>de Regeltekst</w:t>
      </w:r>
      <w:r w:rsidRPr="00F03DD9">
        <w:t xml:space="preserve"> (oftewel het artikel of lid) of de Divisie</w:t>
      </w:r>
      <w:r w:rsidR="00F6581E" w:rsidRPr="00F03DD9">
        <w:t xml:space="preserve"> </w:t>
      </w:r>
      <w:r w:rsidRPr="001C6021">
        <w:t xml:space="preserve">of Divisietekst </w:t>
      </w:r>
      <w:r w:rsidR="00F6581E" w:rsidRPr="00F03DD9">
        <w:t xml:space="preserve">waarin de annotatie voorkomt. Gevolg daarvan is dat DSO-LV bij een bevraging het hele </w:t>
      </w:r>
      <w:r w:rsidRPr="00F03DD9">
        <w:t>Artikel</w:t>
      </w:r>
      <w:r w:rsidR="00F6581E" w:rsidRPr="00F03DD9">
        <w:t xml:space="preserve"> of het hele </w:t>
      </w:r>
      <w:r w:rsidRPr="00F03DD9">
        <w:t>Lid</w:t>
      </w:r>
      <w:r w:rsidR="00F6581E" w:rsidRPr="00F03DD9">
        <w:t xml:space="preserve"> </w:t>
      </w:r>
      <w:r w:rsidRPr="00F03DD9">
        <w:t xml:space="preserve">c.q. de hele Divisie </w:t>
      </w:r>
      <w:r w:rsidRPr="001C6021">
        <w:t xml:space="preserve">of Divisietekst </w:t>
      </w:r>
      <w:r w:rsidR="00F6581E" w:rsidRPr="00F03DD9">
        <w:t>toont en niet alleen de Juridische regel</w:t>
      </w:r>
      <w:r w:rsidRPr="00F03DD9">
        <w:t>, Tekstdeel</w:t>
      </w:r>
      <w:r w:rsidR="00F6581E" w:rsidRPr="00F03DD9">
        <w:t xml:space="preserve"> of het stukje tekst waar de annotatie inhoudelijk betrekking op heeft. Dat is ook wenselijk omdat op die manier de volledige context wordt getoond.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23" w:author="Nienke Jansen" w:date="2023-11-15T22:12:00Z" w:initials="NJ">
    <w:p w14:paraId="2FAC6C91" w14:textId="77777777" w:rsidR="00F77B6B" w:rsidRDefault="00F77B6B" w:rsidP="00EB2050">
      <w:pPr>
        <w:pStyle w:val="Tekstopmerking"/>
      </w:pPr>
      <w:r>
        <w:rPr>
          <w:rStyle w:val="Verwijzingopmerking"/>
        </w:rPr>
        <w:annotationRef/>
      </w:r>
      <w:r>
        <w:t>Yneke, deze heb ik rechtstreeks gekopieerd uit de basistekst, tekst is goed en hoef je niet te controleren</w:t>
      </w:r>
    </w:p>
  </w:comment>
  <w:comment w:id="262" w:author="Nienke Jansen" w:date="2023-11-15T22:19:00Z" w:initials="NJ">
    <w:p w14:paraId="410C8D93" w14:textId="77777777" w:rsidR="00714B6F" w:rsidRDefault="00714B6F" w:rsidP="005532A6">
      <w:pPr>
        <w:pStyle w:val="Tekstopmerking"/>
      </w:pPr>
      <w:r>
        <w:rPr>
          <w:rStyle w:val="Verwijzingopmerking"/>
        </w:rPr>
        <w:annotationRef/>
      </w:r>
      <w:r>
        <w:t>Yneke, deze heb ik rechtstreeks gekopieerd uit de basistekst, klopt dus en hoef je niet te controleren</w:t>
      </w:r>
    </w:p>
  </w:comment>
  <w:comment w:id="351" w:author="Nienke Jansen" w:date="2023-10-22T14:12:00Z" w:initials="NJ">
    <w:p w14:paraId="453BACED" w14:textId="534721C3" w:rsidR="0013506B" w:rsidRDefault="0013506B" w:rsidP="000E3CD7">
      <w:pPr>
        <w:pStyle w:val="Tekstopmerking"/>
      </w:pPr>
      <w:r>
        <w:rPr>
          <w:rStyle w:val="Verwijzingopmerking"/>
        </w:rPr>
        <w:annotationRef/>
      </w:r>
      <w:r>
        <w:t>Is dat goed???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FAC6C91" w15:done="0"/>
  <w15:commentEx w15:paraId="410C8D93" w15:done="0"/>
  <w15:commentEx w15:paraId="453BACE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6039BEC" w16cex:dateUtc="2023-11-15T21:12:00Z"/>
  <w16cex:commentExtensible w16cex:durableId="65E01106" w16cex:dateUtc="2023-11-15T21:19:00Z"/>
  <w16cex:commentExtensible w16cex:durableId="166CD2F3" w16cex:dateUtc="2023-10-22T12:1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FAC6C91" w16cid:durableId="76039BEC"/>
  <w16cid:commentId w16cid:paraId="410C8D93" w16cid:durableId="65E01106"/>
  <w16cid:commentId w16cid:paraId="453BACED" w16cid:durableId="166CD2F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0751C8" w14:textId="77777777" w:rsidR="00697386" w:rsidRDefault="00697386">
      <w:r>
        <w:separator/>
      </w:r>
    </w:p>
    <w:p w14:paraId="01D92EF1" w14:textId="77777777" w:rsidR="00697386" w:rsidRDefault="00697386"/>
  </w:endnote>
  <w:endnote w:type="continuationSeparator" w:id="0">
    <w:p w14:paraId="553FC0C1" w14:textId="77777777" w:rsidR="00697386" w:rsidRPr="003C450F" w:rsidRDefault="00697386" w:rsidP="003C450F"/>
  </w:endnote>
  <w:endnote w:type="continuationNotice" w:id="1">
    <w:p w14:paraId="6D356E1E" w14:textId="77777777" w:rsidR="00697386" w:rsidRDefault="00697386"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8325CC" w:rsidRPr="00BC3B53" w:rsidRDefault="008325C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8325CC"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8325CC" w:rsidRPr="00BC3B53" w:rsidRDefault="008325CC"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9B3968" w14:textId="77777777" w:rsidR="00225A5D" w:rsidRPr="006B1455" w:rsidRDefault="00225A5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40F613E9" w14:textId="77777777" w:rsidR="00225A5D" w:rsidRPr="00BC3B53" w:rsidRDefault="00225A5D"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4642EA" w14:textId="77777777" w:rsidR="00697386" w:rsidRPr="00B35331" w:rsidRDefault="00697386" w:rsidP="00577995">
      <w:pPr>
        <w:pStyle w:val="Voettekst"/>
      </w:pPr>
    </w:p>
  </w:footnote>
  <w:footnote w:type="continuationSeparator" w:id="0">
    <w:p w14:paraId="09A5C7FE" w14:textId="77777777" w:rsidR="00697386" w:rsidRDefault="00697386">
      <w:r>
        <w:continuationSeparator/>
      </w:r>
    </w:p>
    <w:p w14:paraId="37F6212F" w14:textId="77777777" w:rsidR="00697386" w:rsidRDefault="00697386"/>
    <w:p w14:paraId="7863CD9B" w14:textId="77777777" w:rsidR="00697386" w:rsidRDefault="00697386"/>
  </w:footnote>
  <w:footnote w:type="continuationNotice" w:id="1">
    <w:p w14:paraId="7D16974D" w14:textId="77777777" w:rsidR="00697386" w:rsidRDefault="00697386">
      <w:pPr>
        <w:spacing w:line="240" w:lineRule="auto"/>
      </w:pPr>
    </w:p>
  </w:footnote>
  <w:footnote w:id="2">
    <w:p w14:paraId="43CE0D07" w14:textId="77777777" w:rsidR="008325CC" w:rsidRDefault="008325CC"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177BF1F8" w:rsidR="00CE56B4" w:rsidRDefault="00CE56B4">
      <w:pPr>
        <w:pStyle w:val="Voetnoottekst"/>
      </w:pPr>
      <w:r>
        <w:rPr>
          <w:rStyle w:val="Voetnootmarkering"/>
        </w:rPr>
        <w:footnoteRef/>
      </w:r>
      <w:r>
        <w:t xml:space="preserve"> </w:t>
      </w:r>
      <w:r>
        <w:tab/>
      </w:r>
      <w:r w:rsidR="004326FE">
        <w:t>A</w:t>
      </w:r>
      <w:r w:rsidRPr="00CE56B4">
        <w:t xml:space="preserve">rtikel 2.2 onderdeel A </w:t>
      </w:r>
      <w:r w:rsidR="0007115E">
        <w:t>onder</w:t>
      </w:r>
      <w:r w:rsidR="0007115E" w:rsidRPr="00CE56B4">
        <w:t xml:space="preserve"> </w:t>
      </w:r>
      <w:r w:rsidRPr="00CE56B4">
        <w:t xml:space="preserve">2 </w:t>
      </w:r>
      <w:r w:rsidR="0007115E">
        <w:t>onder</w:t>
      </w:r>
      <w:r w:rsidR="0007115E" w:rsidRPr="00CE56B4">
        <w:t xml:space="preserve"> </w:t>
      </w:r>
      <w:r w:rsidRPr="00CE56B4">
        <w:t>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5E360C">
        <w:t>onder</w:t>
      </w:r>
      <w:r w:rsidR="005E360C" w:rsidRPr="00CE56B4">
        <w:t xml:space="preserve"> </w:t>
      </w:r>
      <w:r w:rsidRPr="00CE56B4">
        <w:t xml:space="preserve">2 </w:t>
      </w:r>
      <w:r w:rsidR="005E360C">
        <w:t>onder</w:t>
      </w:r>
      <w:r w:rsidR="005E360C" w:rsidRPr="00CE56B4">
        <w:t xml:space="preserve"> </w:t>
      </w:r>
      <w:r w:rsidRPr="00CE56B4">
        <w:t xml:space="preserve">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229615B4" w14:textId="7DCD93ED" w:rsidR="008325CC" w:rsidRDefault="008325CC" w:rsidP="000F2CCF">
      <w:pPr>
        <w:pStyle w:val="Voetnoottekst"/>
      </w:pPr>
      <w:r>
        <w:rPr>
          <w:rStyle w:val="Voetnootmarkering"/>
        </w:rPr>
        <w:footnoteRef/>
      </w:r>
      <w:r>
        <w:t xml:space="preserve"> </w:t>
      </w:r>
      <w:r>
        <w:tab/>
        <w:t>Artikelen 3:11 lid 1 en 3:44 lid 2 Awb en artikelen 5, 6 en 12 Bekendmakingswet</w:t>
      </w:r>
    </w:p>
  </w:footnote>
  <w:footnote w:id="8">
    <w:p w14:paraId="5B57863C" w14:textId="2C4DF6AF" w:rsidR="008325CC" w:rsidRDefault="008325CC">
      <w:pPr>
        <w:pStyle w:val="Voetnoottekst"/>
      </w:pPr>
      <w:r>
        <w:rPr>
          <w:rStyle w:val="Voetnootmarkering"/>
        </w:rPr>
        <w:footnoteRef/>
      </w:r>
      <w:r>
        <w:t xml:space="preserve"> </w:t>
      </w:r>
      <w:r>
        <w:tab/>
        <w:t>Artikelen 3:11 en 3:16 Awb</w:t>
      </w:r>
    </w:p>
  </w:footnote>
  <w:footnote w:id="9">
    <w:p w14:paraId="3057DB53" w14:textId="31C2E41A" w:rsidR="008325CC" w:rsidRDefault="008325CC">
      <w:pPr>
        <w:pStyle w:val="Voetnoottekst"/>
      </w:pPr>
      <w:r>
        <w:rPr>
          <w:rStyle w:val="Voetnootmarkering"/>
        </w:rPr>
        <w:footnoteRef/>
      </w:r>
      <w:r>
        <w:t xml:space="preserve"> </w:t>
      </w:r>
      <w:r>
        <w:tab/>
        <w:t>Artikelen 3:44 en 6:7 Awb</w:t>
      </w:r>
    </w:p>
  </w:footnote>
  <w:footnote w:id="10">
    <w:p w14:paraId="0A002F98" w14:textId="2E32E30F" w:rsidR="008325CC" w:rsidRDefault="008325CC">
      <w:pPr>
        <w:pStyle w:val="Voetnoottekst"/>
      </w:pPr>
      <w:r>
        <w:rPr>
          <w:rStyle w:val="Voetnootmarkering"/>
        </w:rPr>
        <w:footnoteRef/>
      </w:r>
      <w:r>
        <w:t xml:space="preserve"> </w:t>
      </w:r>
      <w:r>
        <w:tab/>
        <w:t>Artikel 6:8 Awb</w:t>
      </w:r>
    </w:p>
  </w:footnote>
  <w:footnote w:id="11">
    <w:p w14:paraId="6C4760A8" w14:textId="1189FBB5" w:rsidR="008325CC" w:rsidRDefault="008325CC"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12">
    <w:p w14:paraId="13BB0B2C" w14:textId="75E5CA3B" w:rsidR="008325CC" w:rsidRDefault="008325CC"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8607DC">
        <w:fldChar w:fldCharType="begin"/>
      </w:r>
      <w:r w:rsidR="008607DC">
        <w:instrText xml:space="preserve"> REF _Ref_94c20abb9240e2a249fc7a9ac12ebb11_1 \n \h </w:instrText>
      </w:r>
      <w:r w:rsidR="008607DC">
        <w:fldChar w:fldCharType="separate"/>
      </w:r>
      <w:r w:rsidR="00E21A2D">
        <w:t>5.2</w:t>
      </w:r>
      <w:r w:rsidR="008607DC">
        <w:fldChar w:fldCharType="end"/>
      </w:r>
      <w:r>
        <w:t xml:space="preserve">. Dit is het deel dat wordt geannoteerd met OW-objecten, zie daarvoor hoofdstuk </w:t>
      </w:r>
      <w:r w:rsidR="008607DC">
        <w:fldChar w:fldCharType="begin"/>
      </w:r>
      <w:r w:rsidR="008607DC">
        <w:instrText xml:space="preserve"> REF _Ref_adae651e87316a7f8b364db06963376d_1 \n \h </w:instrText>
      </w:r>
      <w:r w:rsidR="008607DC">
        <w:fldChar w:fldCharType="separate"/>
      </w:r>
      <w:r w:rsidR="00E21A2D">
        <w:t>7</w:t>
      </w:r>
      <w:r w:rsidR="008607DC">
        <w:fldChar w:fldCharType="end"/>
      </w:r>
    </w:p>
  </w:footnote>
  <w:footnote w:id="13">
    <w:p w14:paraId="09A84119" w14:textId="1BC8A858" w:rsidR="008325CC" w:rsidRDefault="008325CC"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4">
    <w:p w14:paraId="16D612B5" w14:textId="77777777" w:rsidR="008325CC" w:rsidRDefault="008325CC" w:rsidP="00713915">
      <w:pPr>
        <w:pStyle w:val="Voetnoottekst"/>
      </w:pPr>
      <w:r>
        <w:rPr>
          <w:rStyle w:val="Voetnootmarkering"/>
        </w:rPr>
        <w:footnoteRef/>
      </w:r>
      <w:r>
        <w:t xml:space="preserve"> Ontleend aan Aanwijzing 3.57 van de Aanwijzingen voor de regelgeving</w:t>
      </w:r>
    </w:p>
  </w:footnote>
  <w:footnote w:id="15">
    <w:p w14:paraId="2D986D31" w14:textId="190A57BC" w:rsidR="008325CC" w:rsidRDefault="008325CC"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607DC">
        <w:fldChar w:fldCharType="begin"/>
      </w:r>
      <w:r w:rsidR="008607DC">
        <w:instrText xml:space="preserve"> REF _Ref138338614 \n \h </w:instrText>
      </w:r>
      <w:r w:rsidR="008607DC">
        <w:fldChar w:fldCharType="separate"/>
      </w:r>
      <w:r w:rsidR="00E21A2D">
        <w:t>4</w:t>
      </w:r>
      <w:r w:rsidR="008607DC">
        <w:fldChar w:fldCharType="end"/>
      </w:r>
    </w:p>
  </w:footnote>
  <w:footnote w:id="16">
    <w:p w14:paraId="1D8842F7" w14:textId="4E4B121B" w:rsidR="008325CC" w:rsidRDefault="008325C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73746F45" w14:textId="2191ACE8" w:rsidR="009F1A24" w:rsidRDefault="009F1A24">
      <w:pPr>
        <w:pStyle w:val="Voetnoottekst"/>
      </w:pPr>
      <w:r>
        <w:rPr>
          <w:rStyle w:val="Voetnootmarkering"/>
        </w:rPr>
        <w:footnoteRef/>
      </w:r>
      <w:r>
        <w:t xml:space="preserve"> </w:t>
      </w:r>
      <w:r>
        <w:tab/>
      </w:r>
      <w:r w:rsidRPr="009F1A24">
        <w:t>Er bestond een tweede alternatieve wijzigingsmethode, te weten Intrekken &amp; vervangen. Met ingang van 1 oktober 2023 is het gebruik van deze wijzigingsmethode als alternatief voor renvooi niet meer toegestaan</w:t>
      </w:r>
    </w:p>
  </w:footnote>
  <w:footnote w:id="18">
    <w:p w14:paraId="0BB12110" w14:textId="77777777" w:rsidR="008325CC" w:rsidRDefault="008325CC"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9">
    <w:p w14:paraId="2030E946" w14:textId="77777777" w:rsidR="008325CC" w:rsidRDefault="008325CC" w:rsidP="004E37A2">
      <w:pPr>
        <w:pStyle w:val="Voetnoottekst"/>
      </w:pPr>
      <w:r>
        <w:rPr>
          <w:rStyle w:val="Voetnootmarkering"/>
        </w:rPr>
        <w:footnoteRef/>
      </w:r>
      <w:r>
        <w:t xml:space="preserve"> </w:t>
      </w:r>
      <w:r>
        <w:tab/>
        <w:t>Artikel 16.21 Ow</w:t>
      </w:r>
    </w:p>
  </w:footnote>
  <w:footnote w:id="20">
    <w:p w14:paraId="7F96F073" w14:textId="5273A55E" w:rsidR="008325CC" w:rsidRDefault="008325CC">
      <w:pPr>
        <w:pStyle w:val="Voetnoottekst"/>
      </w:pPr>
      <w:r>
        <w:rPr>
          <w:rStyle w:val="Voetnootmarkering"/>
        </w:rPr>
        <w:footnoteRef/>
      </w:r>
      <w:r>
        <w:t xml:space="preserve"> </w:t>
      </w:r>
      <w:r w:rsidR="00037B87">
        <w:tab/>
      </w:r>
      <w:r w:rsidRPr="001C12F4">
        <w:t xml:space="preserve">Artikel 16.21 </w:t>
      </w:r>
      <w:r>
        <w:t xml:space="preserve">lid 1 </w:t>
      </w:r>
      <w:r w:rsidRPr="001C12F4">
        <w:t>Ow</w:t>
      </w:r>
    </w:p>
  </w:footnote>
  <w:footnote w:id="21">
    <w:p w14:paraId="4F3C0FFD" w14:textId="153A62F8" w:rsidR="008325CC" w:rsidRDefault="008325CC">
      <w:pPr>
        <w:pStyle w:val="Voetnoottekst"/>
      </w:pPr>
      <w:r>
        <w:rPr>
          <w:rStyle w:val="Voetnootmarkering"/>
        </w:rPr>
        <w:footnoteRef/>
      </w:r>
      <w:r>
        <w:t xml:space="preserve"> </w:t>
      </w:r>
      <w:r>
        <w:tab/>
      </w:r>
      <w:r w:rsidRPr="00203D27">
        <w:t xml:space="preserve">Artikel 16.21 lid </w:t>
      </w:r>
      <w:r>
        <w:t>2</w:t>
      </w:r>
      <w:r w:rsidRPr="00203D27">
        <w:t xml:space="preserve"> Ow</w:t>
      </w:r>
    </w:p>
  </w:footnote>
  <w:footnote w:id="22">
    <w:p w14:paraId="6253D581" w14:textId="07D07B2F" w:rsidR="008325CC" w:rsidRDefault="008325CC">
      <w:pPr>
        <w:pStyle w:val="Voetnoottekst"/>
      </w:pPr>
      <w:r>
        <w:rPr>
          <w:rStyle w:val="Voetnootmarkering"/>
        </w:rPr>
        <w:footnoteRef/>
      </w:r>
      <w:r>
        <w:t xml:space="preserve"> </w:t>
      </w:r>
      <w:r w:rsidR="00955FE7">
        <w:tab/>
      </w:r>
      <w:r>
        <w:t>A</w:t>
      </w:r>
      <w:r w:rsidRPr="007A3383">
        <w:t>rtikel 10.3 lid 1 Omgevingsbesluit</w:t>
      </w:r>
    </w:p>
  </w:footnote>
  <w:footnote w:id="23">
    <w:p w14:paraId="48AB5E67" w14:textId="5402B6C4" w:rsidR="008325CC" w:rsidRDefault="008325CC">
      <w:pPr>
        <w:pStyle w:val="Voetnoottekst"/>
      </w:pPr>
      <w:r>
        <w:rPr>
          <w:rStyle w:val="Voetnootmarkering"/>
        </w:rPr>
        <w:footnoteRef/>
      </w:r>
      <w:r>
        <w:t xml:space="preserve"> </w:t>
      </w:r>
      <w:r>
        <w:tab/>
      </w:r>
      <w:r w:rsidRPr="008660DC">
        <w:t xml:space="preserve">Artikel 10.3 lid </w:t>
      </w:r>
      <w:r>
        <w:t>2</w:t>
      </w:r>
      <w:r w:rsidRPr="008660DC">
        <w:t xml:space="preserve"> Omgevingsbesluit</w:t>
      </w:r>
    </w:p>
  </w:footnote>
  <w:footnote w:id="24">
    <w:p w14:paraId="00EA62AB" w14:textId="77777777" w:rsidR="008325CC" w:rsidRDefault="008325CC"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5">
    <w:p w14:paraId="4B46DEF3" w14:textId="3559C2C9" w:rsidR="008325CC" w:rsidRDefault="008325CC">
      <w:pPr>
        <w:pStyle w:val="Voetnoottekst"/>
      </w:pPr>
      <w:r>
        <w:rPr>
          <w:rStyle w:val="Voetnootmarkering"/>
        </w:rPr>
        <w:footnoteRef/>
      </w:r>
      <w:r>
        <w:t xml:space="preserve"> </w:t>
      </w:r>
      <w:r>
        <w:tab/>
        <w:t>A</w:t>
      </w:r>
      <w:r w:rsidRPr="003F7CB4">
        <w:t>rtikel 16.21 lid 3 Ow</w:t>
      </w:r>
    </w:p>
  </w:footnote>
  <w:footnote w:id="26">
    <w:p w14:paraId="7FE70080" w14:textId="77777777" w:rsidR="008325CC" w:rsidRDefault="008325CC" w:rsidP="00D510DA">
      <w:pPr>
        <w:pStyle w:val="Voetnoottekst"/>
      </w:pPr>
      <w:r>
        <w:rPr>
          <w:rStyle w:val="Voetnootmarkering"/>
        </w:rPr>
        <w:footnoteRef/>
      </w:r>
      <w:r>
        <w:t xml:space="preserve"> </w:t>
      </w:r>
      <w:r>
        <w:tab/>
        <w:t>A</w:t>
      </w:r>
      <w:r w:rsidRPr="00F94D1B">
        <w:t>rtikel 16.21 lid 4 Ow</w:t>
      </w:r>
    </w:p>
  </w:footnote>
  <w:footnote w:id="27">
    <w:p w14:paraId="5C0B1AB2" w14:textId="77777777" w:rsidR="008325CC" w:rsidRDefault="008325CC" w:rsidP="00D510DA">
      <w:pPr>
        <w:pStyle w:val="Voetnoottekst"/>
      </w:pPr>
      <w:r>
        <w:rPr>
          <w:rStyle w:val="Voetnootmarkering"/>
        </w:rPr>
        <w:footnoteRef/>
      </w:r>
      <w:r>
        <w:t xml:space="preserve"> </w:t>
      </w:r>
      <w:r>
        <w:tab/>
      </w:r>
      <w:r w:rsidRPr="00775496">
        <w:t>Artikel 16.78 lid 2 Ow</w:t>
      </w:r>
    </w:p>
  </w:footnote>
  <w:footnote w:id="28">
    <w:p w14:paraId="310C0398" w14:textId="77777777" w:rsidR="008325CC" w:rsidRDefault="008325CC"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29">
    <w:p w14:paraId="34F2AB65" w14:textId="66733C52" w:rsidR="008325CC" w:rsidRDefault="008325CC"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0">
    <w:p w14:paraId="144F8CBC" w14:textId="06258666" w:rsidR="008325CC" w:rsidRDefault="008325CC" w:rsidP="007761AE">
      <w:pPr>
        <w:pStyle w:val="Voetnoottekst"/>
      </w:pPr>
      <w:r>
        <w:rPr>
          <w:rStyle w:val="Voetnootmarkering"/>
        </w:rPr>
        <w:footnoteRef/>
      </w:r>
      <w:r>
        <w:t xml:space="preserve"> </w:t>
      </w:r>
      <w:r>
        <w:tab/>
        <w:t xml:space="preserve">Artikel 8:1 jo 8:6 lid 1 jo artikel </w:t>
      </w:r>
      <w:r w:rsidRPr="004D14DD">
        <w:t xml:space="preserve">2.2 onderdeel A sub 2 sub e Invoeringswet Omgevingswet, waarmee de reactieve interventie wordt toegevoegd aan bijlage 1 Awb </w:t>
      </w:r>
      <w:r>
        <w:t xml:space="preserve">(aanwijzing </w:t>
      </w:r>
      <w:r w:rsidRPr="004D14DD">
        <w:t>besluiten waartegen op grond van artikel 7:1 Awb geen bezwaar kan worden gemaakt</w:t>
      </w:r>
      <w:r>
        <w:t>)</w:t>
      </w:r>
      <w:r w:rsidRPr="004D14DD">
        <w:t xml:space="preserve">, en onderdeel B sub 2 sub g </w:t>
      </w:r>
      <w:r>
        <w:t>onderdeel</w:t>
      </w:r>
      <w:r w:rsidRPr="004D14DD">
        <w:t xml:space="preserve"> </w:t>
      </w:r>
      <w:r>
        <w:t>g</w:t>
      </w:r>
      <w:r w:rsidRPr="004D14DD">
        <w:t xml:space="preserve"> Invoeringswet Omgevingswet, waarmee de reactieve interventie wordt toegevoegd aan bijlage 2 artikel 2 Awb </w:t>
      </w:r>
      <w:r>
        <w:t xml:space="preserve">(aanwijzing </w:t>
      </w:r>
      <w:r w:rsidRPr="004D14DD">
        <w:t>besluiten waartegen op grond van artikel 8:6 Awb rechtstreeks beroep bij de Afdeling bestuursrechtspraak van de Raad van State openstaat</w:t>
      </w:r>
      <w:r>
        <w:t>)</w:t>
      </w:r>
    </w:p>
  </w:footnote>
  <w:footnote w:id="31">
    <w:p w14:paraId="4AD6D027" w14:textId="77777777" w:rsidR="008325CC" w:rsidRDefault="008325CC" w:rsidP="007761AE">
      <w:pPr>
        <w:pStyle w:val="Voetnoottekst"/>
      </w:pPr>
      <w:r>
        <w:rPr>
          <w:rStyle w:val="Voetnootmarkering"/>
        </w:rPr>
        <w:footnoteRef/>
      </w:r>
      <w:r>
        <w:t xml:space="preserve"> </w:t>
      </w:r>
      <w:r>
        <w:tab/>
        <w:t>Artikel 6:7 Awb</w:t>
      </w:r>
    </w:p>
  </w:footnote>
  <w:footnote w:id="32">
    <w:p w14:paraId="2DFC496D" w14:textId="77777777" w:rsidR="008325CC" w:rsidRDefault="008325CC" w:rsidP="007761AE">
      <w:pPr>
        <w:pStyle w:val="Voetnoottekst"/>
      </w:pPr>
      <w:r>
        <w:rPr>
          <w:rStyle w:val="Voetnootmarkering"/>
        </w:rPr>
        <w:footnoteRef/>
      </w:r>
      <w:r>
        <w:t xml:space="preserve"> </w:t>
      </w:r>
      <w:r>
        <w:tab/>
        <w:t>Artikel 6:8 lid 1 Awb</w:t>
      </w:r>
    </w:p>
  </w:footnote>
  <w:footnote w:id="33">
    <w:p w14:paraId="4A77263A" w14:textId="6F1412A7" w:rsidR="008325CC" w:rsidRDefault="008325CC">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
    <w:p w14:paraId="4DACE832" w14:textId="0A3D94AD" w:rsidR="008325CC" w:rsidRDefault="008325CC" w:rsidP="0019167C">
      <w:pPr>
        <w:pStyle w:val="Voetnoottekst"/>
      </w:pPr>
      <w:r>
        <w:rPr>
          <w:rStyle w:val="Voetnootmarkering"/>
        </w:rPr>
        <w:footnoteRef/>
      </w:r>
      <w:r>
        <w:t xml:space="preserve"> </w:t>
      </w:r>
      <w:r>
        <w:tab/>
        <w:t>Artikel 3:45 lid 2 Awb</w:t>
      </w:r>
    </w:p>
  </w:footnote>
  <w:footnote w:id="35">
    <w:p w14:paraId="1FC718AE" w14:textId="77777777" w:rsidR="008325CC" w:rsidRDefault="008325CC"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6">
    <w:p w14:paraId="3A4690B8" w14:textId="77777777" w:rsidR="008325CC" w:rsidRDefault="008325CC"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7">
    <w:p w14:paraId="402AA408" w14:textId="77777777" w:rsidR="008325CC" w:rsidRDefault="008325CC" w:rsidP="002B7DB3">
      <w:pPr>
        <w:pStyle w:val="Voetnoottekst"/>
      </w:pPr>
      <w:r>
        <w:rPr>
          <w:rStyle w:val="Voetnootmarkering"/>
        </w:rPr>
        <w:footnoteRef/>
      </w:r>
      <w:r>
        <w:t xml:space="preserve"> </w:t>
      </w:r>
      <w:r>
        <w:tab/>
        <w:t xml:space="preserve">Artikel </w:t>
      </w:r>
      <w:r w:rsidRPr="00996C90">
        <w:t>12 lid 1 Bekendmakingswet</w:t>
      </w:r>
    </w:p>
  </w:footnote>
  <w:footnote w:id="38">
    <w:p w14:paraId="3EE3A1CB" w14:textId="77777777" w:rsidR="008325CC" w:rsidRDefault="008325CC"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9">
    <w:p w14:paraId="1BC4FD36" w14:textId="77777777" w:rsidR="00062986" w:rsidRDefault="00062986" w:rsidP="00062986">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40">
    <w:p w14:paraId="22DEA6B5" w14:textId="6430C209" w:rsidR="008325CC" w:rsidRDefault="008325CC" w:rsidP="003C2DAC">
      <w:pPr>
        <w:pStyle w:val="Voetnoottekst"/>
      </w:pPr>
      <w:r>
        <w:rPr>
          <w:rStyle w:val="Voetnootmarkering"/>
        </w:rPr>
        <w:footnoteRef/>
      </w:r>
      <w:r>
        <w:t xml:space="preserve"> </w:t>
      </w:r>
      <w:r>
        <w:tab/>
      </w:r>
      <w:r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41">
    <w:p w14:paraId="52AE29EC" w14:textId="77777777" w:rsidR="008325CC" w:rsidRDefault="008325CC" w:rsidP="003C2DAC">
      <w:pPr>
        <w:pStyle w:val="Voetnoottekst"/>
      </w:pPr>
      <w:r>
        <w:rPr>
          <w:rStyle w:val="Voetnootmarkering"/>
        </w:rPr>
        <w:footnoteRef/>
      </w:r>
      <w:r>
        <w:t xml:space="preserve"> </w:t>
      </w:r>
      <w:r>
        <w:tab/>
        <w:t>Artikel 6:7 Awb</w:t>
      </w:r>
    </w:p>
  </w:footnote>
  <w:footnote w:id="42">
    <w:p w14:paraId="7E8B171A" w14:textId="77777777" w:rsidR="008325CC" w:rsidRDefault="008325CC" w:rsidP="003C2DAC">
      <w:pPr>
        <w:pStyle w:val="Voetnoottekst"/>
      </w:pPr>
      <w:r>
        <w:rPr>
          <w:rStyle w:val="Voetnootmarkering"/>
        </w:rPr>
        <w:footnoteRef/>
      </w:r>
      <w:r>
        <w:t xml:space="preserve"> </w:t>
      </w:r>
      <w:r>
        <w:tab/>
        <w:t>Artikel 6:8 lid 1 Awb</w:t>
      </w:r>
    </w:p>
  </w:footnote>
  <w:footnote w:id="43">
    <w:p w14:paraId="01D42BA3" w14:textId="2DD32759" w:rsidR="008325CC" w:rsidRDefault="008325CC">
      <w:pPr>
        <w:pStyle w:val="Voetnoottekst"/>
      </w:pPr>
      <w:r>
        <w:rPr>
          <w:rStyle w:val="Voetnootmarkering"/>
        </w:rPr>
        <w:footnoteRef/>
      </w:r>
      <w:r>
        <w:t xml:space="preserve"> </w:t>
      </w:r>
      <w:r>
        <w:tab/>
        <w:t>Artikel 8:14 lid 1 Awb</w:t>
      </w:r>
    </w:p>
  </w:footnote>
  <w:footnote w:id="44">
    <w:p w14:paraId="39022E84" w14:textId="77777777" w:rsidR="008325CC" w:rsidRDefault="008325C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5">
    <w:p w14:paraId="23BF515A" w14:textId="77777777" w:rsidR="008325CC" w:rsidRDefault="008325C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6">
    <w:p w14:paraId="7DA0A389" w14:textId="77777777" w:rsidR="008325CC" w:rsidRDefault="008325CC" w:rsidP="003C2DAC">
      <w:pPr>
        <w:pStyle w:val="Voetnoottekst"/>
      </w:pPr>
      <w:r>
        <w:rPr>
          <w:rStyle w:val="Voetnootmarkering"/>
        </w:rPr>
        <w:footnoteRef/>
      </w:r>
      <w:r>
        <w:t xml:space="preserve"> </w:t>
      </w:r>
      <w:r>
        <w:tab/>
        <w:t>Artikel 8:84 lid 2 Awb</w:t>
      </w:r>
    </w:p>
  </w:footnote>
  <w:footnote w:id="47">
    <w:p w14:paraId="16AEC7AB" w14:textId="77777777" w:rsidR="008325CC" w:rsidRDefault="008325CC" w:rsidP="003C2DAC">
      <w:pPr>
        <w:pStyle w:val="Voetnoottekst"/>
      </w:pPr>
      <w:r>
        <w:rPr>
          <w:rStyle w:val="Voetnootmarkering"/>
        </w:rPr>
        <w:footnoteRef/>
      </w:r>
      <w:r>
        <w:t xml:space="preserve"> </w:t>
      </w:r>
      <w:r>
        <w:tab/>
        <w:t>Artikel 8:86 lid 1 Awb</w:t>
      </w:r>
    </w:p>
  </w:footnote>
  <w:footnote w:id="48">
    <w:p w14:paraId="4A2E9934" w14:textId="77777777" w:rsidR="008325CC" w:rsidRDefault="008325CC" w:rsidP="003C2DAC">
      <w:pPr>
        <w:pStyle w:val="Voetnoottekst"/>
      </w:pPr>
      <w:r>
        <w:rPr>
          <w:rStyle w:val="Voetnootmarkering"/>
        </w:rPr>
        <w:footnoteRef/>
      </w:r>
      <w:r>
        <w:t xml:space="preserve"> </w:t>
      </w:r>
      <w:r>
        <w:tab/>
        <w:t>Artikel 8:85 lid 1 Awb</w:t>
      </w:r>
    </w:p>
  </w:footnote>
  <w:footnote w:id="49">
    <w:p w14:paraId="78B82E90" w14:textId="77777777" w:rsidR="008325CC" w:rsidRDefault="008325CC" w:rsidP="003C2DAC">
      <w:pPr>
        <w:pStyle w:val="Voetnoottekst"/>
      </w:pPr>
      <w:r>
        <w:rPr>
          <w:rStyle w:val="Voetnootmarkering"/>
        </w:rPr>
        <w:footnoteRef/>
      </w:r>
      <w:r>
        <w:t xml:space="preserve"> </w:t>
      </w:r>
      <w:r>
        <w:tab/>
        <w:t>Artikel 8:85 lid 2 Awb</w:t>
      </w:r>
    </w:p>
  </w:footnote>
  <w:footnote w:id="50">
    <w:p w14:paraId="4CDF3FE0" w14:textId="77777777" w:rsidR="008325CC" w:rsidRDefault="008325CC" w:rsidP="003C2DAC">
      <w:pPr>
        <w:pStyle w:val="Voetnoottekst"/>
      </w:pPr>
      <w:r>
        <w:rPr>
          <w:rStyle w:val="Voetnootmarkering"/>
        </w:rPr>
        <w:footnoteRef/>
      </w:r>
      <w:r>
        <w:t xml:space="preserve"> </w:t>
      </w:r>
      <w:r>
        <w:tab/>
        <w:t>Artikel 8:87 lid 1 Awb</w:t>
      </w:r>
    </w:p>
  </w:footnote>
  <w:footnote w:id="51">
    <w:p w14:paraId="2BA24E11" w14:textId="77777777" w:rsidR="008325CC" w:rsidRDefault="008325CC" w:rsidP="003C2DAC">
      <w:pPr>
        <w:pStyle w:val="Voetnoottekst"/>
      </w:pPr>
      <w:r>
        <w:rPr>
          <w:rStyle w:val="Voetnootmarkering"/>
        </w:rPr>
        <w:footnoteRef/>
      </w:r>
      <w:r>
        <w:t xml:space="preserve"> </w:t>
      </w:r>
      <w:r>
        <w:tab/>
        <w:t>Artikel 8:51d Awb</w:t>
      </w:r>
    </w:p>
  </w:footnote>
  <w:footnote w:id="52">
    <w:p w14:paraId="0C99A5EA" w14:textId="77777777" w:rsidR="008325CC" w:rsidRDefault="008325C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53">
    <w:p w14:paraId="7D7EBD46" w14:textId="77777777" w:rsidR="008325CC" w:rsidRDefault="008325CC" w:rsidP="003C2DAC">
      <w:pPr>
        <w:pStyle w:val="Voetnoottekst"/>
      </w:pPr>
      <w:r>
        <w:rPr>
          <w:rStyle w:val="Voetnootmarkering"/>
        </w:rPr>
        <w:footnoteRef/>
      </w:r>
      <w:r>
        <w:t xml:space="preserve"> </w:t>
      </w:r>
      <w:r>
        <w:tab/>
        <w:t>Artikel 8:80a lid 1 Awb</w:t>
      </w:r>
    </w:p>
  </w:footnote>
  <w:footnote w:id="54">
    <w:p w14:paraId="02301A46" w14:textId="77777777" w:rsidR="008325CC" w:rsidRDefault="008325CC" w:rsidP="003C2DAC">
      <w:pPr>
        <w:pStyle w:val="Voetnoottekst"/>
      </w:pPr>
      <w:r>
        <w:rPr>
          <w:rStyle w:val="Voetnootmarkering"/>
        </w:rPr>
        <w:footnoteRef/>
      </w:r>
      <w:r>
        <w:t xml:space="preserve"> </w:t>
      </w:r>
      <w:r>
        <w:tab/>
        <w:t>Artikel 8:51d jo 8:51b lid 2 jo 8:51 onder b Awb</w:t>
      </w:r>
    </w:p>
  </w:footnote>
  <w:footnote w:id="55">
    <w:p w14:paraId="0A6C9C04" w14:textId="77777777" w:rsidR="008325CC" w:rsidRDefault="008325CC" w:rsidP="003C2DAC">
      <w:pPr>
        <w:pStyle w:val="Voetnoottekst"/>
      </w:pPr>
      <w:r>
        <w:rPr>
          <w:rStyle w:val="Voetnootmarkering"/>
        </w:rPr>
        <w:footnoteRef/>
      </w:r>
      <w:r>
        <w:t xml:space="preserve"> </w:t>
      </w:r>
      <w:r>
        <w:tab/>
        <w:t>Artikel 8:80b lid 3 Awb</w:t>
      </w:r>
    </w:p>
  </w:footnote>
  <w:footnote w:id="56">
    <w:p w14:paraId="03A9FBDB" w14:textId="77777777" w:rsidR="008325CC" w:rsidRDefault="008325CC" w:rsidP="003C2DAC">
      <w:pPr>
        <w:pStyle w:val="Voetnoottekst"/>
      </w:pPr>
      <w:r>
        <w:rPr>
          <w:rStyle w:val="Voetnootmarkering"/>
        </w:rPr>
        <w:footnoteRef/>
      </w:r>
      <w:r>
        <w:t xml:space="preserve"> </w:t>
      </w:r>
      <w:r>
        <w:tab/>
        <w:t>Artikel 8:80b lid 4 Awb</w:t>
      </w:r>
    </w:p>
  </w:footnote>
  <w:footnote w:id="57">
    <w:p w14:paraId="2B2FC616" w14:textId="77777777" w:rsidR="008325CC" w:rsidRDefault="008325CC" w:rsidP="003C2DAC">
      <w:pPr>
        <w:pStyle w:val="Voetnoottekst"/>
      </w:pPr>
      <w:r>
        <w:rPr>
          <w:rStyle w:val="Voetnootmarkering"/>
        </w:rPr>
        <w:footnoteRef/>
      </w:r>
      <w:r>
        <w:t xml:space="preserve"> </w:t>
      </w:r>
      <w:r>
        <w:tab/>
        <w:t>Artikel 8:70 Awb</w:t>
      </w:r>
    </w:p>
  </w:footnote>
  <w:footnote w:id="58">
    <w:p w14:paraId="62CEF3CA" w14:textId="77777777" w:rsidR="008325CC" w:rsidRDefault="008325CC" w:rsidP="003C2DAC">
      <w:pPr>
        <w:pStyle w:val="Voetnoottekst"/>
      </w:pPr>
      <w:r>
        <w:rPr>
          <w:rStyle w:val="Voetnootmarkering"/>
        </w:rPr>
        <w:footnoteRef/>
      </w:r>
      <w:r>
        <w:t xml:space="preserve"> </w:t>
      </w:r>
      <w:r>
        <w:tab/>
        <w:t>Artikel 8:72 lid 1 Awb</w:t>
      </w:r>
    </w:p>
  </w:footnote>
  <w:footnote w:id="59">
    <w:p w14:paraId="386B6F5D" w14:textId="77777777" w:rsidR="008325CC" w:rsidRDefault="008325CC" w:rsidP="003C2DAC">
      <w:pPr>
        <w:pStyle w:val="Voetnoottekst"/>
      </w:pPr>
      <w:r>
        <w:rPr>
          <w:rStyle w:val="Voetnootmarkering"/>
        </w:rPr>
        <w:footnoteRef/>
      </w:r>
      <w:r>
        <w:t xml:space="preserve"> </w:t>
      </w:r>
      <w:r>
        <w:tab/>
        <w:t>Artikel 8:72 lid 2 Awb</w:t>
      </w:r>
    </w:p>
  </w:footnote>
  <w:footnote w:id="60">
    <w:p w14:paraId="0C9C1A9B" w14:textId="77777777" w:rsidR="008325CC" w:rsidRDefault="008325CC" w:rsidP="003C2DAC">
      <w:pPr>
        <w:pStyle w:val="Voetnoottekst"/>
      </w:pPr>
      <w:r>
        <w:rPr>
          <w:rStyle w:val="Voetnootmarkering"/>
        </w:rPr>
        <w:footnoteRef/>
      </w:r>
      <w:r>
        <w:t xml:space="preserve"> </w:t>
      </w:r>
      <w:r>
        <w:tab/>
        <w:t>Artikel 8:72 lid 3 Awb</w:t>
      </w:r>
    </w:p>
  </w:footnote>
  <w:footnote w:id="61">
    <w:p w14:paraId="5BB55B4A" w14:textId="77777777" w:rsidR="008325CC" w:rsidRDefault="008325CC" w:rsidP="003C2DAC">
      <w:pPr>
        <w:pStyle w:val="Voetnoottekst"/>
      </w:pPr>
      <w:r>
        <w:rPr>
          <w:rStyle w:val="Voetnootmarkering"/>
        </w:rPr>
        <w:footnoteRef/>
      </w:r>
      <w:r>
        <w:t xml:space="preserve"> </w:t>
      </w:r>
      <w:r>
        <w:tab/>
        <w:t>Artikel 8:72 lid 4 Awb</w:t>
      </w:r>
    </w:p>
  </w:footnote>
  <w:footnote w:id="62">
    <w:p w14:paraId="577BFB73" w14:textId="4C1536A6" w:rsidR="008325CC" w:rsidRDefault="008325C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t>1</w:t>
      </w:r>
      <w:r w:rsidRPr="003A5AE6">
        <w:t xml:space="preserve"> Bekendmakingswet</w:t>
      </w:r>
    </w:p>
  </w:footnote>
  <w:footnote w:id="63">
    <w:p w14:paraId="4A6A5540" w14:textId="77777777" w:rsidR="008325CC" w:rsidRDefault="008325C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64">
    <w:p w14:paraId="6C55565C" w14:textId="77777777" w:rsidR="008325CC" w:rsidRDefault="008325C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65">
    <w:p w14:paraId="20DEE6A8" w14:textId="77777777" w:rsidR="008325CC" w:rsidRDefault="008325C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66">
    <w:p w14:paraId="22438FC7" w14:textId="77777777" w:rsidR="008325CC" w:rsidRDefault="008325C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67">
    <w:p w14:paraId="14EF897B" w14:textId="77777777" w:rsidR="008325CC" w:rsidRDefault="008325CC" w:rsidP="003C2DAC">
      <w:pPr>
        <w:pStyle w:val="Voetnoottekst"/>
      </w:pPr>
      <w:r>
        <w:rPr>
          <w:rStyle w:val="Voetnootmarkering"/>
        </w:rPr>
        <w:footnoteRef/>
      </w:r>
      <w:r>
        <w:t xml:space="preserve"> </w:t>
      </w:r>
      <w:r>
        <w:tab/>
        <w:t>Bijlage VIII Ob</w:t>
      </w:r>
    </w:p>
  </w:footnote>
  <w:footnote w:id="68">
    <w:p w14:paraId="024F063B" w14:textId="36C4A294" w:rsidR="008325CC" w:rsidRDefault="008325CC">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8325CC"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414E9DC8" w:rsidR="008325CC"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6DCBC42F" w:rsidR="008325CC"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p>
        <w:p w14:paraId="033AA803" w14:textId="2E87EF80" w:rsidR="008325CC"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8325CC" w:rsidRPr="00CA6C0C" w:rsidRDefault="00052C16" w:rsidP="00FF3E80">
          <w:r>
            <w:t>Datum</w:t>
          </w:r>
        </w:p>
      </w:tc>
      <w:tc>
        <w:tcPr>
          <w:tcW w:w="3118" w:type="dxa"/>
          <w:shd w:val="clear" w:color="auto" w:fill="auto"/>
        </w:tcPr>
        <w:p w14:paraId="310B3888" w14:textId="7E9B8DE7" w:rsidR="008325CC" w:rsidRPr="00CA6C0C" w:rsidRDefault="00052C16" w:rsidP="00FF3E80">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tc>
    </w:tr>
  </w:tbl>
  <w:p w14:paraId="3A6DC270" w14:textId="77777777" w:rsidR="008325CC" w:rsidRPr="00EB5B83" w:rsidRDefault="008325C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3D3235C3" w:rsidR="008325CC"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358DF" w14:textId="4A4548E4" w:rsidR="00225A5D" w:rsidRDefault="00225A5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E21A2D">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E21A2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E21A2D">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E21A2D">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344D254F"/>
    <w:multiLevelType w:val="multilevel"/>
    <w:tmpl w:val="065E81A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1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7"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8"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20"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1"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2"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971597636">
    <w:abstractNumId w:val="5"/>
  </w:num>
  <w:num w:numId="2" w16cid:durableId="216748560">
    <w:abstractNumId w:val="21"/>
  </w:num>
  <w:num w:numId="3" w16cid:durableId="314722787">
    <w:abstractNumId w:val="16"/>
  </w:num>
  <w:num w:numId="4" w16cid:durableId="512644637">
    <w:abstractNumId w:val="2"/>
  </w:num>
  <w:num w:numId="5" w16cid:durableId="1603293470">
    <w:abstractNumId w:val="7"/>
  </w:num>
  <w:num w:numId="6" w16cid:durableId="494995933">
    <w:abstractNumId w:val="13"/>
  </w:num>
  <w:num w:numId="7" w16cid:durableId="494420980">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82099697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4151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0526697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61625606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6770009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81325315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86274565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081286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972997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3532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9744838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2601436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0123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060249347">
    <w:abstractNumId w:val="12"/>
  </w:num>
  <w:num w:numId="23" w16cid:durableId="1089890698">
    <w:abstractNumId w:val="6"/>
  </w:num>
  <w:num w:numId="24" w16cid:durableId="1677881045">
    <w:abstractNumId w:val="9"/>
  </w:num>
  <w:num w:numId="25" w16cid:durableId="1216160983">
    <w:abstractNumId w:val="18"/>
  </w:num>
  <w:num w:numId="26" w16cid:durableId="1563248429">
    <w:abstractNumId w:val="15"/>
  </w:num>
  <w:num w:numId="27" w16cid:durableId="1315261938">
    <w:abstractNumId w:val="8"/>
  </w:num>
  <w:num w:numId="28" w16cid:durableId="2125609769">
    <w:abstractNumId w:val="4"/>
  </w:num>
  <w:num w:numId="29" w16cid:durableId="153957916">
    <w:abstractNumId w:val="1"/>
  </w:num>
  <w:num w:numId="30" w16cid:durableId="1474252551">
    <w:abstractNumId w:val="10"/>
  </w:num>
  <w:num w:numId="31" w16cid:durableId="1904412842">
    <w:abstractNumId w:val="22"/>
  </w:num>
  <w:num w:numId="32" w16cid:durableId="415517551">
    <w:abstractNumId w:val="14"/>
  </w:num>
  <w:num w:numId="33" w16cid:durableId="147021138">
    <w:abstractNumId w:val="17"/>
  </w:num>
  <w:num w:numId="34" w16cid:durableId="654067854">
    <w:abstractNumId w:val="3"/>
  </w:num>
  <w:num w:numId="35"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52841355">
    <w:abstractNumId w:val="0"/>
  </w:num>
  <w:num w:numId="47" w16cid:durableId="1692687373">
    <w:abstractNumId w:val="19"/>
  </w:num>
  <w:num w:numId="48" w16cid:durableId="983313025">
    <w:abstractNumId w:val="20"/>
  </w:num>
  <w:num w:numId="49" w16cid:durableId="1590894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01" w:val="Toepassingsprofiel reactieve interventie"/>
    <w:docVar w:name="ID003" w:val="TPOD-RI"/>
    <w:docVar w:name="ID004" w:val="tpod"/>
    <w:docVar w:name="ID005" w:val="GN-DEF"/>
    <w:docVar w:name="ID006" w:val="ST"/>
    <w:docVar w:name="ID007" w:val="cc-by-nd"/>
    <w:docVar w:name="ID008" w:val="2023-06-23"/>
    <w:docVar w:name="ID01" w:val="reactieve interventie"/>
    <w:docVar w:name="ID01_CAPS" w:val="Reactieve interventie"/>
    <w:docVar w:name="ID01+" w:val="de reactieve interventie"/>
    <w:docVar w:name="ID01+_CAPS" w:val="De reactieve interventie"/>
    <w:docVar w:name="ID010" w:val="geen"/>
    <w:docVar w:name="ID011" w:val="Onwaar"/>
    <w:docVar w:name="ID012" w:val="0"/>
    <w:docVar w:name="ID013" w:val="Onwaar"/>
    <w:docVar w:name="ID02" w:val="de"/>
    <w:docVar w:name="ID03" w:val="ri"/>
    <w:docVar w:name="ID04" w:val="3.0.0"/>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746"/>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BEE"/>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3FEF"/>
    <w:rsid w:val="000149A7"/>
    <w:rsid w:val="00014C94"/>
    <w:rsid w:val="00015423"/>
    <w:rsid w:val="000154D8"/>
    <w:rsid w:val="00015503"/>
    <w:rsid w:val="00015835"/>
    <w:rsid w:val="0001583B"/>
    <w:rsid w:val="00015944"/>
    <w:rsid w:val="00015A83"/>
    <w:rsid w:val="00015C74"/>
    <w:rsid w:val="00015DCB"/>
    <w:rsid w:val="00016134"/>
    <w:rsid w:val="00016504"/>
    <w:rsid w:val="0001678E"/>
    <w:rsid w:val="000167F8"/>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8D0"/>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5FE2"/>
    <w:rsid w:val="00026469"/>
    <w:rsid w:val="000264EC"/>
    <w:rsid w:val="00026BB7"/>
    <w:rsid w:val="0002732F"/>
    <w:rsid w:val="0002738A"/>
    <w:rsid w:val="000273AF"/>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825"/>
    <w:rsid w:val="00032986"/>
    <w:rsid w:val="00032A73"/>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37B87"/>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2487"/>
    <w:rsid w:val="000426F1"/>
    <w:rsid w:val="00043214"/>
    <w:rsid w:val="00043367"/>
    <w:rsid w:val="000436C7"/>
    <w:rsid w:val="000436E4"/>
    <w:rsid w:val="0004387A"/>
    <w:rsid w:val="00043926"/>
    <w:rsid w:val="00043982"/>
    <w:rsid w:val="00043AA1"/>
    <w:rsid w:val="00043AA6"/>
    <w:rsid w:val="00043D44"/>
    <w:rsid w:val="00043DA7"/>
    <w:rsid w:val="000440F0"/>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986"/>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BB9"/>
    <w:rsid w:val="00070F68"/>
    <w:rsid w:val="0007115E"/>
    <w:rsid w:val="00071318"/>
    <w:rsid w:val="00071415"/>
    <w:rsid w:val="00071E50"/>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AC1"/>
    <w:rsid w:val="00084DBD"/>
    <w:rsid w:val="00085088"/>
    <w:rsid w:val="00085221"/>
    <w:rsid w:val="00085374"/>
    <w:rsid w:val="0008542F"/>
    <w:rsid w:val="000854C2"/>
    <w:rsid w:val="00085824"/>
    <w:rsid w:val="00085B12"/>
    <w:rsid w:val="00085BE2"/>
    <w:rsid w:val="0008603E"/>
    <w:rsid w:val="0008613F"/>
    <w:rsid w:val="0008675C"/>
    <w:rsid w:val="0008688A"/>
    <w:rsid w:val="0008689F"/>
    <w:rsid w:val="000869FF"/>
    <w:rsid w:val="00086A24"/>
    <w:rsid w:val="00086A86"/>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05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BD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06B"/>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D11"/>
    <w:rsid w:val="000D2E24"/>
    <w:rsid w:val="000D331A"/>
    <w:rsid w:val="000D33B8"/>
    <w:rsid w:val="000D3A60"/>
    <w:rsid w:val="000D3CA9"/>
    <w:rsid w:val="000D3D6B"/>
    <w:rsid w:val="000D3DD1"/>
    <w:rsid w:val="000D4163"/>
    <w:rsid w:val="000D5085"/>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5DAC"/>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1AD"/>
    <w:rsid w:val="000F44E7"/>
    <w:rsid w:val="000F44F3"/>
    <w:rsid w:val="000F4526"/>
    <w:rsid w:val="000F4565"/>
    <w:rsid w:val="000F4953"/>
    <w:rsid w:val="000F4B00"/>
    <w:rsid w:val="000F4CDD"/>
    <w:rsid w:val="000F4F54"/>
    <w:rsid w:val="000F54C8"/>
    <w:rsid w:val="000F5E0E"/>
    <w:rsid w:val="000F605F"/>
    <w:rsid w:val="000F6507"/>
    <w:rsid w:val="000F671E"/>
    <w:rsid w:val="000F69CC"/>
    <w:rsid w:val="000F69D5"/>
    <w:rsid w:val="000F6A2F"/>
    <w:rsid w:val="000F6A53"/>
    <w:rsid w:val="000F6ADB"/>
    <w:rsid w:val="000F6B8D"/>
    <w:rsid w:val="000F6D28"/>
    <w:rsid w:val="000F6F9F"/>
    <w:rsid w:val="000F723C"/>
    <w:rsid w:val="000F7682"/>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3F"/>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829"/>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178"/>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66C"/>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06B"/>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8E"/>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7F5"/>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D5D"/>
    <w:rsid w:val="00164F8E"/>
    <w:rsid w:val="001651C1"/>
    <w:rsid w:val="00165441"/>
    <w:rsid w:val="0016546D"/>
    <w:rsid w:val="001655EC"/>
    <w:rsid w:val="0016560D"/>
    <w:rsid w:val="0016567B"/>
    <w:rsid w:val="0016577E"/>
    <w:rsid w:val="00165A45"/>
    <w:rsid w:val="00165C85"/>
    <w:rsid w:val="00165DC0"/>
    <w:rsid w:val="001666C6"/>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1A63"/>
    <w:rsid w:val="00172002"/>
    <w:rsid w:val="001721A7"/>
    <w:rsid w:val="001721B4"/>
    <w:rsid w:val="0017225C"/>
    <w:rsid w:val="00172917"/>
    <w:rsid w:val="0017292D"/>
    <w:rsid w:val="00172D36"/>
    <w:rsid w:val="00172D71"/>
    <w:rsid w:val="00172E0B"/>
    <w:rsid w:val="00172EBE"/>
    <w:rsid w:val="00173228"/>
    <w:rsid w:val="0017354D"/>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90"/>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C7F1B"/>
    <w:rsid w:val="001D0116"/>
    <w:rsid w:val="001D026B"/>
    <w:rsid w:val="001D032E"/>
    <w:rsid w:val="001D0A1F"/>
    <w:rsid w:val="001D0B7D"/>
    <w:rsid w:val="001D0FA6"/>
    <w:rsid w:val="001D1271"/>
    <w:rsid w:val="001D137E"/>
    <w:rsid w:val="001D1A08"/>
    <w:rsid w:val="001D1B79"/>
    <w:rsid w:val="001D1C11"/>
    <w:rsid w:val="001D1D9A"/>
    <w:rsid w:val="001D1DF8"/>
    <w:rsid w:val="001D1F9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5A7"/>
    <w:rsid w:val="001D6B73"/>
    <w:rsid w:val="001D6E8B"/>
    <w:rsid w:val="001D6EDD"/>
    <w:rsid w:val="001D71A9"/>
    <w:rsid w:val="001D737D"/>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BE"/>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1ED"/>
    <w:rsid w:val="00204495"/>
    <w:rsid w:val="002047ED"/>
    <w:rsid w:val="00204936"/>
    <w:rsid w:val="00204C21"/>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9B"/>
    <w:rsid w:val="002123C0"/>
    <w:rsid w:val="0021247D"/>
    <w:rsid w:val="002124C1"/>
    <w:rsid w:val="002128BA"/>
    <w:rsid w:val="00212A05"/>
    <w:rsid w:val="002130C7"/>
    <w:rsid w:val="002131F0"/>
    <w:rsid w:val="002137CD"/>
    <w:rsid w:val="002138AB"/>
    <w:rsid w:val="00213D47"/>
    <w:rsid w:val="002140A1"/>
    <w:rsid w:val="0021431B"/>
    <w:rsid w:val="00214361"/>
    <w:rsid w:val="002148FD"/>
    <w:rsid w:val="002149ED"/>
    <w:rsid w:val="00214AA3"/>
    <w:rsid w:val="002154BC"/>
    <w:rsid w:val="00215776"/>
    <w:rsid w:val="002157AB"/>
    <w:rsid w:val="00215ACF"/>
    <w:rsid w:val="00215B1B"/>
    <w:rsid w:val="00216348"/>
    <w:rsid w:val="002163C5"/>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3DFA"/>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A5D"/>
    <w:rsid w:val="00225CA2"/>
    <w:rsid w:val="00225DCB"/>
    <w:rsid w:val="00225DD6"/>
    <w:rsid w:val="00225F0B"/>
    <w:rsid w:val="00225F73"/>
    <w:rsid w:val="0022609A"/>
    <w:rsid w:val="002260FB"/>
    <w:rsid w:val="002261BF"/>
    <w:rsid w:val="002262D7"/>
    <w:rsid w:val="0022667D"/>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2F58"/>
    <w:rsid w:val="002335BB"/>
    <w:rsid w:val="002339BD"/>
    <w:rsid w:val="00233A13"/>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DD8"/>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C3B"/>
    <w:rsid w:val="00253F08"/>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6AB"/>
    <w:rsid w:val="0026170C"/>
    <w:rsid w:val="00261802"/>
    <w:rsid w:val="00261833"/>
    <w:rsid w:val="0026213A"/>
    <w:rsid w:val="002623F3"/>
    <w:rsid w:val="00262467"/>
    <w:rsid w:val="002626C2"/>
    <w:rsid w:val="00262815"/>
    <w:rsid w:val="00262835"/>
    <w:rsid w:val="00262A63"/>
    <w:rsid w:val="00262B9C"/>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5ECC"/>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2F4F"/>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01"/>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5B3B"/>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9789D"/>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D8D"/>
    <w:rsid w:val="002B2E5F"/>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2BD"/>
    <w:rsid w:val="002B63D0"/>
    <w:rsid w:val="002B647B"/>
    <w:rsid w:val="002B671E"/>
    <w:rsid w:val="002B68A6"/>
    <w:rsid w:val="002B69A8"/>
    <w:rsid w:val="002B6C00"/>
    <w:rsid w:val="002B6DF7"/>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5FA"/>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6DBE"/>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2B4"/>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5E4"/>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32"/>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187"/>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1D"/>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164"/>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2F"/>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111"/>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858"/>
    <w:rsid w:val="00366D94"/>
    <w:rsid w:val="00366E79"/>
    <w:rsid w:val="0036714A"/>
    <w:rsid w:val="00367592"/>
    <w:rsid w:val="00367642"/>
    <w:rsid w:val="003676DD"/>
    <w:rsid w:val="0036797A"/>
    <w:rsid w:val="00367EB2"/>
    <w:rsid w:val="00370490"/>
    <w:rsid w:val="003707C9"/>
    <w:rsid w:val="00370A1A"/>
    <w:rsid w:val="00370D55"/>
    <w:rsid w:val="0037127A"/>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7CC"/>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52D"/>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569"/>
    <w:rsid w:val="003A3813"/>
    <w:rsid w:val="003A395A"/>
    <w:rsid w:val="003A3A34"/>
    <w:rsid w:val="003A3AA7"/>
    <w:rsid w:val="003A3CCA"/>
    <w:rsid w:val="003A42D8"/>
    <w:rsid w:val="003A4436"/>
    <w:rsid w:val="003A44AD"/>
    <w:rsid w:val="003A458D"/>
    <w:rsid w:val="003A47A0"/>
    <w:rsid w:val="003A4C67"/>
    <w:rsid w:val="003A4DE7"/>
    <w:rsid w:val="003A5080"/>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5F9"/>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97C"/>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444"/>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A31"/>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49EB"/>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0F4"/>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B8"/>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11"/>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A0B"/>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4D2"/>
    <w:rsid w:val="0048663B"/>
    <w:rsid w:val="00486A6C"/>
    <w:rsid w:val="00486B1E"/>
    <w:rsid w:val="00486DAA"/>
    <w:rsid w:val="004879C0"/>
    <w:rsid w:val="00487F51"/>
    <w:rsid w:val="004901E8"/>
    <w:rsid w:val="004902C3"/>
    <w:rsid w:val="00490580"/>
    <w:rsid w:val="0049058B"/>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2F1"/>
    <w:rsid w:val="004A3481"/>
    <w:rsid w:val="004A3C79"/>
    <w:rsid w:val="004A41E7"/>
    <w:rsid w:val="004A4387"/>
    <w:rsid w:val="004A463B"/>
    <w:rsid w:val="004A4739"/>
    <w:rsid w:val="004A4986"/>
    <w:rsid w:val="004A5051"/>
    <w:rsid w:val="004A50AD"/>
    <w:rsid w:val="004A5222"/>
    <w:rsid w:val="004A528C"/>
    <w:rsid w:val="004A534B"/>
    <w:rsid w:val="004A5956"/>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55B"/>
    <w:rsid w:val="004B5650"/>
    <w:rsid w:val="004B59F6"/>
    <w:rsid w:val="004B675B"/>
    <w:rsid w:val="004B6A53"/>
    <w:rsid w:val="004B70B0"/>
    <w:rsid w:val="004B73BF"/>
    <w:rsid w:val="004B7635"/>
    <w:rsid w:val="004B783C"/>
    <w:rsid w:val="004B788E"/>
    <w:rsid w:val="004C05C2"/>
    <w:rsid w:val="004C07D2"/>
    <w:rsid w:val="004C0955"/>
    <w:rsid w:val="004C0E26"/>
    <w:rsid w:val="004C10B1"/>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424"/>
    <w:rsid w:val="004C454F"/>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3CF"/>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6F85"/>
    <w:rsid w:val="004D7100"/>
    <w:rsid w:val="004D712C"/>
    <w:rsid w:val="004D73DC"/>
    <w:rsid w:val="004D75E8"/>
    <w:rsid w:val="004D785A"/>
    <w:rsid w:val="004D7A00"/>
    <w:rsid w:val="004E000D"/>
    <w:rsid w:val="004E02EA"/>
    <w:rsid w:val="004E0629"/>
    <w:rsid w:val="004E072D"/>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6ED"/>
    <w:rsid w:val="004E497F"/>
    <w:rsid w:val="004E4A43"/>
    <w:rsid w:val="004E4C97"/>
    <w:rsid w:val="004E4F01"/>
    <w:rsid w:val="004E510D"/>
    <w:rsid w:val="004E52F0"/>
    <w:rsid w:val="004E53E0"/>
    <w:rsid w:val="004E553E"/>
    <w:rsid w:val="004E5755"/>
    <w:rsid w:val="004E5845"/>
    <w:rsid w:val="004E5D62"/>
    <w:rsid w:val="004E5E85"/>
    <w:rsid w:val="004E5FD2"/>
    <w:rsid w:val="004E6D06"/>
    <w:rsid w:val="004E7119"/>
    <w:rsid w:val="004E712C"/>
    <w:rsid w:val="004E774A"/>
    <w:rsid w:val="004E795C"/>
    <w:rsid w:val="004E7DDD"/>
    <w:rsid w:val="004E7E9F"/>
    <w:rsid w:val="004E7F19"/>
    <w:rsid w:val="004E7F94"/>
    <w:rsid w:val="004F00F0"/>
    <w:rsid w:val="004F01E8"/>
    <w:rsid w:val="004F0220"/>
    <w:rsid w:val="004F08B9"/>
    <w:rsid w:val="004F0B9C"/>
    <w:rsid w:val="004F0DC5"/>
    <w:rsid w:val="004F0DCC"/>
    <w:rsid w:val="004F1250"/>
    <w:rsid w:val="004F1B6B"/>
    <w:rsid w:val="004F1C0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CC7"/>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134"/>
    <w:rsid w:val="005133E1"/>
    <w:rsid w:val="005135FD"/>
    <w:rsid w:val="00513B81"/>
    <w:rsid w:val="00513B84"/>
    <w:rsid w:val="00514153"/>
    <w:rsid w:val="005142ED"/>
    <w:rsid w:val="005147FB"/>
    <w:rsid w:val="00514AFE"/>
    <w:rsid w:val="00514C4D"/>
    <w:rsid w:val="00514C83"/>
    <w:rsid w:val="00514F26"/>
    <w:rsid w:val="005153BB"/>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9A8"/>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32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0F6"/>
    <w:rsid w:val="005401A3"/>
    <w:rsid w:val="00540E8E"/>
    <w:rsid w:val="00541101"/>
    <w:rsid w:val="0054120B"/>
    <w:rsid w:val="005412E3"/>
    <w:rsid w:val="005412E9"/>
    <w:rsid w:val="00541592"/>
    <w:rsid w:val="005416C2"/>
    <w:rsid w:val="00541C62"/>
    <w:rsid w:val="0054218F"/>
    <w:rsid w:val="0054242E"/>
    <w:rsid w:val="005424EF"/>
    <w:rsid w:val="005430C1"/>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12"/>
    <w:rsid w:val="005574FD"/>
    <w:rsid w:val="005576EE"/>
    <w:rsid w:val="00557742"/>
    <w:rsid w:val="00557933"/>
    <w:rsid w:val="00557A8F"/>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269"/>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562"/>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04"/>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1F3"/>
    <w:rsid w:val="00592487"/>
    <w:rsid w:val="00592951"/>
    <w:rsid w:val="00592CEF"/>
    <w:rsid w:val="00592E63"/>
    <w:rsid w:val="00592FA2"/>
    <w:rsid w:val="005934F9"/>
    <w:rsid w:val="0059382B"/>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369"/>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DB4"/>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72"/>
    <w:rsid w:val="005C54CC"/>
    <w:rsid w:val="005C54E3"/>
    <w:rsid w:val="005C565F"/>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CFC"/>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A"/>
    <w:rsid w:val="005E2EBC"/>
    <w:rsid w:val="005E329A"/>
    <w:rsid w:val="005E33CD"/>
    <w:rsid w:val="005E33FB"/>
    <w:rsid w:val="005E360C"/>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BF0"/>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29"/>
    <w:rsid w:val="005F013D"/>
    <w:rsid w:val="005F028B"/>
    <w:rsid w:val="005F07E8"/>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154"/>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2DE"/>
    <w:rsid w:val="00616537"/>
    <w:rsid w:val="00616721"/>
    <w:rsid w:val="0061680C"/>
    <w:rsid w:val="006169F0"/>
    <w:rsid w:val="00616B3F"/>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18F"/>
    <w:rsid w:val="00625523"/>
    <w:rsid w:val="006256F8"/>
    <w:rsid w:val="0062570A"/>
    <w:rsid w:val="00625F0B"/>
    <w:rsid w:val="00625F39"/>
    <w:rsid w:val="00625F8F"/>
    <w:rsid w:val="00626172"/>
    <w:rsid w:val="006265CF"/>
    <w:rsid w:val="006267E2"/>
    <w:rsid w:val="006267F9"/>
    <w:rsid w:val="00626A42"/>
    <w:rsid w:val="00626B0D"/>
    <w:rsid w:val="00627067"/>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B90"/>
    <w:rsid w:val="00634C67"/>
    <w:rsid w:val="00634DB8"/>
    <w:rsid w:val="00634E43"/>
    <w:rsid w:val="006352CA"/>
    <w:rsid w:val="00635390"/>
    <w:rsid w:val="00635400"/>
    <w:rsid w:val="00635435"/>
    <w:rsid w:val="006355EF"/>
    <w:rsid w:val="00635916"/>
    <w:rsid w:val="00636407"/>
    <w:rsid w:val="00636419"/>
    <w:rsid w:val="00636439"/>
    <w:rsid w:val="00636687"/>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74"/>
    <w:rsid w:val="0064248A"/>
    <w:rsid w:val="00642A68"/>
    <w:rsid w:val="00642CB9"/>
    <w:rsid w:val="0064307E"/>
    <w:rsid w:val="0064327C"/>
    <w:rsid w:val="0064350E"/>
    <w:rsid w:val="00644031"/>
    <w:rsid w:val="00644548"/>
    <w:rsid w:val="00644A7E"/>
    <w:rsid w:val="00644B50"/>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1AD0"/>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1C6E"/>
    <w:rsid w:val="00661E74"/>
    <w:rsid w:val="00662321"/>
    <w:rsid w:val="006623A0"/>
    <w:rsid w:val="006623D3"/>
    <w:rsid w:val="00662475"/>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5C9"/>
    <w:rsid w:val="0067164E"/>
    <w:rsid w:val="00671848"/>
    <w:rsid w:val="00671D93"/>
    <w:rsid w:val="006720EE"/>
    <w:rsid w:val="0067245F"/>
    <w:rsid w:val="00672789"/>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6F87"/>
    <w:rsid w:val="00677138"/>
    <w:rsid w:val="006772D7"/>
    <w:rsid w:val="006773A0"/>
    <w:rsid w:val="00677893"/>
    <w:rsid w:val="00677E50"/>
    <w:rsid w:val="006800BD"/>
    <w:rsid w:val="006802FE"/>
    <w:rsid w:val="0068040C"/>
    <w:rsid w:val="00680472"/>
    <w:rsid w:val="006808B2"/>
    <w:rsid w:val="00680A73"/>
    <w:rsid w:val="00680BAF"/>
    <w:rsid w:val="00680C34"/>
    <w:rsid w:val="00680C82"/>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37E"/>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9D"/>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51"/>
    <w:rsid w:val="00696594"/>
    <w:rsid w:val="006966D9"/>
    <w:rsid w:val="006970BD"/>
    <w:rsid w:val="00697216"/>
    <w:rsid w:val="00697247"/>
    <w:rsid w:val="00697386"/>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7AE"/>
    <w:rsid w:val="006A4C94"/>
    <w:rsid w:val="006A4C9D"/>
    <w:rsid w:val="006A4E18"/>
    <w:rsid w:val="006A554F"/>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87"/>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3FA"/>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18"/>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698"/>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2B1"/>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C79"/>
    <w:rsid w:val="006F3F17"/>
    <w:rsid w:val="006F3F44"/>
    <w:rsid w:val="006F4160"/>
    <w:rsid w:val="006F41A8"/>
    <w:rsid w:val="006F4472"/>
    <w:rsid w:val="006F44B8"/>
    <w:rsid w:val="006F473D"/>
    <w:rsid w:val="006F47A8"/>
    <w:rsid w:val="006F5067"/>
    <w:rsid w:val="006F5448"/>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AFF"/>
    <w:rsid w:val="00712E96"/>
    <w:rsid w:val="0071324A"/>
    <w:rsid w:val="007134CE"/>
    <w:rsid w:val="00713B0A"/>
    <w:rsid w:val="00713C3C"/>
    <w:rsid w:val="00713C7A"/>
    <w:rsid w:val="00713E5D"/>
    <w:rsid w:val="00713F5C"/>
    <w:rsid w:val="00714118"/>
    <w:rsid w:val="0071442F"/>
    <w:rsid w:val="007144F0"/>
    <w:rsid w:val="007146AE"/>
    <w:rsid w:val="00714B6F"/>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41A"/>
    <w:rsid w:val="00720817"/>
    <w:rsid w:val="0072094B"/>
    <w:rsid w:val="00720C0B"/>
    <w:rsid w:val="00721322"/>
    <w:rsid w:val="0072133A"/>
    <w:rsid w:val="00721BEA"/>
    <w:rsid w:val="00721F67"/>
    <w:rsid w:val="0072264B"/>
    <w:rsid w:val="007229FE"/>
    <w:rsid w:val="00722CB3"/>
    <w:rsid w:val="00722D86"/>
    <w:rsid w:val="00722E21"/>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68"/>
    <w:rsid w:val="0073099F"/>
    <w:rsid w:val="00730A89"/>
    <w:rsid w:val="00730C58"/>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2A1D"/>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0CF"/>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4A7"/>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4E15"/>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7A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A6E"/>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2A80"/>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862"/>
    <w:rsid w:val="00791BDA"/>
    <w:rsid w:val="00791DE4"/>
    <w:rsid w:val="00791E12"/>
    <w:rsid w:val="00791E84"/>
    <w:rsid w:val="00791F87"/>
    <w:rsid w:val="007922A1"/>
    <w:rsid w:val="007922F0"/>
    <w:rsid w:val="00792463"/>
    <w:rsid w:val="007926EE"/>
    <w:rsid w:val="007929C5"/>
    <w:rsid w:val="00792AAD"/>
    <w:rsid w:val="00792B15"/>
    <w:rsid w:val="00792B33"/>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C4B"/>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540"/>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0F77"/>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BE3"/>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1F3"/>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1F33"/>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548"/>
    <w:rsid w:val="00810798"/>
    <w:rsid w:val="008109A8"/>
    <w:rsid w:val="00810C51"/>
    <w:rsid w:val="00811039"/>
    <w:rsid w:val="0081130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ECD"/>
    <w:rsid w:val="00817F41"/>
    <w:rsid w:val="0082044B"/>
    <w:rsid w:val="00820458"/>
    <w:rsid w:val="0082046B"/>
    <w:rsid w:val="008204BB"/>
    <w:rsid w:val="00820548"/>
    <w:rsid w:val="00820613"/>
    <w:rsid w:val="0082089E"/>
    <w:rsid w:val="00820956"/>
    <w:rsid w:val="00820973"/>
    <w:rsid w:val="00820980"/>
    <w:rsid w:val="00820AE1"/>
    <w:rsid w:val="00820BF8"/>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5FA"/>
    <w:rsid w:val="008309E4"/>
    <w:rsid w:val="00830A61"/>
    <w:rsid w:val="00830B53"/>
    <w:rsid w:val="00830BFB"/>
    <w:rsid w:val="00830FB4"/>
    <w:rsid w:val="0083130C"/>
    <w:rsid w:val="008315BC"/>
    <w:rsid w:val="008316E6"/>
    <w:rsid w:val="00832040"/>
    <w:rsid w:val="008320F9"/>
    <w:rsid w:val="008325CC"/>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BD"/>
    <w:rsid w:val="00842AE8"/>
    <w:rsid w:val="00843272"/>
    <w:rsid w:val="00843305"/>
    <w:rsid w:val="008437A6"/>
    <w:rsid w:val="0084398B"/>
    <w:rsid w:val="00843A12"/>
    <w:rsid w:val="00843B5E"/>
    <w:rsid w:val="008441FC"/>
    <w:rsid w:val="0084425F"/>
    <w:rsid w:val="0084456F"/>
    <w:rsid w:val="0084470D"/>
    <w:rsid w:val="00844787"/>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120"/>
    <w:rsid w:val="00850655"/>
    <w:rsid w:val="008512ED"/>
    <w:rsid w:val="00851633"/>
    <w:rsid w:val="00851A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25"/>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7DC"/>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4D1"/>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610"/>
    <w:rsid w:val="008719BD"/>
    <w:rsid w:val="008719FB"/>
    <w:rsid w:val="00871F3B"/>
    <w:rsid w:val="00872212"/>
    <w:rsid w:val="008723D1"/>
    <w:rsid w:val="00872647"/>
    <w:rsid w:val="00872882"/>
    <w:rsid w:val="00872C77"/>
    <w:rsid w:val="008733A1"/>
    <w:rsid w:val="008736FB"/>
    <w:rsid w:val="00873A53"/>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53E"/>
    <w:rsid w:val="00880AD3"/>
    <w:rsid w:val="00880D00"/>
    <w:rsid w:val="00880D30"/>
    <w:rsid w:val="008814AA"/>
    <w:rsid w:val="00881D13"/>
    <w:rsid w:val="00882679"/>
    <w:rsid w:val="008826DF"/>
    <w:rsid w:val="00882B28"/>
    <w:rsid w:val="00882DA7"/>
    <w:rsid w:val="008830FC"/>
    <w:rsid w:val="0088326D"/>
    <w:rsid w:val="008832DF"/>
    <w:rsid w:val="008833A1"/>
    <w:rsid w:val="008838E6"/>
    <w:rsid w:val="00883A81"/>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D54"/>
    <w:rsid w:val="008A0E2A"/>
    <w:rsid w:val="008A0FD5"/>
    <w:rsid w:val="008A1211"/>
    <w:rsid w:val="008A1218"/>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16"/>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36"/>
    <w:rsid w:val="008A7292"/>
    <w:rsid w:val="008A76B2"/>
    <w:rsid w:val="008A789E"/>
    <w:rsid w:val="008A79CE"/>
    <w:rsid w:val="008A7BAE"/>
    <w:rsid w:val="008A7D4C"/>
    <w:rsid w:val="008A7D9F"/>
    <w:rsid w:val="008B01A1"/>
    <w:rsid w:val="008B0324"/>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105"/>
    <w:rsid w:val="008B53E3"/>
    <w:rsid w:val="008B54AB"/>
    <w:rsid w:val="008B55D5"/>
    <w:rsid w:val="008B565D"/>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0F22"/>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AAE"/>
    <w:rsid w:val="008D3B6C"/>
    <w:rsid w:val="008D41D7"/>
    <w:rsid w:val="008D4259"/>
    <w:rsid w:val="008D4455"/>
    <w:rsid w:val="008D48E6"/>
    <w:rsid w:val="008D492E"/>
    <w:rsid w:val="008D4995"/>
    <w:rsid w:val="008D4A37"/>
    <w:rsid w:val="008D4BCC"/>
    <w:rsid w:val="008D4EF3"/>
    <w:rsid w:val="008D50D8"/>
    <w:rsid w:val="008D556C"/>
    <w:rsid w:val="008D5731"/>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6DF"/>
    <w:rsid w:val="008E2B66"/>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344"/>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4E3D"/>
    <w:rsid w:val="009051C5"/>
    <w:rsid w:val="00905590"/>
    <w:rsid w:val="00905599"/>
    <w:rsid w:val="00905767"/>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2E07"/>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92"/>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BFF"/>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98E"/>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5FE7"/>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A81"/>
    <w:rsid w:val="00962FF1"/>
    <w:rsid w:val="009634DD"/>
    <w:rsid w:val="0096350C"/>
    <w:rsid w:val="00964329"/>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4F"/>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CB5"/>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6FC7"/>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649"/>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710"/>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AAA"/>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D73"/>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A24"/>
    <w:rsid w:val="009F1BD1"/>
    <w:rsid w:val="009F1CCE"/>
    <w:rsid w:val="009F1E8E"/>
    <w:rsid w:val="009F1FE0"/>
    <w:rsid w:val="009F2007"/>
    <w:rsid w:val="009F23CF"/>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B3"/>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174"/>
    <w:rsid w:val="00A12211"/>
    <w:rsid w:val="00A12273"/>
    <w:rsid w:val="00A1245E"/>
    <w:rsid w:val="00A1280A"/>
    <w:rsid w:val="00A12DB6"/>
    <w:rsid w:val="00A12DF5"/>
    <w:rsid w:val="00A13063"/>
    <w:rsid w:val="00A130C0"/>
    <w:rsid w:val="00A13368"/>
    <w:rsid w:val="00A1363A"/>
    <w:rsid w:val="00A1376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A6A"/>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1B5"/>
    <w:rsid w:val="00A2762D"/>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0"/>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ADC"/>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5A"/>
    <w:rsid w:val="00A55BF0"/>
    <w:rsid w:val="00A56575"/>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A51"/>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61"/>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4C3"/>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079"/>
    <w:rsid w:val="00A86141"/>
    <w:rsid w:val="00A86283"/>
    <w:rsid w:val="00A864E0"/>
    <w:rsid w:val="00A86883"/>
    <w:rsid w:val="00A86C50"/>
    <w:rsid w:val="00A872FC"/>
    <w:rsid w:val="00A8747A"/>
    <w:rsid w:val="00A87496"/>
    <w:rsid w:val="00A875F8"/>
    <w:rsid w:val="00A87E55"/>
    <w:rsid w:val="00A90087"/>
    <w:rsid w:val="00A90203"/>
    <w:rsid w:val="00A90346"/>
    <w:rsid w:val="00A9048B"/>
    <w:rsid w:val="00A90532"/>
    <w:rsid w:val="00A90867"/>
    <w:rsid w:val="00A90993"/>
    <w:rsid w:val="00A90A06"/>
    <w:rsid w:val="00A91095"/>
    <w:rsid w:val="00A9110B"/>
    <w:rsid w:val="00A91620"/>
    <w:rsid w:val="00A91835"/>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374"/>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8C"/>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DEA"/>
    <w:rsid w:val="00AD5EC5"/>
    <w:rsid w:val="00AD5F68"/>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8A4"/>
    <w:rsid w:val="00AF2BCC"/>
    <w:rsid w:val="00AF2C6D"/>
    <w:rsid w:val="00AF2D5C"/>
    <w:rsid w:val="00AF3002"/>
    <w:rsid w:val="00AF37DB"/>
    <w:rsid w:val="00AF3AFF"/>
    <w:rsid w:val="00AF3C6D"/>
    <w:rsid w:val="00AF3E90"/>
    <w:rsid w:val="00AF402F"/>
    <w:rsid w:val="00AF4183"/>
    <w:rsid w:val="00AF4357"/>
    <w:rsid w:val="00AF46F8"/>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64"/>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2F92"/>
    <w:rsid w:val="00B1319C"/>
    <w:rsid w:val="00B13575"/>
    <w:rsid w:val="00B1358C"/>
    <w:rsid w:val="00B13A15"/>
    <w:rsid w:val="00B13BCB"/>
    <w:rsid w:val="00B13C39"/>
    <w:rsid w:val="00B13D92"/>
    <w:rsid w:val="00B14305"/>
    <w:rsid w:val="00B146C9"/>
    <w:rsid w:val="00B149D5"/>
    <w:rsid w:val="00B14DA2"/>
    <w:rsid w:val="00B14F65"/>
    <w:rsid w:val="00B14F9F"/>
    <w:rsid w:val="00B1503E"/>
    <w:rsid w:val="00B152EB"/>
    <w:rsid w:val="00B1567D"/>
    <w:rsid w:val="00B1571B"/>
    <w:rsid w:val="00B159CA"/>
    <w:rsid w:val="00B15AAF"/>
    <w:rsid w:val="00B15CAE"/>
    <w:rsid w:val="00B16037"/>
    <w:rsid w:val="00B1630D"/>
    <w:rsid w:val="00B165E1"/>
    <w:rsid w:val="00B16813"/>
    <w:rsid w:val="00B16822"/>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5AF"/>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D7B"/>
    <w:rsid w:val="00B35E48"/>
    <w:rsid w:val="00B36043"/>
    <w:rsid w:val="00B36187"/>
    <w:rsid w:val="00B36579"/>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2B8"/>
    <w:rsid w:val="00B56454"/>
    <w:rsid w:val="00B56784"/>
    <w:rsid w:val="00B567C3"/>
    <w:rsid w:val="00B570EA"/>
    <w:rsid w:val="00B57191"/>
    <w:rsid w:val="00B571A4"/>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597"/>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676"/>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1B4"/>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0ED3"/>
    <w:rsid w:val="00BA1023"/>
    <w:rsid w:val="00BA1063"/>
    <w:rsid w:val="00BA12E7"/>
    <w:rsid w:val="00BA1645"/>
    <w:rsid w:val="00BA1855"/>
    <w:rsid w:val="00BA19F8"/>
    <w:rsid w:val="00BA1C16"/>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27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B4C"/>
    <w:rsid w:val="00BB5C31"/>
    <w:rsid w:val="00BB5DCE"/>
    <w:rsid w:val="00BB6336"/>
    <w:rsid w:val="00BB655D"/>
    <w:rsid w:val="00BB6839"/>
    <w:rsid w:val="00BB6C03"/>
    <w:rsid w:val="00BB6C52"/>
    <w:rsid w:val="00BB700E"/>
    <w:rsid w:val="00BB71AF"/>
    <w:rsid w:val="00BB7265"/>
    <w:rsid w:val="00BB74AF"/>
    <w:rsid w:val="00BC0060"/>
    <w:rsid w:val="00BC020D"/>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88"/>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27D"/>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B7"/>
    <w:rsid w:val="00BE49D1"/>
    <w:rsid w:val="00BE4ACC"/>
    <w:rsid w:val="00BE4D58"/>
    <w:rsid w:val="00BE4F20"/>
    <w:rsid w:val="00BE5047"/>
    <w:rsid w:val="00BE50B7"/>
    <w:rsid w:val="00BE54FE"/>
    <w:rsid w:val="00BE5AA6"/>
    <w:rsid w:val="00BE5C42"/>
    <w:rsid w:val="00BE5D9F"/>
    <w:rsid w:val="00BE5F8A"/>
    <w:rsid w:val="00BE5FC6"/>
    <w:rsid w:val="00BE6300"/>
    <w:rsid w:val="00BE6332"/>
    <w:rsid w:val="00BE650F"/>
    <w:rsid w:val="00BE65B2"/>
    <w:rsid w:val="00BE6BCC"/>
    <w:rsid w:val="00BE6E7B"/>
    <w:rsid w:val="00BE7037"/>
    <w:rsid w:val="00BE7229"/>
    <w:rsid w:val="00BE72DD"/>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7FD"/>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07FFE"/>
    <w:rsid w:val="00C1042A"/>
    <w:rsid w:val="00C1054D"/>
    <w:rsid w:val="00C107FD"/>
    <w:rsid w:val="00C108F2"/>
    <w:rsid w:val="00C10F07"/>
    <w:rsid w:val="00C11080"/>
    <w:rsid w:val="00C115FB"/>
    <w:rsid w:val="00C1197C"/>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3B7"/>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3F9"/>
    <w:rsid w:val="00C234A3"/>
    <w:rsid w:val="00C2362C"/>
    <w:rsid w:val="00C23683"/>
    <w:rsid w:val="00C23B82"/>
    <w:rsid w:val="00C23CDC"/>
    <w:rsid w:val="00C23DDE"/>
    <w:rsid w:val="00C23E1B"/>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5D66"/>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6D5"/>
    <w:rsid w:val="00C57D00"/>
    <w:rsid w:val="00C57EE4"/>
    <w:rsid w:val="00C60221"/>
    <w:rsid w:val="00C604E0"/>
    <w:rsid w:val="00C6055E"/>
    <w:rsid w:val="00C60AFB"/>
    <w:rsid w:val="00C60DCC"/>
    <w:rsid w:val="00C610F4"/>
    <w:rsid w:val="00C61402"/>
    <w:rsid w:val="00C61B80"/>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1"/>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BCB"/>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988"/>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A95"/>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0C"/>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A7C"/>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A9D"/>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2A3"/>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243"/>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3B5"/>
    <w:rsid w:val="00CC0701"/>
    <w:rsid w:val="00CC0AD3"/>
    <w:rsid w:val="00CC0CD4"/>
    <w:rsid w:val="00CC0FBD"/>
    <w:rsid w:val="00CC1A72"/>
    <w:rsid w:val="00CC1CC9"/>
    <w:rsid w:val="00CC1DDF"/>
    <w:rsid w:val="00CC1EE9"/>
    <w:rsid w:val="00CC20B6"/>
    <w:rsid w:val="00CC2741"/>
    <w:rsid w:val="00CC28A1"/>
    <w:rsid w:val="00CC2B27"/>
    <w:rsid w:val="00CC2E7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4A9"/>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49F"/>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2E3"/>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5FFD"/>
    <w:rsid w:val="00CF6322"/>
    <w:rsid w:val="00CF6C2F"/>
    <w:rsid w:val="00CF6DF0"/>
    <w:rsid w:val="00CF6E53"/>
    <w:rsid w:val="00CF701B"/>
    <w:rsid w:val="00CF70B2"/>
    <w:rsid w:val="00CF71AC"/>
    <w:rsid w:val="00CF7464"/>
    <w:rsid w:val="00CF7738"/>
    <w:rsid w:val="00CF7A59"/>
    <w:rsid w:val="00CF7B81"/>
    <w:rsid w:val="00D002CD"/>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18"/>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2EE"/>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080"/>
    <w:rsid w:val="00D263ED"/>
    <w:rsid w:val="00D26482"/>
    <w:rsid w:val="00D264D0"/>
    <w:rsid w:val="00D267CC"/>
    <w:rsid w:val="00D26AA7"/>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84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9CA"/>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A67"/>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77ED4"/>
    <w:rsid w:val="00D800E4"/>
    <w:rsid w:val="00D80111"/>
    <w:rsid w:val="00D8084A"/>
    <w:rsid w:val="00D80B93"/>
    <w:rsid w:val="00D80E1B"/>
    <w:rsid w:val="00D80E61"/>
    <w:rsid w:val="00D80ECB"/>
    <w:rsid w:val="00D80F90"/>
    <w:rsid w:val="00D8140D"/>
    <w:rsid w:val="00D816B6"/>
    <w:rsid w:val="00D81717"/>
    <w:rsid w:val="00D81F8F"/>
    <w:rsid w:val="00D820FB"/>
    <w:rsid w:val="00D82475"/>
    <w:rsid w:val="00D827EA"/>
    <w:rsid w:val="00D82B2A"/>
    <w:rsid w:val="00D82BD1"/>
    <w:rsid w:val="00D82C3F"/>
    <w:rsid w:val="00D8331B"/>
    <w:rsid w:val="00D838B5"/>
    <w:rsid w:val="00D83C53"/>
    <w:rsid w:val="00D83C88"/>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5EB1"/>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A00"/>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D94"/>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494"/>
    <w:rsid w:val="00DB4655"/>
    <w:rsid w:val="00DB4663"/>
    <w:rsid w:val="00DB4790"/>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1F"/>
    <w:rsid w:val="00DB6D59"/>
    <w:rsid w:val="00DB6E8A"/>
    <w:rsid w:val="00DB700B"/>
    <w:rsid w:val="00DB747E"/>
    <w:rsid w:val="00DB7497"/>
    <w:rsid w:val="00DB7678"/>
    <w:rsid w:val="00DC008C"/>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5562"/>
    <w:rsid w:val="00DC630F"/>
    <w:rsid w:val="00DC666F"/>
    <w:rsid w:val="00DC6845"/>
    <w:rsid w:val="00DC6EF1"/>
    <w:rsid w:val="00DC769E"/>
    <w:rsid w:val="00DC78A8"/>
    <w:rsid w:val="00DD06A8"/>
    <w:rsid w:val="00DD0834"/>
    <w:rsid w:val="00DD0900"/>
    <w:rsid w:val="00DD0AED"/>
    <w:rsid w:val="00DD0B5D"/>
    <w:rsid w:val="00DD136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6F7"/>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36B"/>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EF1"/>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567"/>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E00"/>
    <w:rsid w:val="00E14FB2"/>
    <w:rsid w:val="00E1512D"/>
    <w:rsid w:val="00E15225"/>
    <w:rsid w:val="00E1553F"/>
    <w:rsid w:val="00E155D0"/>
    <w:rsid w:val="00E1588D"/>
    <w:rsid w:val="00E15A2A"/>
    <w:rsid w:val="00E15A9F"/>
    <w:rsid w:val="00E15BCF"/>
    <w:rsid w:val="00E15D2B"/>
    <w:rsid w:val="00E16338"/>
    <w:rsid w:val="00E16672"/>
    <w:rsid w:val="00E16994"/>
    <w:rsid w:val="00E169A0"/>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2D"/>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2F"/>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CE4"/>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491"/>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2E0"/>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8B8"/>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0FBD"/>
    <w:rsid w:val="00E61458"/>
    <w:rsid w:val="00E61AA8"/>
    <w:rsid w:val="00E61B20"/>
    <w:rsid w:val="00E61E48"/>
    <w:rsid w:val="00E61F21"/>
    <w:rsid w:val="00E62632"/>
    <w:rsid w:val="00E62A55"/>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1E"/>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37"/>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7AD"/>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7AE"/>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77F"/>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7D3"/>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918"/>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278"/>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8BE"/>
    <w:rsid w:val="00F06A98"/>
    <w:rsid w:val="00F06F62"/>
    <w:rsid w:val="00F06F95"/>
    <w:rsid w:val="00F070BD"/>
    <w:rsid w:val="00F07228"/>
    <w:rsid w:val="00F07276"/>
    <w:rsid w:val="00F076AF"/>
    <w:rsid w:val="00F076BE"/>
    <w:rsid w:val="00F07D8C"/>
    <w:rsid w:val="00F07E60"/>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BF8"/>
    <w:rsid w:val="00F15E22"/>
    <w:rsid w:val="00F15F32"/>
    <w:rsid w:val="00F1616C"/>
    <w:rsid w:val="00F161C6"/>
    <w:rsid w:val="00F1620A"/>
    <w:rsid w:val="00F16433"/>
    <w:rsid w:val="00F164B7"/>
    <w:rsid w:val="00F16617"/>
    <w:rsid w:val="00F16754"/>
    <w:rsid w:val="00F1677F"/>
    <w:rsid w:val="00F16971"/>
    <w:rsid w:val="00F16E08"/>
    <w:rsid w:val="00F17168"/>
    <w:rsid w:val="00F1719D"/>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640"/>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1FD6"/>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80D"/>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68C"/>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429"/>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77B6B"/>
    <w:rsid w:val="00F8003C"/>
    <w:rsid w:val="00F80357"/>
    <w:rsid w:val="00F80559"/>
    <w:rsid w:val="00F805E2"/>
    <w:rsid w:val="00F80D9E"/>
    <w:rsid w:val="00F81220"/>
    <w:rsid w:val="00F81376"/>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D6F"/>
    <w:rsid w:val="00F84EC8"/>
    <w:rsid w:val="00F85955"/>
    <w:rsid w:val="00F85D75"/>
    <w:rsid w:val="00F85F0C"/>
    <w:rsid w:val="00F8606A"/>
    <w:rsid w:val="00F86609"/>
    <w:rsid w:val="00F86E46"/>
    <w:rsid w:val="00F86F75"/>
    <w:rsid w:val="00F870C6"/>
    <w:rsid w:val="00F872C0"/>
    <w:rsid w:val="00F87A3B"/>
    <w:rsid w:val="00F87B93"/>
    <w:rsid w:val="00F87C6F"/>
    <w:rsid w:val="00F90000"/>
    <w:rsid w:val="00F90165"/>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DA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1E0"/>
    <w:rsid w:val="00FB03CD"/>
    <w:rsid w:val="00FB06F7"/>
    <w:rsid w:val="00FB0CE6"/>
    <w:rsid w:val="00FB0D60"/>
    <w:rsid w:val="00FB0E54"/>
    <w:rsid w:val="00FB10A5"/>
    <w:rsid w:val="00FB1357"/>
    <w:rsid w:val="00FB152F"/>
    <w:rsid w:val="00FB1653"/>
    <w:rsid w:val="00FB17FD"/>
    <w:rsid w:val="00FB1A0D"/>
    <w:rsid w:val="00FB1AEA"/>
    <w:rsid w:val="00FB257A"/>
    <w:rsid w:val="00FB2753"/>
    <w:rsid w:val="00FB2BE2"/>
    <w:rsid w:val="00FB2CB8"/>
    <w:rsid w:val="00FB2D0D"/>
    <w:rsid w:val="00FB2E62"/>
    <w:rsid w:val="00FB308B"/>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9C5"/>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0A6F"/>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6E0"/>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31FD6"/>
    <w:pPr>
      <w:spacing w:line="280" w:lineRule="exact"/>
    </w:pPr>
    <w:rPr>
      <w:rFonts w:ascii="Verdana" w:hAnsi="Verdana"/>
      <w:sz w:val="18"/>
      <w:szCs w:val="24"/>
    </w:rPr>
  </w:style>
  <w:style w:type="paragraph" w:styleId="Kop1">
    <w:name w:val="heading 1"/>
    <w:basedOn w:val="Standaard"/>
    <w:next w:val="Standaard"/>
    <w:link w:val="Kop1Char"/>
    <w:qFormat/>
    <w:rsid w:val="00F31FD6"/>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31FD6"/>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F31FD6"/>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F31FD6"/>
    <w:pPr>
      <w:keepNext/>
      <w:numPr>
        <w:ilvl w:val="3"/>
        <w:numId w:val="2"/>
      </w:numPr>
      <w:spacing w:before="280"/>
      <w:outlineLvl w:val="3"/>
    </w:pPr>
    <w:rPr>
      <w:b/>
      <w:bCs/>
      <w:szCs w:val="28"/>
    </w:rPr>
  </w:style>
  <w:style w:type="paragraph" w:styleId="Kop5">
    <w:name w:val="heading 5"/>
    <w:basedOn w:val="Standaard"/>
    <w:next w:val="Standaard"/>
    <w:link w:val="Kop5Char"/>
    <w:rsid w:val="00F31FD6"/>
    <w:pPr>
      <w:keepNext/>
      <w:numPr>
        <w:ilvl w:val="4"/>
        <w:numId w:val="2"/>
      </w:numPr>
      <w:spacing w:before="280"/>
      <w:outlineLvl w:val="4"/>
    </w:pPr>
    <w:rPr>
      <w:bCs/>
      <w:i/>
      <w:iCs/>
      <w:szCs w:val="26"/>
    </w:rPr>
  </w:style>
  <w:style w:type="paragraph" w:styleId="Kop6">
    <w:name w:val="heading 6"/>
    <w:basedOn w:val="Standaard"/>
    <w:next w:val="Standaard"/>
    <w:link w:val="Kop6Char"/>
    <w:rsid w:val="00F31FD6"/>
    <w:pPr>
      <w:keepNext/>
      <w:numPr>
        <w:ilvl w:val="5"/>
        <w:numId w:val="2"/>
      </w:numPr>
      <w:spacing w:before="280"/>
      <w:outlineLvl w:val="5"/>
    </w:pPr>
    <w:rPr>
      <w:bCs/>
      <w:i/>
      <w:szCs w:val="22"/>
    </w:rPr>
  </w:style>
  <w:style w:type="paragraph" w:styleId="Kop7">
    <w:name w:val="heading 7"/>
    <w:basedOn w:val="Standaard"/>
    <w:next w:val="Standaard"/>
    <w:link w:val="Kop7Char"/>
    <w:rsid w:val="00F31FD6"/>
    <w:pPr>
      <w:keepNext/>
      <w:spacing w:before="280"/>
      <w:outlineLvl w:val="6"/>
    </w:pPr>
  </w:style>
  <w:style w:type="paragraph" w:styleId="Kop8">
    <w:name w:val="heading 8"/>
    <w:basedOn w:val="Standaard"/>
    <w:next w:val="Standaard"/>
    <w:link w:val="Kop8Char"/>
    <w:rsid w:val="00F31FD6"/>
    <w:pPr>
      <w:keepNext/>
      <w:spacing w:before="280"/>
      <w:outlineLvl w:val="7"/>
    </w:pPr>
    <w:rPr>
      <w:iCs/>
    </w:rPr>
  </w:style>
  <w:style w:type="paragraph" w:styleId="Kop9">
    <w:name w:val="heading 9"/>
    <w:basedOn w:val="Standaard"/>
    <w:next w:val="Standaard"/>
    <w:link w:val="Kop9Char"/>
    <w:rsid w:val="00F31FD6"/>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31FD6"/>
    <w:pPr>
      <w:keepNext/>
      <w:pageBreakBefore/>
      <w:spacing w:after="700"/>
      <w:contextualSpacing/>
      <w:outlineLvl w:val="0"/>
    </w:pPr>
    <w:rPr>
      <w:sz w:val="24"/>
    </w:rPr>
  </w:style>
  <w:style w:type="numbering" w:customStyle="1" w:styleId="Nummering">
    <w:name w:val="Nummering"/>
    <w:basedOn w:val="Geenlijst"/>
    <w:uiPriority w:val="99"/>
    <w:rsid w:val="00F31FD6"/>
    <w:pPr>
      <w:numPr>
        <w:numId w:val="1"/>
      </w:numPr>
    </w:pPr>
  </w:style>
  <w:style w:type="paragraph" w:styleId="Inhopg1">
    <w:name w:val="toc 1"/>
    <w:basedOn w:val="Standaard"/>
    <w:next w:val="Standaard"/>
    <w:uiPriority w:val="39"/>
    <w:rsid w:val="00F31FD6"/>
    <w:pPr>
      <w:keepNext/>
      <w:tabs>
        <w:tab w:val="right" w:leader="dot" w:pos="8505"/>
      </w:tabs>
      <w:spacing w:before="280"/>
      <w:ind w:hanging="1134"/>
    </w:pPr>
    <w:rPr>
      <w:b/>
    </w:rPr>
  </w:style>
  <w:style w:type="paragraph" w:styleId="Koptekst">
    <w:name w:val="header"/>
    <w:basedOn w:val="Standaard"/>
    <w:link w:val="KoptekstChar"/>
    <w:rsid w:val="00F31FD6"/>
    <w:pPr>
      <w:spacing w:line="200" w:lineRule="exact"/>
    </w:pPr>
    <w:rPr>
      <w:rFonts w:cs="Verdana-Bold"/>
      <w:bCs/>
      <w:smallCaps/>
      <w:sz w:val="14"/>
      <w:szCs w:val="13"/>
    </w:rPr>
  </w:style>
  <w:style w:type="paragraph" w:styleId="Voettekst">
    <w:name w:val="footer"/>
    <w:basedOn w:val="Standaard"/>
    <w:link w:val="VoettekstChar"/>
    <w:rsid w:val="00F31FD6"/>
    <w:pPr>
      <w:tabs>
        <w:tab w:val="center" w:pos="4536"/>
        <w:tab w:val="right" w:pos="9072"/>
      </w:tabs>
    </w:pPr>
  </w:style>
  <w:style w:type="paragraph" w:styleId="Titel">
    <w:name w:val="Title"/>
    <w:basedOn w:val="Standaard"/>
    <w:link w:val="TitelChar"/>
    <w:uiPriority w:val="10"/>
    <w:rsid w:val="00F31FD6"/>
    <w:pPr>
      <w:spacing w:line="320" w:lineRule="atLeast"/>
    </w:pPr>
    <w:rPr>
      <w:rFonts w:cs="Arial"/>
      <w:b/>
      <w:bCs/>
      <w:kern w:val="28"/>
      <w:sz w:val="24"/>
      <w:szCs w:val="32"/>
    </w:rPr>
  </w:style>
  <w:style w:type="paragraph" w:styleId="Inhopg2">
    <w:name w:val="toc 2"/>
    <w:basedOn w:val="Standaard"/>
    <w:next w:val="Standaard"/>
    <w:uiPriority w:val="39"/>
    <w:rsid w:val="00F31FD6"/>
    <w:pPr>
      <w:keepNext/>
      <w:tabs>
        <w:tab w:val="right" w:leader="dot" w:pos="8505"/>
      </w:tabs>
      <w:spacing w:before="280"/>
      <w:ind w:hanging="1134"/>
    </w:pPr>
    <w:rPr>
      <w:b/>
    </w:rPr>
  </w:style>
  <w:style w:type="paragraph" w:styleId="Inhopg3">
    <w:name w:val="toc 3"/>
    <w:basedOn w:val="Standaard"/>
    <w:next w:val="Standaard"/>
    <w:uiPriority w:val="39"/>
    <w:rsid w:val="00F31FD6"/>
    <w:pPr>
      <w:tabs>
        <w:tab w:val="right" w:leader="dot" w:pos="8505"/>
      </w:tabs>
      <w:ind w:hanging="1134"/>
    </w:pPr>
  </w:style>
  <w:style w:type="table" w:customStyle="1" w:styleId="Tabel">
    <w:name w:val="Tabel"/>
    <w:basedOn w:val="Standaardtabel"/>
    <w:uiPriority w:val="99"/>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31FD6"/>
    <w:pPr>
      <w:tabs>
        <w:tab w:val="right" w:leader="dot" w:pos="8505"/>
      </w:tabs>
      <w:ind w:hanging="1134"/>
    </w:pPr>
  </w:style>
  <w:style w:type="paragraph" w:styleId="Inhopg5">
    <w:name w:val="toc 5"/>
    <w:basedOn w:val="Standaard"/>
    <w:next w:val="Standaard"/>
    <w:uiPriority w:val="39"/>
    <w:rsid w:val="00F31FD6"/>
    <w:pPr>
      <w:tabs>
        <w:tab w:val="right" w:leader="dot" w:pos="8505"/>
      </w:tabs>
      <w:ind w:hanging="1134"/>
    </w:pPr>
  </w:style>
  <w:style w:type="paragraph" w:styleId="Voetnoottekst">
    <w:name w:val="footnote text"/>
    <w:basedOn w:val="Standaard"/>
    <w:link w:val="VoetnoottekstChar"/>
    <w:uiPriority w:val="99"/>
    <w:rsid w:val="00F31FD6"/>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31FD6"/>
    <w:rPr>
      <w:szCs w:val="20"/>
    </w:rPr>
  </w:style>
  <w:style w:type="table" w:customStyle="1" w:styleId="Versiehistorie">
    <w:name w:val="Versiehistorie"/>
    <w:basedOn w:val="Standaardtabel"/>
    <w:uiPriority w:val="99"/>
    <w:rsid w:val="00F31FD6"/>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31FD6"/>
    <w:rPr>
      <w:rFonts w:ascii="Verdana" w:hAnsi="Verdana"/>
      <w:sz w:val="18"/>
      <w:szCs w:val="24"/>
    </w:rPr>
  </w:style>
  <w:style w:type="table" w:styleId="Tabelraster">
    <w:name w:val="Table Grid"/>
    <w:basedOn w:val="Standaardtabel"/>
    <w:rsid w:val="00F31FD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31FD6"/>
    <w:pPr>
      <w:spacing w:line="240" w:lineRule="auto"/>
    </w:pPr>
    <w:rPr>
      <w:b/>
      <w:bCs/>
      <w:sz w:val="20"/>
      <w:szCs w:val="20"/>
    </w:rPr>
  </w:style>
  <w:style w:type="paragraph" w:customStyle="1" w:styleId="Colofon">
    <w:name w:val="Colofon"/>
    <w:basedOn w:val="Standaard"/>
    <w:rsid w:val="00F31FD6"/>
    <w:pPr>
      <w:ind w:left="2268" w:hanging="2268"/>
    </w:pPr>
  </w:style>
  <w:style w:type="paragraph" w:customStyle="1" w:styleId="Kop2bijlage">
    <w:name w:val="Kop 2 bijlage"/>
    <w:basedOn w:val="Standaard"/>
    <w:next w:val="Standaard"/>
    <w:rsid w:val="00F31FD6"/>
    <w:pPr>
      <w:keepNext/>
      <w:pageBreakBefore/>
      <w:numPr>
        <w:ilvl w:val="7"/>
        <w:numId w:val="2"/>
      </w:numPr>
      <w:spacing w:after="700"/>
      <w:outlineLvl w:val="1"/>
    </w:pPr>
    <w:rPr>
      <w:sz w:val="24"/>
    </w:rPr>
  </w:style>
  <w:style w:type="paragraph" w:customStyle="1" w:styleId="Kop3bijlage">
    <w:name w:val="Kop 3 bijlage"/>
    <w:basedOn w:val="Standaard"/>
    <w:next w:val="Standaard"/>
    <w:rsid w:val="00F31FD6"/>
    <w:pPr>
      <w:keepNext/>
      <w:numPr>
        <w:ilvl w:val="8"/>
        <w:numId w:val="2"/>
      </w:numPr>
      <w:tabs>
        <w:tab w:val="clear" w:pos="0"/>
        <w:tab w:val="num" w:pos="1134"/>
        <w:tab w:val="num" w:pos="1276"/>
      </w:tabs>
      <w:spacing w:before="280"/>
      <w:ind w:left="1134"/>
      <w:outlineLvl w:val="2"/>
    </w:pPr>
    <w:rPr>
      <w:b/>
    </w:rPr>
  </w:style>
  <w:style w:type="paragraph" w:customStyle="1" w:styleId="Opsommingnummers1">
    <w:name w:val="Opsomming nummers 1"/>
    <w:basedOn w:val="Standaard"/>
    <w:qFormat/>
    <w:rsid w:val="00F31FD6"/>
    <w:pPr>
      <w:numPr>
        <w:numId w:val="1"/>
      </w:numPr>
    </w:pPr>
  </w:style>
  <w:style w:type="paragraph" w:customStyle="1" w:styleId="Opsommingnummers2">
    <w:name w:val="Opsomming nummers 2"/>
    <w:basedOn w:val="Standaard"/>
    <w:qFormat/>
    <w:rsid w:val="00F31FD6"/>
    <w:pPr>
      <w:numPr>
        <w:ilvl w:val="2"/>
        <w:numId w:val="1"/>
      </w:numPr>
    </w:pPr>
  </w:style>
  <w:style w:type="paragraph" w:customStyle="1" w:styleId="Opsommingnummers3">
    <w:name w:val="Opsomming nummers 3"/>
    <w:basedOn w:val="Standaard"/>
    <w:qFormat/>
    <w:rsid w:val="00F31FD6"/>
    <w:pPr>
      <w:numPr>
        <w:ilvl w:val="4"/>
        <w:numId w:val="1"/>
      </w:numPr>
    </w:pPr>
  </w:style>
  <w:style w:type="paragraph" w:styleId="Inhopg6">
    <w:name w:val="toc 6"/>
    <w:basedOn w:val="Standaard"/>
    <w:next w:val="Standaard"/>
    <w:uiPriority w:val="39"/>
    <w:unhideWhenUsed/>
    <w:rsid w:val="00F31FD6"/>
    <w:pPr>
      <w:tabs>
        <w:tab w:val="right" w:leader="dot" w:pos="8505"/>
      </w:tabs>
      <w:ind w:hanging="1134"/>
    </w:pPr>
  </w:style>
  <w:style w:type="paragraph" w:styleId="Inhopg7">
    <w:name w:val="toc 7"/>
    <w:basedOn w:val="Standaard"/>
    <w:next w:val="Standaard"/>
    <w:uiPriority w:val="39"/>
    <w:rsid w:val="00F31FD6"/>
    <w:pPr>
      <w:tabs>
        <w:tab w:val="right" w:leader="dot" w:pos="8505"/>
      </w:tabs>
    </w:pPr>
  </w:style>
  <w:style w:type="paragraph" w:customStyle="1" w:styleId="Opsommingtekens1">
    <w:name w:val="Opsomming tekens 1"/>
    <w:basedOn w:val="Standaard"/>
    <w:qFormat/>
    <w:rsid w:val="00F31FD6"/>
    <w:pPr>
      <w:numPr>
        <w:ilvl w:val="1"/>
        <w:numId w:val="1"/>
      </w:numPr>
    </w:pPr>
  </w:style>
  <w:style w:type="paragraph" w:customStyle="1" w:styleId="Opsommingtekens2">
    <w:name w:val="Opsomming tekens 2"/>
    <w:basedOn w:val="Standaard"/>
    <w:qFormat/>
    <w:rsid w:val="00F31FD6"/>
    <w:pPr>
      <w:numPr>
        <w:ilvl w:val="3"/>
        <w:numId w:val="1"/>
      </w:numPr>
    </w:pPr>
  </w:style>
  <w:style w:type="paragraph" w:customStyle="1" w:styleId="Opsommingtekens3">
    <w:name w:val="Opsomming tekens 3"/>
    <w:basedOn w:val="Standaard"/>
    <w:qFormat/>
    <w:rsid w:val="00F31FD6"/>
    <w:pPr>
      <w:numPr>
        <w:ilvl w:val="5"/>
        <w:numId w:val="1"/>
      </w:numPr>
    </w:pPr>
  </w:style>
  <w:style w:type="paragraph" w:customStyle="1" w:styleId="Opsommingtekens4">
    <w:name w:val="Opsomming tekens 4"/>
    <w:basedOn w:val="Standaard"/>
    <w:qFormat/>
    <w:rsid w:val="00F31FD6"/>
    <w:pPr>
      <w:numPr>
        <w:ilvl w:val="6"/>
        <w:numId w:val="1"/>
      </w:numPr>
    </w:pPr>
  </w:style>
  <w:style w:type="paragraph" w:customStyle="1" w:styleId="Tabeltitel">
    <w:name w:val="Tabeltitel"/>
    <w:basedOn w:val="Standaard"/>
    <w:next w:val="Standaard"/>
    <w:qFormat/>
    <w:rsid w:val="00F31FD6"/>
    <w:pPr>
      <w:keepNext/>
      <w:numPr>
        <w:numId w:val="5"/>
      </w:numPr>
      <w:spacing w:before="280" w:after="140"/>
    </w:pPr>
    <w:rPr>
      <w:b/>
    </w:rPr>
  </w:style>
  <w:style w:type="numbering" w:styleId="111111">
    <w:name w:val="Outline List 2"/>
    <w:basedOn w:val="Geenlijst"/>
    <w:semiHidden/>
    <w:unhideWhenUsed/>
    <w:rsid w:val="00F31FD6"/>
  </w:style>
  <w:style w:type="numbering" w:styleId="1ai">
    <w:name w:val="Outline List 1"/>
    <w:basedOn w:val="Geenlijst"/>
    <w:semiHidden/>
    <w:unhideWhenUsed/>
    <w:rsid w:val="00F31FD6"/>
  </w:style>
  <w:style w:type="table" w:styleId="3D-effectenvoortabel1">
    <w:name w:val="Table 3D effects 1"/>
    <w:basedOn w:val="Standaardtabel"/>
    <w:semiHidden/>
    <w:unhideWhenUsed/>
    <w:rsid w:val="00F31FD6"/>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31FD6"/>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31FD6"/>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31FD6"/>
    <w:pPr>
      <w:spacing w:line="240" w:lineRule="auto"/>
    </w:pPr>
    <w:rPr>
      <w:sz w:val="14"/>
    </w:rPr>
  </w:style>
  <w:style w:type="character" w:styleId="Verwijzingopmerking">
    <w:name w:val="annotation reference"/>
    <w:basedOn w:val="Standaardalinea-lettertype"/>
    <w:semiHidden/>
    <w:unhideWhenUsed/>
    <w:rsid w:val="00F31FD6"/>
    <w:rPr>
      <w:sz w:val="16"/>
      <w:szCs w:val="16"/>
    </w:rPr>
  </w:style>
  <w:style w:type="paragraph" w:styleId="Documentstructuur">
    <w:name w:val="Document Map"/>
    <w:basedOn w:val="Standaard"/>
    <w:link w:val="DocumentstructuurChar"/>
    <w:semiHidden/>
    <w:unhideWhenUsed/>
    <w:rsid w:val="00F31FD6"/>
    <w:pPr>
      <w:spacing w:line="240" w:lineRule="auto"/>
    </w:pPr>
    <w:rPr>
      <w:rFonts w:ascii="Tahoma" w:hAnsi="Tahoma" w:cs="Tahoma"/>
      <w:sz w:val="16"/>
      <w:szCs w:val="16"/>
    </w:rPr>
  </w:style>
  <w:style w:type="table" w:styleId="Donkerelijst">
    <w:name w:val="Dark List"/>
    <w:basedOn w:val="Standaardtabel"/>
    <w:uiPriority w:val="61"/>
    <w:rsid w:val="00F31FD6"/>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31FD6"/>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31FD6"/>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31FD6"/>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31FD6"/>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31FD6"/>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31FD6"/>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31FD6"/>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31FD6"/>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31FD6"/>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31FD6"/>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31FD6"/>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31FD6"/>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31FD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31FD6"/>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31FD6"/>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31FD6"/>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31FD6"/>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31FD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31FD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31FD6"/>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31FD6"/>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31FD6"/>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31FD6"/>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31FD6"/>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31FD6"/>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31FD6"/>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31FD6"/>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31FD6"/>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31FD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31FD6"/>
    <w:pPr>
      <w:spacing w:line="240" w:lineRule="auto"/>
      <w:ind w:left="180" w:hanging="180"/>
    </w:pPr>
  </w:style>
  <w:style w:type="paragraph" w:styleId="Index2">
    <w:name w:val="index 2"/>
    <w:basedOn w:val="Standaard"/>
    <w:next w:val="Standaard"/>
    <w:semiHidden/>
    <w:unhideWhenUsed/>
    <w:rsid w:val="00F31FD6"/>
    <w:pPr>
      <w:spacing w:line="240" w:lineRule="auto"/>
      <w:ind w:left="360" w:hanging="180"/>
    </w:pPr>
  </w:style>
  <w:style w:type="paragraph" w:styleId="Index3">
    <w:name w:val="index 3"/>
    <w:basedOn w:val="Standaard"/>
    <w:next w:val="Standaard"/>
    <w:semiHidden/>
    <w:unhideWhenUsed/>
    <w:rsid w:val="00F31FD6"/>
    <w:pPr>
      <w:spacing w:line="240" w:lineRule="auto"/>
      <w:ind w:left="540" w:hanging="180"/>
    </w:pPr>
  </w:style>
  <w:style w:type="paragraph" w:styleId="Index4">
    <w:name w:val="index 4"/>
    <w:basedOn w:val="Standaard"/>
    <w:next w:val="Standaard"/>
    <w:semiHidden/>
    <w:unhideWhenUsed/>
    <w:rsid w:val="00F31FD6"/>
    <w:pPr>
      <w:spacing w:line="240" w:lineRule="auto"/>
      <w:ind w:left="720" w:hanging="180"/>
    </w:pPr>
  </w:style>
  <w:style w:type="paragraph" w:styleId="Index5">
    <w:name w:val="index 5"/>
    <w:basedOn w:val="Standaard"/>
    <w:next w:val="Standaard"/>
    <w:semiHidden/>
    <w:unhideWhenUsed/>
    <w:rsid w:val="00F31FD6"/>
    <w:pPr>
      <w:spacing w:line="240" w:lineRule="auto"/>
      <w:ind w:left="900" w:hanging="180"/>
    </w:pPr>
  </w:style>
  <w:style w:type="paragraph" w:styleId="Index6">
    <w:name w:val="index 6"/>
    <w:basedOn w:val="Standaard"/>
    <w:next w:val="Standaard"/>
    <w:semiHidden/>
    <w:unhideWhenUsed/>
    <w:rsid w:val="00F31FD6"/>
    <w:pPr>
      <w:spacing w:line="240" w:lineRule="auto"/>
      <w:ind w:left="1080" w:hanging="180"/>
    </w:pPr>
  </w:style>
  <w:style w:type="paragraph" w:styleId="Index7">
    <w:name w:val="index 7"/>
    <w:basedOn w:val="Standaard"/>
    <w:next w:val="Standaard"/>
    <w:semiHidden/>
    <w:unhideWhenUsed/>
    <w:rsid w:val="00F31FD6"/>
    <w:pPr>
      <w:spacing w:line="240" w:lineRule="auto"/>
      <w:ind w:left="1260" w:hanging="180"/>
    </w:pPr>
  </w:style>
  <w:style w:type="paragraph" w:styleId="Index8">
    <w:name w:val="index 8"/>
    <w:basedOn w:val="Standaard"/>
    <w:next w:val="Standaard"/>
    <w:semiHidden/>
    <w:unhideWhenUsed/>
    <w:rsid w:val="00F31FD6"/>
    <w:pPr>
      <w:spacing w:line="240" w:lineRule="auto"/>
      <w:ind w:left="1440" w:hanging="180"/>
    </w:pPr>
  </w:style>
  <w:style w:type="paragraph" w:styleId="Index9">
    <w:name w:val="index 9"/>
    <w:basedOn w:val="Standaard"/>
    <w:next w:val="Standaard"/>
    <w:semiHidden/>
    <w:unhideWhenUsed/>
    <w:rsid w:val="00F31FD6"/>
    <w:pPr>
      <w:spacing w:line="240" w:lineRule="auto"/>
      <w:ind w:left="1620" w:hanging="180"/>
    </w:pPr>
  </w:style>
  <w:style w:type="paragraph" w:styleId="Inhopg8">
    <w:name w:val="toc 8"/>
    <w:basedOn w:val="Standaard"/>
    <w:next w:val="Standaard"/>
    <w:uiPriority w:val="39"/>
    <w:unhideWhenUsed/>
    <w:rsid w:val="00F31FD6"/>
    <w:pPr>
      <w:tabs>
        <w:tab w:val="right" w:leader="dot" w:pos="8505"/>
      </w:tabs>
    </w:pPr>
  </w:style>
  <w:style w:type="paragraph" w:styleId="Inhopg9">
    <w:name w:val="toc 9"/>
    <w:basedOn w:val="Standaard"/>
    <w:next w:val="Standaard"/>
    <w:uiPriority w:val="39"/>
    <w:unhideWhenUsed/>
    <w:rsid w:val="00F31FD6"/>
    <w:pPr>
      <w:spacing w:after="100"/>
      <w:ind w:left="1260"/>
    </w:pPr>
  </w:style>
  <w:style w:type="table" w:styleId="Klassieketabel1">
    <w:name w:val="Table Classic 1"/>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31FD6"/>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31FD6"/>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31FD6"/>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31FD6"/>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31FD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31FD6"/>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31FD6"/>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31FD6"/>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31FD6"/>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31FD6"/>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31FD6"/>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31FD6"/>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31FD6"/>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31FD6"/>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31FD6"/>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31FD6"/>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31FD6"/>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31FD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31FD6"/>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31FD6"/>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31FD6"/>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31FD6"/>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31FD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31FD6"/>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31FD6"/>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31FD6"/>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31FD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31FD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31FD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31FD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31FD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31FD6"/>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31FD6"/>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31FD6"/>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31FD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31FD6"/>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31FD6"/>
  </w:style>
  <w:style w:type="table" w:styleId="Professioneletabel">
    <w:name w:val="Table Professional"/>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31FD6"/>
  </w:style>
  <w:style w:type="table" w:styleId="Tabelkolommen1">
    <w:name w:val="Table Columns 1"/>
    <w:basedOn w:val="Standaardtabel"/>
    <w:semiHidden/>
    <w:unhideWhenUsed/>
    <w:rsid w:val="00F31FD6"/>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31FD6"/>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31FD6"/>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31FD6"/>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31FD6"/>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31FD6"/>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31FD6"/>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31FD6"/>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31FD6"/>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31FD6"/>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31FD6"/>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31FD6"/>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31FD6"/>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31FD6"/>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31FD6"/>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31FD6"/>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31FD6"/>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31FD6"/>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31FD6"/>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31FD6"/>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31FD6"/>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31FD6"/>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31FD6"/>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31FD6"/>
    <w:pPr>
      <w:keepNext/>
      <w:spacing w:before="280" w:after="280" w:line="240" w:lineRule="auto"/>
    </w:pPr>
    <w:rPr>
      <w:color w:val="FF0000"/>
    </w:rPr>
  </w:style>
  <w:style w:type="paragraph" w:customStyle="1" w:styleId="Figuurbijschrift">
    <w:name w:val="Figuurbijschrift"/>
    <w:basedOn w:val="Standaard"/>
    <w:next w:val="Standaard"/>
    <w:qFormat/>
    <w:rsid w:val="00F31FD6"/>
    <w:pPr>
      <w:numPr>
        <w:numId w:val="3"/>
      </w:numPr>
      <w:tabs>
        <w:tab w:val="left" w:pos="1134"/>
      </w:tabs>
      <w:spacing w:before="280" w:after="280"/>
    </w:pPr>
    <w:rPr>
      <w:b/>
    </w:rPr>
  </w:style>
  <w:style w:type="character" w:styleId="Eindnootmarkering">
    <w:name w:val="endnote reference"/>
    <w:basedOn w:val="Standaardalinea-lettertype"/>
    <w:semiHidden/>
    <w:unhideWhenUsed/>
    <w:rsid w:val="00F31FD6"/>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31FD6"/>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31FD6"/>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31FD6"/>
  </w:style>
  <w:style w:type="numbering" w:customStyle="1" w:styleId="Koppenstructuur">
    <w:name w:val="Koppenstructuur"/>
    <w:basedOn w:val="Geenlijst"/>
    <w:uiPriority w:val="99"/>
    <w:rsid w:val="003D214A"/>
    <w:pPr>
      <w:numPr>
        <w:numId w:val="4"/>
      </w:numPr>
    </w:pPr>
  </w:style>
  <w:style w:type="paragraph" w:styleId="Kopvaninhoudsopgave">
    <w:name w:val="TOC Heading"/>
    <w:basedOn w:val="Kop1"/>
    <w:next w:val="Standaard"/>
    <w:uiPriority w:val="39"/>
    <w:semiHidden/>
    <w:unhideWhenUsed/>
    <w:qFormat/>
    <w:rsid w:val="00F31FD6"/>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31FD6"/>
    <w:pPr>
      <w:shd w:val="clear" w:color="auto" w:fill="FFFF00"/>
      <w:spacing w:before="280" w:after="280"/>
      <w:contextualSpacing/>
    </w:pPr>
  </w:style>
  <w:style w:type="paragraph" w:customStyle="1" w:styleId="Code">
    <w:name w:val="Code"/>
    <w:basedOn w:val="Standaard"/>
    <w:rsid w:val="00F31FD6"/>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31FD6"/>
    <w:rPr>
      <w:color w:val="808080"/>
    </w:rPr>
  </w:style>
  <w:style w:type="character" w:customStyle="1" w:styleId="Colofonomgevingswetbesluit">
    <w:name w:val="Colofon omgevingswetbesluit"/>
    <w:basedOn w:val="Standaardalinea-lettertype"/>
    <w:uiPriority w:val="1"/>
    <w:rsid w:val="00F31FD6"/>
  </w:style>
  <w:style w:type="character" w:customStyle="1" w:styleId="Colofonprojectnaam">
    <w:name w:val="Colofon projectnaam"/>
    <w:basedOn w:val="Standaardalinea-lettertype"/>
    <w:uiPriority w:val="1"/>
    <w:rsid w:val="00F31FD6"/>
  </w:style>
  <w:style w:type="character" w:customStyle="1" w:styleId="Colofonprojectnummer">
    <w:name w:val="Colofon projectnummer"/>
    <w:basedOn w:val="Standaardalinea-lettertype"/>
    <w:uiPriority w:val="1"/>
    <w:rsid w:val="00F31FD6"/>
  </w:style>
  <w:style w:type="character" w:customStyle="1" w:styleId="Colofoncontactpersoon">
    <w:name w:val="Colofon contactpersoon"/>
    <w:basedOn w:val="Standaardalinea-lettertype"/>
    <w:uiPriority w:val="1"/>
    <w:rsid w:val="00F31FD6"/>
  </w:style>
  <w:style w:type="character" w:customStyle="1" w:styleId="Colofonauteur">
    <w:name w:val="Colofon auteur"/>
    <w:basedOn w:val="Standaardalinea-lettertype"/>
    <w:uiPriority w:val="1"/>
    <w:rsid w:val="00F31FD6"/>
  </w:style>
  <w:style w:type="table" w:customStyle="1" w:styleId="Implementatie">
    <w:name w:val="Implementatie"/>
    <w:basedOn w:val="Standaardtabel"/>
    <w:uiPriority w:val="99"/>
    <w:rsid w:val="00F31FD6"/>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31FD6"/>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31FD6"/>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31FD6"/>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31FD6"/>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31FD6"/>
  </w:style>
  <w:style w:type="paragraph" w:styleId="Berichtkop">
    <w:name w:val="Message Header"/>
    <w:basedOn w:val="Standaard"/>
    <w:link w:val="BerichtkopChar"/>
    <w:semiHidden/>
    <w:unhideWhenUsed/>
    <w:rsid w:val="00F31FD6"/>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31FD6"/>
  </w:style>
  <w:style w:type="paragraph" w:styleId="Bloktekst">
    <w:name w:val="Block Text"/>
    <w:basedOn w:val="Standaard"/>
    <w:semiHidden/>
    <w:unhideWhenUsed/>
    <w:rsid w:val="00F31FD6"/>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31FD6"/>
    <w:pPr>
      <w:ind w:left="180" w:hanging="180"/>
    </w:pPr>
  </w:style>
  <w:style w:type="paragraph" w:styleId="Datum">
    <w:name w:val="Date"/>
    <w:basedOn w:val="Standaard"/>
    <w:next w:val="Standaard"/>
    <w:link w:val="DatumChar"/>
    <w:semiHidden/>
    <w:unhideWhenUsed/>
    <w:rsid w:val="00F31FD6"/>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31FD6"/>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31FD6"/>
    <w:rPr>
      <w:color w:val="800080" w:themeColor="followedHyperlink"/>
      <w:u w:val="single"/>
    </w:rPr>
  </w:style>
  <w:style w:type="paragraph" w:styleId="Handtekening">
    <w:name w:val="Signature"/>
    <w:basedOn w:val="Standaard"/>
    <w:link w:val="HandtekeningChar"/>
    <w:semiHidden/>
    <w:unhideWhenUsed/>
    <w:rsid w:val="00F31FD6"/>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31FD6"/>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31FD6"/>
    <w:rPr>
      <w:rFonts w:ascii="Consolas" w:hAnsi="Consolas"/>
      <w:sz w:val="20"/>
      <w:szCs w:val="20"/>
    </w:rPr>
  </w:style>
  <w:style w:type="character" w:styleId="HTMLDefinition">
    <w:name w:val="HTML Definition"/>
    <w:basedOn w:val="Standaardalinea-lettertype"/>
    <w:semiHidden/>
    <w:unhideWhenUsed/>
    <w:rsid w:val="00F31FD6"/>
    <w:rPr>
      <w:i/>
      <w:iCs/>
    </w:rPr>
  </w:style>
  <w:style w:type="character" w:styleId="HTMLVariable">
    <w:name w:val="HTML Variable"/>
    <w:basedOn w:val="Standaardalinea-lettertype"/>
    <w:semiHidden/>
    <w:unhideWhenUsed/>
    <w:rsid w:val="00F31FD6"/>
    <w:rPr>
      <w:i/>
      <w:iCs/>
    </w:rPr>
  </w:style>
  <w:style w:type="character" w:styleId="HTML-acroniem">
    <w:name w:val="HTML Acronym"/>
    <w:basedOn w:val="Standaardalinea-lettertype"/>
    <w:semiHidden/>
    <w:unhideWhenUsed/>
    <w:rsid w:val="00F31FD6"/>
  </w:style>
  <w:style w:type="paragraph" w:styleId="HTML-adres">
    <w:name w:val="HTML Address"/>
    <w:basedOn w:val="Standaard"/>
    <w:link w:val="HTML-adresChar"/>
    <w:semiHidden/>
    <w:unhideWhenUsed/>
    <w:rsid w:val="00F31FD6"/>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31FD6"/>
    <w:rPr>
      <w:i/>
      <w:iCs/>
    </w:rPr>
  </w:style>
  <w:style w:type="character" w:styleId="HTML-schrijfmachine">
    <w:name w:val="HTML Typewriter"/>
    <w:basedOn w:val="Standaardalinea-lettertype"/>
    <w:semiHidden/>
    <w:unhideWhenUsed/>
    <w:rsid w:val="00F31FD6"/>
    <w:rPr>
      <w:rFonts w:ascii="Consolas" w:hAnsi="Consolas"/>
      <w:sz w:val="20"/>
      <w:szCs w:val="20"/>
    </w:rPr>
  </w:style>
  <w:style w:type="character" w:styleId="HTML-toetsenbord">
    <w:name w:val="HTML Keyboard"/>
    <w:basedOn w:val="Standaardalinea-lettertype"/>
    <w:semiHidden/>
    <w:unhideWhenUsed/>
    <w:rsid w:val="00F31FD6"/>
    <w:rPr>
      <w:rFonts w:ascii="Consolas" w:hAnsi="Consolas"/>
      <w:sz w:val="20"/>
      <w:szCs w:val="20"/>
    </w:rPr>
  </w:style>
  <w:style w:type="character" w:styleId="HTML-voorbeeld">
    <w:name w:val="HTML Sample"/>
    <w:basedOn w:val="Standaardalinea-lettertype"/>
    <w:semiHidden/>
    <w:unhideWhenUsed/>
    <w:rsid w:val="00F31FD6"/>
    <w:rPr>
      <w:rFonts w:ascii="Consolas" w:hAnsi="Consolas"/>
      <w:sz w:val="24"/>
      <w:szCs w:val="24"/>
    </w:rPr>
  </w:style>
  <w:style w:type="paragraph" w:styleId="Indexkop">
    <w:name w:val="index heading"/>
    <w:basedOn w:val="Standaard"/>
    <w:next w:val="Index1"/>
    <w:semiHidden/>
    <w:unhideWhenUsed/>
    <w:rsid w:val="00F31FD6"/>
    <w:rPr>
      <w:rFonts w:asciiTheme="majorHAnsi" w:eastAsiaTheme="majorEastAsia" w:hAnsiTheme="majorHAnsi" w:cstheme="majorBidi"/>
      <w:b/>
      <w:bCs/>
    </w:rPr>
  </w:style>
  <w:style w:type="paragraph" w:styleId="Kopbronvermelding">
    <w:name w:val="toa heading"/>
    <w:basedOn w:val="Standaard"/>
    <w:next w:val="Standaard"/>
    <w:semiHidden/>
    <w:unhideWhenUsed/>
    <w:rsid w:val="00F31FD6"/>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31FD6"/>
    <w:pPr>
      <w:ind w:left="283" w:hanging="283"/>
      <w:contextualSpacing/>
    </w:pPr>
  </w:style>
  <w:style w:type="paragraph" w:styleId="Lijst2">
    <w:name w:val="List 2"/>
    <w:basedOn w:val="Standaard"/>
    <w:semiHidden/>
    <w:unhideWhenUsed/>
    <w:rsid w:val="00F31FD6"/>
    <w:pPr>
      <w:ind w:left="566" w:hanging="283"/>
      <w:contextualSpacing/>
    </w:pPr>
  </w:style>
  <w:style w:type="paragraph" w:styleId="Lijst3">
    <w:name w:val="List 3"/>
    <w:basedOn w:val="Standaard"/>
    <w:semiHidden/>
    <w:unhideWhenUsed/>
    <w:rsid w:val="00F31FD6"/>
    <w:pPr>
      <w:ind w:left="849" w:hanging="283"/>
      <w:contextualSpacing/>
    </w:pPr>
  </w:style>
  <w:style w:type="paragraph" w:styleId="Lijst4">
    <w:name w:val="List 4"/>
    <w:basedOn w:val="Standaard"/>
    <w:semiHidden/>
    <w:unhideWhenUsed/>
    <w:rsid w:val="00F31FD6"/>
    <w:pPr>
      <w:ind w:left="1132" w:hanging="283"/>
      <w:contextualSpacing/>
    </w:pPr>
  </w:style>
  <w:style w:type="paragraph" w:styleId="Lijst5">
    <w:name w:val="List 5"/>
    <w:basedOn w:val="Standaard"/>
    <w:semiHidden/>
    <w:unhideWhenUsed/>
    <w:rsid w:val="00F31FD6"/>
    <w:pPr>
      <w:ind w:left="1415" w:hanging="283"/>
      <w:contextualSpacing/>
    </w:pPr>
  </w:style>
  <w:style w:type="paragraph" w:styleId="Lijstmetafbeeldingen">
    <w:name w:val="table of figures"/>
    <w:basedOn w:val="Standaard"/>
    <w:next w:val="Standaard"/>
    <w:semiHidden/>
    <w:unhideWhenUsed/>
    <w:rsid w:val="00F31FD6"/>
  </w:style>
  <w:style w:type="paragraph" w:styleId="Lijstopsomteken">
    <w:name w:val="List Bullet"/>
    <w:basedOn w:val="Standaard"/>
    <w:unhideWhenUsed/>
    <w:rsid w:val="00F31FD6"/>
    <w:pPr>
      <w:numPr>
        <w:numId w:val="21"/>
      </w:numPr>
      <w:contextualSpacing/>
    </w:pPr>
  </w:style>
  <w:style w:type="paragraph" w:styleId="Lijstopsomteken2">
    <w:name w:val="List Bullet 2"/>
    <w:basedOn w:val="Standaard"/>
    <w:semiHidden/>
    <w:unhideWhenUsed/>
    <w:rsid w:val="00F31FD6"/>
    <w:pPr>
      <w:tabs>
        <w:tab w:val="num" w:pos="720"/>
      </w:tabs>
      <w:ind w:left="720" w:hanging="720"/>
      <w:contextualSpacing/>
    </w:pPr>
  </w:style>
  <w:style w:type="paragraph" w:styleId="Lijstopsomteken3">
    <w:name w:val="List Bullet 3"/>
    <w:basedOn w:val="Standaard"/>
    <w:semiHidden/>
    <w:unhideWhenUsed/>
    <w:rsid w:val="00F31FD6"/>
    <w:pPr>
      <w:tabs>
        <w:tab w:val="num" w:pos="720"/>
      </w:tabs>
      <w:ind w:left="720" w:hanging="720"/>
      <w:contextualSpacing/>
    </w:pPr>
  </w:style>
  <w:style w:type="paragraph" w:styleId="Lijstopsomteken4">
    <w:name w:val="List Bullet 4"/>
    <w:basedOn w:val="Standaard"/>
    <w:semiHidden/>
    <w:unhideWhenUsed/>
    <w:rsid w:val="00F31FD6"/>
    <w:pPr>
      <w:tabs>
        <w:tab w:val="num" w:pos="720"/>
      </w:tabs>
      <w:ind w:left="720" w:hanging="720"/>
      <w:contextualSpacing/>
    </w:pPr>
  </w:style>
  <w:style w:type="paragraph" w:styleId="Lijstopsomteken5">
    <w:name w:val="List Bullet 5"/>
    <w:basedOn w:val="Standaard"/>
    <w:semiHidden/>
    <w:unhideWhenUsed/>
    <w:rsid w:val="00F31FD6"/>
    <w:pPr>
      <w:tabs>
        <w:tab w:val="num" w:pos="720"/>
      </w:tabs>
      <w:ind w:left="720" w:hanging="720"/>
      <w:contextualSpacing/>
    </w:pPr>
  </w:style>
  <w:style w:type="paragraph" w:styleId="Lijstnummering2">
    <w:name w:val="List Number 2"/>
    <w:basedOn w:val="Standaard"/>
    <w:semiHidden/>
    <w:unhideWhenUsed/>
    <w:rsid w:val="00F31FD6"/>
    <w:pPr>
      <w:tabs>
        <w:tab w:val="num" w:pos="720"/>
      </w:tabs>
      <w:ind w:left="720" w:hanging="720"/>
      <w:contextualSpacing/>
    </w:pPr>
  </w:style>
  <w:style w:type="paragraph" w:styleId="Lijstnummering3">
    <w:name w:val="List Number 3"/>
    <w:basedOn w:val="Standaard"/>
    <w:semiHidden/>
    <w:unhideWhenUsed/>
    <w:rsid w:val="00F31FD6"/>
    <w:pPr>
      <w:tabs>
        <w:tab w:val="num" w:pos="720"/>
      </w:tabs>
      <w:ind w:left="720" w:hanging="720"/>
      <w:contextualSpacing/>
    </w:pPr>
  </w:style>
  <w:style w:type="paragraph" w:styleId="Lijstnummering4">
    <w:name w:val="List Number 4"/>
    <w:basedOn w:val="Standaard"/>
    <w:semiHidden/>
    <w:unhideWhenUsed/>
    <w:rsid w:val="00F31FD6"/>
    <w:pPr>
      <w:tabs>
        <w:tab w:val="num" w:pos="720"/>
      </w:tabs>
      <w:ind w:left="720" w:hanging="720"/>
      <w:contextualSpacing/>
    </w:pPr>
  </w:style>
  <w:style w:type="paragraph" w:styleId="Lijstnummering5">
    <w:name w:val="List Number 5"/>
    <w:basedOn w:val="Standaard"/>
    <w:semiHidden/>
    <w:unhideWhenUsed/>
    <w:rsid w:val="00F31FD6"/>
    <w:pPr>
      <w:tabs>
        <w:tab w:val="num" w:pos="720"/>
      </w:tabs>
      <w:ind w:left="720" w:hanging="720"/>
      <w:contextualSpacing/>
    </w:pPr>
  </w:style>
  <w:style w:type="paragraph" w:styleId="Lijstvoortzetting">
    <w:name w:val="List Continue"/>
    <w:basedOn w:val="Standaard"/>
    <w:semiHidden/>
    <w:unhideWhenUsed/>
    <w:rsid w:val="00F31FD6"/>
    <w:pPr>
      <w:spacing w:after="120"/>
      <w:ind w:left="283"/>
      <w:contextualSpacing/>
    </w:pPr>
  </w:style>
  <w:style w:type="paragraph" w:styleId="Lijstvoortzetting2">
    <w:name w:val="List Continue 2"/>
    <w:basedOn w:val="Standaard"/>
    <w:semiHidden/>
    <w:unhideWhenUsed/>
    <w:rsid w:val="00F31FD6"/>
    <w:pPr>
      <w:spacing w:after="120"/>
      <w:ind w:left="566"/>
      <w:contextualSpacing/>
    </w:pPr>
  </w:style>
  <w:style w:type="paragraph" w:styleId="Lijstvoortzetting3">
    <w:name w:val="List Continue 3"/>
    <w:basedOn w:val="Standaard"/>
    <w:semiHidden/>
    <w:unhideWhenUsed/>
    <w:rsid w:val="00F31FD6"/>
    <w:pPr>
      <w:spacing w:after="120"/>
      <w:ind w:left="849"/>
      <w:contextualSpacing/>
    </w:pPr>
  </w:style>
  <w:style w:type="paragraph" w:styleId="Lijstvoortzetting4">
    <w:name w:val="List Continue 4"/>
    <w:basedOn w:val="Standaard"/>
    <w:semiHidden/>
    <w:unhideWhenUsed/>
    <w:rsid w:val="00F31FD6"/>
    <w:pPr>
      <w:spacing w:after="120"/>
      <w:ind w:left="1132"/>
      <w:contextualSpacing/>
    </w:pPr>
  </w:style>
  <w:style w:type="paragraph" w:styleId="Lijstvoortzetting5">
    <w:name w:val="List Continue 5"/>
    <w:basedOn w:val="Standaard"/>
    <w:semiHidden/>
    <w:unhideWhenUsed/>
    <w:rsid w:val="00F31FD6"/>
    <w:pPr>
      <w:spacing w:after="120"/>
      <w:ind w:left="1415"/>
      <w:contextualSpacing/>
    </w:pPr>
  </w:style>
  <w:style w:type="paragraph" w:styleId="Normaalweb">
    <w:name w:val="Normal (Web)"/>
    <w:basedOn w:val="Standaard"/>
    <w:semiHidden/>
    <w:unhideWhenUsed/>
    <w:rsid w:val="00F31FD6"/>
    <w:rPr>
      <w:rFonts w:ascii="Times New Roman" w:hAnsi="Times New Roman"/>
      <w:sz w:val="24"/>
    </w:rPr>
  </w:style>
  <w:style w:type="paragraph" w:styleId="Notitiekop">
    <w:name w:val="Note Heading"/>
    <w:basedOn w:val="Standaard"/>
    <w:next w:val="Standaard"/>
    <w:link w:val="NotitiekopChar"/>
    <w:semiHidden/>
    <w:unhideWhenUsed/>
    <w:rsid w:val="00F31FD6"/>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31FD6"/>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31FD6"/>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31FD6"/>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31FD6"/>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31FD6"/>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31FD6"/>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31FD6"/>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31FD6"/>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31FD6"/>
    <w:pPr>
      <w:ind w:left="708"/>
    </w:pPr>
  </w:style>
  <w:style w:type="paragraph" w:styleId="Tekstzonderopmaak">
    <w:name w:val="Plain Text"/>
    <w:basedOn w:val="Standaard"/>
    <w:link w:val="TekstzonderopmaakChar"/>
    <w:semiHidden/>
    <w:unhideWhenUsed/>
    <w:rsid w:val="00F31FD6"/>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31FD6"/>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F31FD6"/>
    <w:pPr>
      <w:numPr>
        <w:ilvl w:val="7"/>
        <w:numId w:val="1"/>
      </w:numPr>
    </w:pPr>
  </w:style>
  <w:style w:type="paragraph" w:customStyle="1" w:styleId="Opsommingtekens6">
    <w:name w:val="Opsomming tekens 6"/>
    <w:basedOn w:val="Standaard"/>
    <w:qFormat/>
    <w:rsid w:val="00F31FD6"/>
    <w:pPr>
      <w:numPr>
        <w:ilvl w:val="8"/>
        <w:numId w:val="1"/>
      </w:numPr>
    </w:pPr>
  </w:style>
  <w:style w:type="character" w:customStyle="1" w:styleId="Verwijzing">
    <w:name w:val="Verwijzing"/>
    <w:basedOn w:val="Standaardalinea-lettertype"/>
    <w:uiPriority w:val="1"/>
    <w:rsid w:val="00F31FD6"/>
    <w:rPr>
      <w:u w:val="single"/>
    </w:rPr>
  </w:style>
  <w:style w:type="paragraph" w:customStyle="1" w:styleId="Kader">
    <w:name w:val="Kader"/>
    <w:basedOn w:val="Standaard"/>
    <w:next w:val="Standaard"/>
    <w:qFormat/>
    <w:rsid w:val="00F31FD6"/>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583412996">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63" Type="http://schemas.microsoft.com/office/2018/08/relationships/commentsExtensible" Target="commentsExtensible.xm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yperlink" Target="https://gitlab.com/koop/STOP/standaard/-/issues" TargetMode="External"/><Relationship Id="rId5" Type="http://schemas.openxmlformats.org/officeDocument/2006/relationships/numbering" Target="numbering.xml"/><Relationship Id="rId61" Type="http://schemas.microsoft.com/office/2011/relationships/commentsExtended" Target="commentsExtended.xml"/><Relationship Id="rId82" Type="http://schemas.openxmlformats.org/officeDocument/2006/relationships/header" Target="header5.xm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80" Type="http://schemas.openxmlformats.org/officeDocument/2006/relationships/hyperlink" Target="https://www.wegwijzertpod.nl/uploads/2022-04/20220413%20Werkwijze%20Geo%20en%20locaties%20in%20Omgevingsdocumenten%201.01.pdf" TargetMode="External"/><Relationship Id="rId85" Type="http://schemas.microsoft.com/office/2011/relationships/people" Target="peop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62" Type="http://schemas.microsoft.com/office/2016/09/relationships/commentsIds" Target="commentsIds.xml"/><Relationship Id="rId83"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60" Type="http://schemas.openxmlformats.org/officeDocument/2006/relationships/comments" Target="comments.xml"/><Relationship Id="rId78" Type="http://schemas.openxmlformats.org/officeDocument/2006/relationships/hyperlink" Target="https://www.geonovum.nl/geo-standaarden/omgevingswet/meldingen" TargetMode="External"/><Relationship Id="rId81" Type="http://schemas.openxmlformats.org/officeDocument/2006/relationships/hyperlink" Target="https://www.wegwijzertpod.nl/uploads/2022-04/20220413%20Werkwijze%20Geo%20en%20locaties%20in%20Omgevingsdocumenten%201.01.pdf" TargetMode="External"/><Relationship Id="rId86"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EA79531-8C93-4821-A1AB-5E62BDDD40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1098</TotalTime>
  <Pages>1</Pages>
  <Words>72547</Words>
  <Characters>399013</Characters>
  <Application>Microsoft Office Word</Application>
  <DocSecurity>0</DocSecurity>
  <Lines>3325</Lines>
  <Paragraphs>941</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470619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221</cp:revision>
  <cp:lastPrinted>2021-06-10T08:47:00Z</cp:lastPrinted>
  <dcterms:created xsi:type="dcterms:W3CDTF">2023-08-14T10:14:00Z</dcterms:created>
  <dcterms:modified xsi:type="dcterms:W3CDTF">2023-11-21T10:25:00Z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