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750" w14:textId="0C24EE7B" w:rsidR="008325CC" w:rsidRPr="00082BC8" w:rsidRDefault="008325CC" w:rsidP="00AF6499">
      <w:pPr>
        <w:pStyle w:val="Kop4"/>
      </w:pPr>
      <w:r>
        <w:t>Rectificatie van de bekendmaking van een besluit</w:t>
      </w:r>
    </w:p>
    <w:p w14:paraId="5C5D4425" w14:textId="3379A73B" w:rsidR="008325CC" w:rsidRDefault="008325CC" w:rsidP="00C06FFE">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387E9BFD" w14:textId="77777777" w:rsidR="008325CC" w:rsidRDefault="008325CC" w:rsidP="00C06FFE"/>
    <w:p w14:paraId="0F473C6E" w14:textId="65C5A9DC" w:rsidR="008325CC" w:rsidRDefault="008325CC" w:rsidP="00C06FFE">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179B878B" w14:textId="6BDC05AC" w:rsidR="008325CC" w:rsidRDefault="008325CC" w:rsidP="00AF6499">
      <w:pPr>
        <w:pStyle w:val="Kader"/>
      </w:pPr>
      <w:r w:rsidRPr="00B26823">
        <w:rPr>
          <w:noProof/>
        </w:rPr>
        <mc:AlternateContent>
          <mc:Choice Requires="wps">
            <w:drawing>
              <wp:inline distT="0" distB="0" distL="0" distR="0" wp14:anchorId="72D28733" wp14:editId="048BF3BF">
                <wp:extent cx="5400040" cy="2228769"/>
                <wp:effectExtent l="0" t="0" r="22860" b="16510"/>
                <wp:docPr id="1105115543" name="Tekstvak 110511554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7CD3893B" w14:textId="77777777" w:rsidR="008325CC" w:rsidRPr="009A08A2" w:rsidRDefault="008325CC" w:rsidP="0006443F">
                            <w:pPr>
                              <w:rPr>
                                <w:b/>
                                <w:bCs/>
                              </w:rPr>
                            </w:pPr>
                            <w:r w:rsidRPr="009A08A2">
                              <w:rPr>
                                <w:b/>
                                <w:bCs/>
                              </w:rPr>
                              <w:t>Toekomstige functionaliteit</w:t>
                            </w:r>
                          </w:p>
                          <w:p w14:paraId="5A44A76D" w14:textId="311A5DA8" w:rsidR="008325CC" w:rsidRDefault="008325CC" w:rsidP="0006443F">
                            <w:r w:rsidRPr="005F20E5">
                              <w:t xml:space="preserve">In de toekomst zal </w:t>
                            </w:r>
                            <w:r>
                              <w:t xml:space="preserve">de rectificatie </w:t>
                            </w:r>
                            <w:r w:rsidRPr="005F20E5">
                              <w:t xml:space="preserve">van de </w:t>
                            </w:r>
                            <w:r>
                              <w:t xml:space="preserve">bekendmaking van een besluit conform model Rectificatie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16D7D857" w14:textId="77777777" w:rsidR="008325CC" w:rsidRDefault="008325CC" w:rsidP="0006443F"/>
                          <w:p w14:paraId="71934FFA" w14:textId="77777777" w:rsidR="008325CC" w:rsidRPr="00541BF1" w:rsidRDefault="008325CC" w:rsidP="0006443F">
                            <w:pPr>
                              <w:rPr>
                                <w:b/>
                                <w:bCs/>
                              </w:rPr>
                            </w:pPr>
                            <w:r w:rsidRPr="00541BF1">
                              <w:rPr>
                                <w:b/>
                                <w:bCs/>
                              </w:rPr>
                              <w:t>Workaround</w:t>
                            </w:r>
                          </w:p>
                          <w:p w14:paraId="3B7029E0" w14:textId="021AFF97" w:rsidR="008325CC" w:rsidRPr="00C352EA" w:rsidRDefault="008325CC" w:rsidP="0006443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D28733" id="Tekstvak 1105115543" o:spid="_x0000_s1047"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GI2gjC8CAABbBAAADgAAAAAAAAAAAAAAAAAuAgAAZHJz&#10;L2Uyb0RvYy54bWxQSwECLQAUAAYACAAAACEABdwoeNsAAAAFAQAADwAAAAAAAAAAAAAAAACJBAAA&#10;ZHJzL2Rvd25yZXYueG1sUEsFBgAAAAAEAAQA8wAAAJEFAAAAAA==&#10;" filled="f" strokeweight=".5pt">
                <v:textbox style="mso-fit-shape-to-text:t">
                  <w:txbxContent>
                    <w:p w14:paraId="7CD3893B" w14:textId="77777777" w:rsidR="008325CC" w:rsidRPr="009A08A2" w:rsidRDefault="008325CC" w:rsidP="0006443F">
                      <w:pPr>
                        <w:rPr>
                          <w:b/>
                          <w:bCs/>
                        </w:rPr>
                      </w:pPr>
                      <w:r w:rsidRPr="009A08A2">
                        <w:rPr>
                          <w:b/>
                          <w:bCs/>
                        </w:rPr>
                        <w:t>Toekomstige functionaliteit</w:t>
                      </w:r>
                    </w:p>
                    <w:p w14:paraId="5A44A76D" w14:textId="311A5DA8" w:rsidR="008325CC" w:rsidRDefault="008325CC" w:rsidP="0006443F">
                      <w:r w:rsidRPr="005F20E5">
                        <w:t xml:space="preserve">In de toekomst zal </w:t>
                      </w:r>
                      <w:r>
                        <w:t xml:space="preserve">de rectificatie </w:t>
                      </w:r>
                      <w:r w:rsidRPr="005F20E5">
                        <w:t xml:space="preserve">van de </w:t>
                      </w:r>
                      <w:r>
                        <w:t xml:space="preserve">bekendmaking van een besluit conform model Rectificatie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16D7D857" w14:textId="77777777" w:rsidR="008325CC" w:rsidRDefault="008325CC" w:rsidP="0006443F"/>
                    <w:p w14:paraId="71934FFA" w14:textId="77777777" w:rsidR="008325CC" w:rsidRPr="00541BF1" w:rsidRDefault="008325CC" w:rsidP="0006443F">
                      <w:pPr>
                        <w:rPr>
                          <w:b/>
                          <w:bCs/>
                        </w:rPr>
                      </w:pPr>
                      <w:r w:rsidRPr="00541BF1">
                        <w:rPr>
                          <w:b/>
                          <w:bCs/>
                        </w:rPr>
                        <w:t>Workaround</w:t>
                      </w:r>
                    </w:p>
                    <w:p w14:paraId="3B7029E0" w14:textId="021AFF97" w:rsidR="008325CC" w:rsidRPr="00C352EA" w:rsidRDefault="008325CC" w:rsidP="0006443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3253175E" w14:textId="6CEA31EF" w:rsidR="008325CC" w:rsidRDefault="008325CC" w:rsidP="00C06FFE">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w:t>
      </w:r>
      <w:r w:rsidRPr="00535C83">
        <w:lastRenderedPageBreak/>
        <w:t xml:space="preserve">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0EDC3546" w14:textId="77777777" w:rsidR="008325CC" w:rsidRDefault="008325CC" w:rsidP="00C06FFE"/>
    <w:p w14:paraId="4D96273B" w14:textId="0AED816F" w:rsidR="008325CC" w:rsidRDefault="008325CC" w:rsidP="008A1AF8">
      <w:r w:rsidRPr="00AD33C7">
        <w:t xml:space="preserve">Voor de workaround levert </w:t>
      </w:r>
      <w:r>
        <w:t>het bevoegd gezag</w:t>
      </w:r>
      <w:r w:rsidRPr="00AD33C7">
        <w:t xml:space="preserve"> het volgende aan de LVBB aan</w:t>
      </w:r>
      <w:r>
        <w:t>:</w:t>
      </w:r>
    </w:p>
    <w:p w14:paraId="146BCE90" w14:textId="77777777" w:rsidR="008325CC" w:rsidRDefault="008325CC" w:rsidP="008A1AF8">
      <w:pPr>
        <w:pStyle w:val="Opsommingtekens1"/>
      </w:pPr>
      <w:r>
        <w:t>een besluit conform model BesluitCompact (met als soortProcedure definitief besluit) met de volgende onderdelen:</w:t>
      </w:r>
    </w:p>
    <w:p w14:paraId="06E032C6" w14:textId="3225BD9B" w:rsidR="008325CC" w:rsidRPr="00C41272" w:rsidRDefault="008325CC" w:rsidP="008A1AF8">
      <w:pPr>
        <w:pStyle w:val="Opsommingtekens2"/>
      </w:pPr>
      <w:r w:rsidRPr="00C41272">
        <w:t>RegelingOpschrift: geef dit technisch noodzakelijke besluit een RegelingOpschrift waaruit duidelijk blijkt dat het gaat om rectificatie van de bekendmaking van een besluit. Een voorbeeld is: ‘</w:t>
      </w:r>
      <w:r w:rsidRPr="003D7365">
        <w:t xml:space="preserve">Rectificatie </w:t>
      </w:r>
      <w:r w:rsidRPr="00C41272">
        <w:t>van het besluit Wijziging omgevingsplan Amsterdam t.b.v. de realisatie van 47 studentenwoningen in de Jordaan’.</w:t>
      </w:r>
    </w:p>
    <w:p w14:paraId="62087BD7" w14:textId="7071691D" w:rsidR="008325CC" w:rsidRDefault="008325CC" w:rsidP="008A1AF8">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7A83E3DC" w14:textId="21D50BBF" w:rsidR="008325CC" w:rsidRDefault="008325CC" w:rsidP="008A1AF8">
      <w:pPr>
        <w:pStyle w:val="Opsommingtekens2"/>
      </w:pPr>
      <w:r>
        <w:t>Lichaam, met daarin:</w:t>
      </w:r>
    </w:p>
    <w:p w14:paraId="2B364083" w14:textId="1A62AB37" w:rsidR="008325CC" w:rsidRDefault="008325CC" w:rsidP="00AB49DD">
      <w:pPr>
        <w:pStyle w:val="Opsommingtekens3"/>
      </w:pPr>
      <w:r>
        <w:t>WijzigArtikel: geef hierin aan dat de geconsolideerde regeling van het omgevingsdocument wordt gerectificeerd zoals is aangegeven in de WijzigBijlage</w:t>
      </w:r>
    </w:p>
    <w:p w14:paraId="59A96562" w14:textId="5B55BAD4" w:rsidR="008325CC" w:rsidRPr="004B5D4F" w:rsidRDefault="008325CC" w:rsidP="003D7365">
      <w:pPr>
        <w:pStyle w:val="Opsommingtekens3"/>
      </w:pPr>
      <w:r w:rsidRPr="004B5D4F">
        <w:t xml:space="preserve">Artikel: geef in </w:t>
      </w:r>
      <w:r w:rsidRPr="003D7365">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6F74F18D" w14:textId="564F28F5" w:rsidR="008325CC" w:rsidRDefault="008325CC" w:rsidP="003D7365">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377475EE" w14:textId="7463A2E2" w:rsidR="008325CC" w:rsidRDefault="008325CC" w:rsidP="008A1AF8">
      <w:pPr>
        <w:pStyle w:val="Opsommingtekens1"/>
      </w:pPr>
      <w:r>
        <w:t>Besluit</w:t>
      </w:r>
      <w:r w:rsidRPr="00322EFC">
        <w:t>- en RegelingMetadata</w:t>
      </w:r>
    </w:p>
    <w:p w14:paraId="09DD0ED2" w14:textId="77777777" w:rsidR="008325CC" w:rsidRDefault="008325CC" w:rsidP="008A1AF8">
      <w:pPr>
        <w:pStyle w:val="Opsommingtekens1"/>
      </w:pPr>
      <w:r>
        <w:t xml:space="preserve">een </w:t>
      </w:r>
      <w:r w:rsidRPr="001B2E64">
        <w:t xml:space="preserve">module </w:t>
      </w:r>
      <w:r>
        <w:t xml:space="preserve">ConsolidatieInformatie </w:t>
      </w:r>
      <w:r w:rsidRPr="00A20379">
        <w:t>met daarin:</w:t>
      </w:r>
    </w:p>
    <w:p w14:paraId="249EA97E" w14:textId="77777777" w:rsidR="008325CC" w:rsidRDefault="008325CC" w:rsidP="00904BBB">
      <w:pPr>
        <w:pStyle w:val="Opsommingtekens2"/>
      </w:pPr>
      <w:r>
        <w:t xml:space="preserve">(een </w:t>
      </w:r>
      <w:r w:rsidRPr="00415B36">
        <w:t>container</w:t>
      </w:r>
      <w:r>
        <w:t>)</w:t>
      </w:r>
      <w:r w:rsidRPr="00415B36">
        <w:t xml:space="preserve"> BeoogdeRegelgeving</w:t>
      </w:r>
      <w:r>
        <w:t xml:space="preserve"> met daarin:</w:t>
      </w:r>
    </w:p>
    <w:p w14:paraId="75D91D50" w14:textId="77777777" w:rsidR="008325CC" w:rsidRDefault="008325CC" w:rsidP="00904BBB">
      <w:pPr>
        <w:pStyle w:val="Opsommingtekens3"/>
      </w:pPr>
      <w:r>
        <w:t>BeoogdeRegeling</w:t>
      </w:r>
      <w:r w:rsidRPr="00EC38E9">
        <w:t>, met daarbinnen:</w:t>
      </w:r>
    </w:p>
    <w:p w14:paraId="25467E66" w14:textId="691C7FF6" w:rsidR="008325CC" w:rsidRDefault="008325CC" w:rsidP="00904BBB">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1C6BDE1B" w14:textId="40C900F4" w:rsidR="008325CC" w:rsidRDefault="008325CC" w:rsidP="00904BBB">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71347D7C" w14:textId="77777777" w:rsidR="008325CC" w:rsidRDefault="008325CC" w:rsidP="00904BBB">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05BEE96C" w14:textId="48171479" w:rsidR="008325CC" w:rsidRDefault="008325CC" w:rsidP="00904BBB">
      <w:pPr>
        <w:pStyle w:val="Opsommingtekens3"/>
      </w:pPr>
      <w:r>
        <w:t>BeoogdInformatieobject, voor ieder Informatieobject waarvan als rectificatie een nieuwe versie wordt aangeleverd</w:t>
      </w:r>
      <w:r w:rsidRPr="00EC38E9">
        <w:t>, met daarbinnen:</w:t>
      </w:r>
    </w:p>
    <w:p w14:paraId="080D92F4" w14:textId="77777777" w:rsidR="008325CC" w:rsidRDefault="008325CC" w:rsidP="00904BBB">
      <w:pPr>
        <w:pStyle w:val="Opsommingtekens4"/>
      </w:pPr>
      <w:r>
        <w:t xml:space="preserve">Doel: vul hier het Doel in van </w:t>
      </w:r>
      <w:r w:rsidRPr="00A1700F">
        <w:t xml:space="preserve">het </w:t>
      </w:r>
      <w:r w:rsidRPr="00BB3A3C">
        <w:t>(technisch noodzakelijke) besluit</w:t>
      </w:r>
    </w:p>
    <w:p w14:paraId="0BCB4F65" w14:textId="7A06F714" w:rsidR="008325CC" w:rsidRPr="004F1952" w:rsidRDefault="008325CC" w:rsidP="00904BBB">
      <w:pPr>
        <w:pStyle w:val="Opsommingtekens4"/>
      </w:pPr>
      <w:r>
        <w:t xml:space="preserve">instrumentVersie: vul hier de identificatie in van de </w:t>
      </w:r>
      <w:r w:rsidRPr="00A1700F">
        <w:t xml:space="preserve">nieuwe </w:t>
      </w:r>
      <w:r>
        <w:t xml:space="preserve">versie van het </w:t>
      </w:r>
      <w:r w:rsidRPr="00A1700F">
        <w:t>Informatieobject</w:t>
      </w:r>
    </w:p>
    <w:p w14:paraId="11B18460" w14:textId="77777777" w:rsidR="008325CC" w:rsidRPr="007A0873" w:rsidRDefault="008325CC" w:rsidP="00904BBB">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08E3C39" w14:textId="77777777" w:rsidR="008325CC" w:rsidRDefault="008325CC" w:rsidP="008A1AF8">
      <w:pPr>
        <w:pStyle w:val="Opsommingtekens2"/>
      </w:pPr>
      <w:r w:rsidRPr="00EA48BC">
        <w:t xml:space="preserve">(een container) </w:t>
      </w:r>
      <w:r>
        <w:t xml:space="preserve">Tijdstempels </w:t>
      </w:r>
      <w:r w:rsidRPr="00EA48BC">
        <w:t>met daarin:</w:t>
      </w:r>
    </w:p>
    <w:p w14:paraId="6BA91771" w14:textId="77777777" w:rsidR="008325CC" w:rsidRDefault="008325CC" w:rsidP="008A1AF8">
      <w:pPr>
        <w:pStyle w:val="Opsommingtekens3"/>
      </w:pPr>
      <w:r>
        <w:t>Tijdstempel</w:t>
      </w:r>
      <w:r w:rsidRPr="00677BA0">
        <w:t>, met daarbinnen:</w:t>
      </w:r>
    </w:p>
    <w:p w14:paraId="50F547DB" w14:textId="77777777" w:rsidR="008325CC" w:rsidRPr="00AF15A3" w:rsidRDefault="008325CC" w:rsidP="008A1AF8">
      <w:pPr>
        <w:pStyle w:val="Opsommingtekens4"/>
      </w:pPr>
      <w:r w:rsidRPr="00AF15A3">
        <w:t>Doel: vul hier het Doel in van het (technisch noodzakelijke) besluit</w:t>
      </w:r>
    </w:p>
    <w:p w14:paraId="6CD28109" w14:textId="77777777" w:rsidR="008325CC" w:rsidRPr="00AF15A3" w:rsidRDefault="008325CC" w:rsidP="008A1AF8">
      <w:pPr>
        <w:pStyle w:val="Opsommingtekens4"/>
      </w:pPr>
      <w:r w:rsidRPr="00AF15A3">
        <w:t>soortTijdstempel: juridischWerkendVanaf</w:t>
      </w:r>
    </w:p>
    <w:p w14:paraId="62AD265C" w14:textId="37DB737D" w:rsidR="008325CC" w:rsidRPr="00AF15A3" w:rsidRDefault="008325CC" w:rsidP="008A1AF8">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576562">
        <w:t xml:space="preserve"> </w:t>
      </w:r>
      <w:r w:rsidR="00576562" w:rsidRPr="00576562">
        <w:t>in het publicatieblad</w:t>
      </w:r>
      <w:r w:rsidRPr="00AF15A3">
        <w:t xml:space="preserve">, tenzij er al besluiten tot wijziging van het </w:t>
      </w:r>
      <w:r w:rsidRPr="00AF15A3">
        <w:lastRenderedPageBreak/>
        <w:t>omgevingsdocument zijn gepubliceerd met een latere inwerkingtredingsdatum, dan moet als datum gekozen worden de dag na de inwerkingtredingsdatum van het laatst gepubliceerde besluit</w:t>
      </w:r>
    </w:p>
    <w:p w14:paraId="22D56AB9" w14:textId="03D0FC91" w:rsidR="008325CC" w:rsidRDefault="008325CC" w:rsidP="003D7365">
      <w:pPr>
        <w:pStyle w:val="Opsommingtekens4"/>
      </w:pPr>
      <w:r w:rsidRPr="00AF15A3">
        <w:t>eId: vul hier de identificatie in van het reguliere artikel in het lichaam van het besluit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