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008B7535" w:rsidRPr="007B60F8">
        <w:t>Regeling</w:t>
      </w:r>
    </w:p>
    <w:p w14:paraId="67DC5EF7" w14:textId="68F153D1" w:rsidR="00E33EDD" w:rsidRPr="00A22075" w:rsidRDefault="00F452CD" w:rsidP="00E33EDD">
      <w:r w:rsidRPr="007B60F8">
        <w:t>Omgevingsdocumenten</w:t>
      </w:r>
      <w:r w:rsidR="00E33EDD" w:rsidRPr="007B60F8">
        <w:t xml:space="preserve"> komen </w:t>
      </w:r>
      <w:r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Pr="007B60F8">
        <w:t>Bij het omgevingsplan en de waterschapsverordening bestaat het initiële besluit uit een overgangsrechtelijke situatie en/of een regeling van rijkswege</w:t>
      </w:r>
      <w:r w:rsidRPr="00B26823">
        <w:t>.</w:t>
      </w:r>
      <w:r w:rsidRPr="00A22075">
        <w:t xml:space="preserve"> </w:t>
      </w:r>
      <w:r w:rsidRPr="007B60F8">
        <w:t xml:space="preserve">Daarna </w:t>
      </w:r>
      <w:r w:rsidR="00E33EDD" w:rsidRPr="007B60F8">
        <w:t>kunnen de</w:t>
      </w:r>
      <w:r w:rsidRPr="007B60F8">
        <w:t xml:space="preserve"> omgevingsdocumenten</w:t>
      </w:r>
      <w:r w:rsidR="00E33EDD" w:rsidRPr="007B60F8">
        <w:t xml:space="preserve"> door wijzigingsbesluiten gewijzigd worden. </w:t>
      </w:r>
      <w:r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Pr="007B60F8">
        <w:t xml:space="preserve">geldt de verplichting ze </w:t>
      </w:r>
      <w:r w:rsidR="00E33EDD" w:rsidRPr="007B60F8">
        <w:t xml:space="preserve">in geconsolideerde vorm beschikbaar </w:t>
      </w:r>
      <w:r w:rsidRPr="007B60F8">
        <w:t>te stellen</w:t>
      </w:r>
      <w:r w:rsidR="00E33EDD" w:rsidRPr="007B60F8">
        <w:t xml:space="preserve">. </w:t>
      </w:r>
      <w:r w:rsidRPr="007B60F8">
        <w:t xml:space="preserve">De LVBB zorgt er voor dat alle </w:t>
      </w:r>
      <w:r w:rsidR="00E33EDD" w:rsidRPr="007B60F8">
        <w:t xml:space="preserve">achtereenvolgens genomen wijzigingsbesluiten verwerkt </w:t>
      </w:r>
      <w:r w:rsidRPr="007B60F8">
        <w:t xml:space="preserve">worden </w:t>
      </w:r>
      <w:r w:rsidR="00E33EDD" w:rsidRPr="007B60F8">
        <w:t xml:space="preserve">tot een doorlopende versie van het </w:t>
      </w:r>
      <w:r w:rsidRPr="007B60F8">
        <w:t>omgevingsdocument: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1F09B7">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