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Op officielebekendmakingen.nl wordt het besluit formeel bekend gemaakt in het digitale publicatieblad van het bevoegde gezag. De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Raadplegen is alleen mogelijk per omgevingsdocument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