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5208" w14:textId="7E5C388A" w:rsidR="00E33EDD" w:rsidRDefault="00D757DD" w:rsidP="00451E5F">
      <w:pPr>
        <w:pStyle w:val="Kop2bijlage"/>
      </w:pPr>
      <w:r>
        <w:lastRenderedPageBreak/>
        <w:t>Versiehistorie eerdere versies</w:t>
      </w:r>
    </w:p>
    <w:p w14:paraId="391405E3" w14:textId="77777777" w:rsidR="00D757DD" w:rsidRDefault="00D757DD" w:rsidP="00D757DD">
      <w:pPr>
        <w:pStyle w:val="Colofon"/>
      </w:pPr>
      <w:r w:rsidRPr="00A22B92">
        <w:t>Versiehistorie</w:t>
      </w:r>
    </w:p>
    <w:p w14:paraId="4D3F26E4" w14:textId="53E4E9AE" w:rsidR="003A31EF" w:rsidRDefault="003A31EF" w:rsidP="003A31EF">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99" w:history="1">
        <w:r w:rsidRPr="0058716A">
          <w:rPr>
            <w:rStyle w:val="Hyperlink"/>
          </w:rPr>
          <w:t>https://www.geonovum.nl/geo-standaarden/omgevingswet/meldingen</w:t>
        </w:r>
      </w:hyperlink>
      <w:r>
        <w:t>.</w:t>
      </w:r>
    </w:p>
    <w:p w14:paraId="44FD43AE" w14:textId="73E77C7D" w:rsidR="00D757DD" w:rsidRDefault="003A31EF" w:rsidP="003A31EF">
      <w:r>
        <w:t xml:space="preserve">Voor de STOP-standaard bestaat een vergelijkbaar meldingssysteem, waarnaar wordt verwezen met STOPxx. De STOP-issuetracker is te vinden via </w:t>
      </w:r>
      <w:hyperlink r:id="rId100" w:history="1">
        <w:r w:rsidRPr="008C1549">
          <w:rPr>
            <w:rStyle w:val="Hyperlink"/>
          </w:rPr>
          <w:t>https://gitlab.com/koop/STOP/standaard/-/issues</w:t>
        </w:r>
      </w:hyperlink>
      <w:r>
        <w:t>.</w:t>
      </w:r>
    </w:p>
    <w:p w14:paraId="431A3477" w14:textId="77777777" w:rsidR="00D757DD" w:rsidRDefault="00D757DD" w:rsidP="00D757DD"/>
    <w:p w14:paraId="5F5B934B" w14:textId="77777777" w:rsidR="00D757DD" w:rsidRDefault="00D757DD" w:rsidP="00D757DD">
      <w:pPr>
        <w:sectPr w:rsidR="00D757DD" w:rsidSect="00D757DD">
          <w:headerReference w:type="default" r:id="rId101"/>
          <w:footerReference w:type="default" r:id="rId102"/>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D757DD" w:rsidRPr="00B26823" w14:paraId="01662481"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572E8AD2" w14:textId="77777777" w:rsidR="00D757DD" w:rsidRPr="00B26823" w:rsidRDefault="00D757DD" w:rsidP="002F1698">
            <w:r w:rsidRPr="00B26823">
              <w:t>Versie</w:t>
            </w:r>
          </w:p>
        </w:tc>
        <w:tc>
          <w:tcPr>
            <w:tcW w:w="766" w:type="pct"/>
          </w:tcPr>
          <w:p w14:paraId="2F908DAE" w14:textId="77777777" w:rsidR="00D757DD" w:rsidRPr="00B26823" w:rsidRDefault="00D757DD" w:rsidP="002F1698">
            <w:r w:rsidRPr="00B26823">
              <w:t>Datum</w:t>
            </w:r>
          </w:p>
        </w:tc>
        <w:tc>
          <w:tcPr>
            <w:tcW w:w="3668" w:type="pct"/>
          </w:tcPr>
          <w:p w14:paraId="57981B8F" w14:textId="77777777" w:rsidR="00D757DD" w:rsidRPr="00B26823" w:rsidRDefault="00D757DD" w:rsidP="002F1698">
            <w:r w:rsidRPr="00B26823">
              <w:t>Wijziging</w:t>
            </w:r>
          </w:p>
        </w:tc>
      </w:tr>
      <w:tr w:rsidR="00603CE2" w14:paraId="637D432B" w14:textId="77777777" w:rsidTr="002F1698">
        <w:tc>
          <w:tcPr>
            <w:tcW w:w="566" w:type="pct"/>
          </w:tcPr>
          <w:p w14:paraId="3D9E4513" w14:textId="372A8311" w:rsidR="00603CE2" w:rsidRDefault="00603CE2" w:rsidP="00603CE2">
            <w:r>
              <w:t>2.0.2</w:t>
            </w:r>
          </w:p>
        </w:tc>
        <w:tc>
          <w:tcPr>
            <w:tcW w:w="766" w:type="pct"/>
          </w:tcPr>
          <w:p w14:paraId="7BCCB760" w14:textId="74F2E376" w:rsidR="00603CE2" w:rsidRDefault="00603CE2" w:rsidP="00603CE2">
            <w:r w:rsidRPr="00710E3D">
              <w:t>2023-</w:t>
            </w:r>
            <w:r>
              <w:t>04-07</w:t>
            </w:r>
          </w:p>
        </w:tc>
        <w:tc>
          <w:tcPr>
            <w:tcW w:w="3668" w:type="pct"/>
          </w:tcPr>
          <w:p w14:paraId="730516CC" w14:textId="1C0393D0" w:rsidR="003B61BA" w:rsidRDefault="00603CE2" w:rsidP="00603CE2">
            <w:r>
              <w:t>Hele document:</w:t>
            </w:r>
          </w:p>
          <w:p w14:paraId="7AFD49FA" w14:textId="2548739E" w:rsidR="00C8350C" w:rsidRDefault="00603CE2" w:rsidP="00C8350C">
            <w:pPr>
              <w:pStyle w:val="Opsommingtekens1"/>
            </w:pPr>
            <w:r>
              <w:t>Tekst is gecorrigeerd en verbeterd</w:t>
            </w:r>
          </w:p>
          <w:p w14:paraId="77A3D708" w14:textId="0E30A381" w:rsidR="00603CE2" w:rsidRDefault="00603CE2" w:rsidP="003B61BA">
            <w:pPr>
              <w:pStyle w:val="Opsommingtekens1"/>
            </w:pPr>
            <w:r>
              <w:t>Tekst is geactualiseerd n.a.v. wijzigingen in wet- en regelgeving</w:t>
            </w:r>
          </w:p>
        </w:tc>
      </w:tr>
      <w:tr w:rsidR="00603CE2" w14:paraId="6EF9A03B" w14:textId="77777777" w:rsidTr="002F1698">
        <w:tc>
          <w:tcPr>
            <w:tcW w:w="566" w:type="pct"/>
          </w:tcPr>
          <w:p w14:paraId="4450F02C" w14:textId="7B090406" w:rsidR="00603CE2" w:rsidRDefault="00603CE2" w:rsidP="00603CE2">
            <w:r w:rsidRPr="00BE3E12">
              <w:t>2.0.2</w:t>
            </w:r>
          </w:p>
        </w:tc>
        <w:tc>
          <w:tcPr>
            <w:tcW w:w="766" w:type="pct"/>
          </w:tcPr>
          <w:p w14:paraId="701AB288" w14:textId="23EC52D1" w:rsidR="00603CE2" w:rsidRDefault="00603CE2" w:rsidP="00603CE2">
            <w:r w:rsidRPr="00BE3E12">
              <w:t>2023-04-07</w:t>
            </w:r>
          </w:p>
        </w:tc>
        <w:tc>
          <w:tcPr>
            <w:tcW w:w="3668" w:type="pct"/>
          </w:tcPr>
          <w:p w14:paraId="0A0019C3" w14:textId="504A485D" w:rsidR="003B61BA" w:rsidRDefault="00603CE2" w:rsidP="00603CE2">
            <w:r>
              <w:t xml:space="preserve">Paragraaf </w:t>
            </w:r>
            <w:r w:rsidR="00AA40B2">
              <w:t>2.4</w:t>
            </w:r>
            <w:r>
              <w:t xml:space="preserve"> Wijziging van omgevingsplan en omgevingsverordening door het voorbereidingsbesluit: meervoudig bronhouderschap</w:t>
            </w:r>
          </w:p>
          <w:p w14:paraId="607DD69A" w14:textId="40E915C5" w:rsidR="00603CE2" w:rsidRDefault="00603CE2" w:rsidP="00603CE2">
            <w:pPr>
              <w:pStyle w:val="Opsommingtekens1"/>
            </w:pPr>
            <w:r>
              <w:t>Tekst is herschreven om deze compacter en duidelijker te maken</w:t>
            </w:r>
          </w:p>
          <w:p w14:paraId="5A3BA4A3" w14:textId="4CC6E6CC" w:rsidR="003B61BA" w:rsidRDefault="00603CE2" w:rsidP="00603CE2">
            <w:pPr>
              <w:pStyle w:val="Opsommingtekens1"/>
            </w:pPr>
            <w:r>
              <w:t xml:space="preserve">Paragraaf 2.4.4 </w:t>
            </w:r>
            <w:r w:rsidRPr="00550E9C">
              <w:t>Inwerkingtreden en vervallen van voorbeschermingsregels: tonen en niet meer tonen tijdelijk regelingdeel</w:t>
            </w:r>
          </w:p>
          <w:p w14:paraId="50475175" w14:textId="3D27E253" w:rsidR="00C8350C" w:rsidRDefault="00603CE2" w:rsidP="00C8350C">
            <w:pPr>
              <w:pStyle w:val="Opsommingtekens2"/>
            </w:pPr>
            <w:r>
              <w:t>Uitgangspunt welk bevoegd gezag het tijdelijk regelingdeel intrekt is gewijzigd</w:t>
            </w:r>
          </w:p>
          <w:p w14:paraId="4B3FF07C" w14:textId="0873A182" w:rsidR="00603CE2" w:rsidRDefault="00603CE2" w:rsidP="003B61BA">
            <w:pPr>
              <w:pStyle w:val="Opsommingtekens2"/>
            </w:pPr>
            <w:r>
              <w:t xml:space="preserve">Beschrijving van het instellen en intrekken van het tijdelijk regelingdeel verplaatst naar paragraaf </w:t>
            </w:r>
            <w:r w:rsidR="00AA40B2">
              <w:t>10.4.3</w:t>
            </w:r>
          </w:p>
        </w:tc>
      </w:tr>
      <w:tr w:rsidR="00603CE2" w14:paraId="5F079A65" w14:textId="77777777" w:rsidTr="002F1698">
        <w:tc>
          <w:tcPr>
            <w:tcW w:w="566" w:type="pct"/>
          </w:tcPr>
          <w:p w14:paraId="447A7708" w14:textId="45DE3207" w:rsidR="00603CE2" w:rsidRDefault="00603CE2" w:rsidP="00603CE2">
            <w:r w:rsidRPr="00BE3E12">
              <w:t>2.0.2</w:t>
            </w:r>
          </w:p>
        </w:tc>
        <w:tc>
          <w:tcPr>
            <w:tcW w:w="766" w:type="pct"/>
          </w:tcPr>
          <w:p w14:paraId="29353E75" w14:textId="78321CAB" w:rsidR="00603CE2" w:rsidRDefault="00603CE2" w:rsidP="00603CE2">
            <w:r w:rsidRPr="00BE3E12">
              <w:t>2023-04-07</w:t>
            </w:r>
          </w:p>
        </w:tc>
        <w:tc>
          <w:tcPr>
            <w:tcW w:w="3668" w:type="pct"/>
          </w:tcPr>
          <w:p w14:paraId="3582BC11" w14:textId="7669332C" w:rsidR="00603CE2" w:rsidRDefault="00603CE2" w:rsidP="00603CE2">
            <w:r>
              <w:t xml:space="preserve">Paragraaf </w:t>
            </w:r>
            <w:r w:rsidR="00AA40B2">
              <w:t>3.4</w:t>
            </w:r>
            <w:r>
              <w:t xml:space="preserve"> Annoteren</w:t>
            </w:r>
          </w:p>
          <w:p w14:paraId="7AA9CC17" w14:textId="73759A09" w:rsidR="00603CE2" w:rsidRDefault="00603CE2" w:rsidP="003B61BA">
            <w:pPr>
              <w:pStyle w:val="Opsommingtekens1"/>
            </w:pPr>
            <w:r>
              <w:t>Betekenis en werking van annoteren is anders beschreven om duidelijker te maken wat het doet</w:t>
            </w:r>
          </w:p>
        </w:tc>
      </w:tr>
      <w:tr w:rsidR="00603CE2" w14:paraId="6214885C" w14:textId="77777777" w:rsidTr="002F1698">
        <w:tc>
          <w:tcPr>
            <w:tcW w:w="566" w:type="pct"/>
          </w:tcPr>
          <w:p w14:paraId="67BB39EF" w14:textId="01A33E83" w:rsidR="00603CE2" w:rsidRDefault="00603CE2" w:rsidP="00603CE2">
            <w:r w:rsidRPr="00BE3E12">
              <w:t>2.0.2</w:t>
            </w:r>
          </w:p>
        </w:tc>
        <w:tc>
          <w:tcPr>
            <w:tcW w:w="766" w:type="pct"/>
          </w:tcPr>
          <w:p w14:paraId="14AA77A5" w14:textId="6EA1E926" w:rsidR="00603CE2" w:rsidRDefault="00603CE2" w:rsidP="00603CE2">
            <w:r w:rsidRPr="00BE3E12">
              <w:t>2023-04-07</w:t>
            </w:r>
          </w:p>
        </w:tc>
        <w:tc>
          <w:tcPr>
            <w:tcW w:w="3668" w:type="pct"/>
          </w:tcPr>
          <w:p w14:paraId="547A5489" w14:textId="032E40DC" w:rsidR="00603CE2" w:rsidRDefault="00603CE2" w:rsidP="00603CE2">
            <w:r>
              <w:t xml:space="preserve">Paragraaf </w:t>
            </w:r>
            <w:r w:rsidR="00AA40B2">
              <w:t>3.6</w:t>
            </w:r>
            <w:r>
              <w:t xml:space="preserve"> Presentatiemodel</w:t>
            </w:r>
          </w:p>
          <w:p w14:paraId="7409E934" w14:textId="77777777" w:rsidR="00603CE2" w:rsidRDefault="00603CE2" w:rsidP="00603CE2">
            <w:pPr>
              <w:pStyle w:val="Opsommingtekens1"/>
            </w:pPr>
            <w:r>
              <w:t>Beschrijving symbolisatiestijl per objecttype is toegevoegd en met voorbeelden toegelicht</w:t>
            </w:r>
          </w:p>
          <w:p w14:paraId="6032D165" w14:textId="77777777" w:rsidR="00C8350C" w:rsidRDefault="00603CE2" w:rsidP="00C8350C">
            <w:pPr>
              <w:pStyle w:val="Opsommingtekens1"/>
            </w:pPr>
            <w:r>
              <w:t>Er is toegevoegd dat er nu ook symbolisatiestijlen voor lijnen en punten zijn en kleurenranges voor Normwaarden</w:t>
            </w:r>
          </w:p>
          <w:p w14:paraId="6ABCA50B" w14:textId="04A59ADD" w:rsidR="00603CE2" w:rsidRDefault="00603CE2" w:rsidP="003B61BA">
            <w:pPr>
              <w:pStyle w:val="Opsommingtekens1"/>
            </w:pPr>
            <w:r>
              <w:t>Afbeeldingen zijn aangepast aan nieuwe symbolisatiestijlen</w:t>
            </w:r>
          </w:p>
        </w:tc>
      </w:tr>
      <w:tr w:rsidR="00603CE2" w14:paraId="214AF9A3" w14:textId="77777777" w:rsidTr="002F1698">
        <w:tc>
          <w:tcPr>
            <w:tcW w:w="566" w:type="pct"/>
          </w:tcPr>
          <w:p w14:paraId="3F19FACA" w14:textId="03A96120" w:rsidR="00603CE2" w:rsidRDefault="00603CE2" w:rsidP="00603CE2">
            <w:r w:rsidRPr="00BE3E12">
              <w:lastRenderedPageBreak/>
              <w:t>2.0.2</w:t>
            </w:r>
          </w:p>
        </w:tc>
        <w:tc>
          <w:tcPr>
            <w:tcW w:w="766" w:type="pct"/>
          </w:tcPr>
          <w:p w14:paraId="62B6FAD0" w14:textId="13FFBC8E" w:rsidR="00603CE2" w:rsidRDefault="00603CE2" w:rsidP="00603CE2">
            <w:r w:rsidRPr="00BE3E12">
              <w:t>2023-04-07</w:t>
            </w:r>
          </w:p>
        </w:tc>
        <w:tc>
          <w:tcPr>
            <w:tcW w:w="3668" w:type="pct"/>
          </w:tcPr>
          <w:p w14:paraId="54F14257" w14:textId="4337FDA0" w:rsidR="00603CE2" w:rsidRDefault="00603CE2" w:rsidP="00603CE2">
            <w:r>
              <w:t xml:space="preserve">Hoofdstuk </w:t>
            </w:r>
            <w:r w:rsidR="00AA40B2">
              <w:t>4</w:t>
            </w:r>
            <w:r>
              <w:t xml:space="preserve"> De </w:t>
            </w:r>
            <w:r w:rsidRPr="004F4F4F">
              <w:t xml:space="preserve">vormgeving </w:t>
            </w:r>
            <w:r>
              <w:t xml:space="preserve">van Besluit en Regeling bij </w:t>
            </w:r>
            <w:fldSimple w:instr=" DOCVARIABLE ID01+ ">
              <w:r w:rsidR="003B41EE">
                <w:t>het voorbereidingsbesluit</w:t>
              </w:r>
            </w:fldSimple>
          </w:p>
          <w:p w14:paraId="468AEAA2" w14:textId="77777777" w:rsidR="00603CE2" w:rsidRDefault="00603CE2" w:rsidP="00603CE2">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75330578" w14:textId="470DD26B" w:rsidR="00C8350C" w:rsidRDefault="00603CE2" w:rsidP="00C8350C">
            <w:pPr>
              <w:pStyle w:val="Opsommingtekens1"/>
            </w:pPr>
            <w:r w:rsidRPr="00200944">
              <w:t xml:space="preserve">Paragraaf </w:t>
            </w:r>
            <w:r w:rsidR="00AA40B2">
              <w:t>4.2</w:t>
            </w:r>
            <w:r w:rsidRPr="00200944">
              <w:t xml:space="preserve"> is tussengevoegd, verplaatst vanuit hoofdstuk 5. In deze paragraaf is het onderscheid tussen bijlagen en op het besluit betrekking hebbende stukken uitgelegd en is beschreven hoe die bijlagen en stukken openbaar worden gemaakt, zowel met de beoogde definitieve oplossing als met de tijdelijke workarounds. De bestaande paragraaf is gesplitst in twee subparagrafen en subparagraaf </w:t>
            </w:r>
            <w:r w:rsidR="00AA40B2">
              <w:t>4.2.3</w:t>
            </w:r>
            <w:r w:rsidRPr="00200944">
              <w:t xml:space="preserve"> is toegevoegd. In die subparagraaf is beschreven dat de op het besluit betrekking hebbende stukken elektronisch ter inzage gelegd moeten worden met een kader met toekomstige functionaliteit en een workaround</w:t>
            </w:r>
          </w:p>
          <w:p w14:paraId="20C0D8D4" w14:textId="5E680E19" w:rsidR="00603CE2" w:rsidRDefault="00603CE2" w:rsidP="003B61BA">
            <w:pPr>
              <w:pStyle w:val="Opsommingtekens1"/>
            </w:pPr>
            <w:r>
              <w:t xml:space="preserve">In dit hoofdstuk is het onderscheid tussen Besluit en Regeling duidelijker gemaakt, aanvullingen daarvoor staan in paragrafen </w:t>
            </w:r>
            <w:r w:rsidR="00AA40B2">
              <w:t>4.4.2</w:t>
            </w:r>
            <w:r>
              <w:t xml:space="preserve"> en </w:t>
            </w:r>
            <w:r w:rsidR="00AA40B2">
              <w:t>4.4.3</w:t>
            </w:r>
            <w:r>
              <w:t>.</w:t>
            </w:r>
          </w:p>
        </w:tc>
      </w:tr>
      <w:tr w:rsidR="00603CE2" w14:paraId="4F065DA4" w14:textId="77777777" w:rsidTr="002F1698">
        <w:tc>
          <w:tcPr>
            <w:tcW w:w="566" w:type="pct"/>
          </w:tcPr>
          <w:p w14:paraId="0B16F247" w14:textId="5551C283" w:rsidR="00603CE2" w:rsidRDefault="00603CE2" w:rsidP="00603CE2">
            <w:r w:rsidRPr="00BE3E12">
              <w:t>2.0.2</w:t>
            </w:r>
          </w:p>
        </w:tc>
        <w:tc>
          <w:tcPr>
            <w:tcW w:w="766" w:type="pct"/>
          </w:tcPr>
          <w:p w14:paraId="0A593E20" w14:textId="3CA007B7" w:rsidR="00603CE2" w:rsidRDefault="00603CE2" w:rsidP="00603CE2">
            <w:r w:rsidRPr="00BE3E12">
              <w:t>2023-04-07</w:t>
            </w:r>
          </w:p>
        </w:tc>
        <w:tc>
          <w:tcPr>
            <w:tcW w:w="3668" w:type="pct"/>
          </w:tcPr>
          <w:p w14:paraId="52B261EB" w14:textId="0590FB87" w:rsidR="003B61BA" w:rsidRDefault="00603CE2" w:rsidP="00603CE2">
            <w:r>
              <w:t xml:space="preserve">Paragrafen </w:t>
            </w:r>
            <w:r w:rsidR="00AA40B2">
              <w:t>4.4.2</w:t>
            </w:r>
            <w:r>
              <w:t xml:space="preserve"> en </w:t>
            </w:r>
            <w:r w:rsidR="00AA40B2">
              <w:t>4.4.2</w:t>
            </w:r>
            <w:r>
              <w:t>:</w:t>
            </w:r>
          </w:p>
          <w:p w14:paraId="30BCB316" w14:textId="206362E4" w:rsidR="00C8350C" w:rsidRDefault="00603CE2" w:rsidP="00C8350C">
            <w:pPr>
              <w:pStyle w:val="Opsommingtekens1"/>
            </w:pPr>
            <w:r>
              <w:t>De voorkeursvariant voor het element Toelichting als onderdeel van het Besluit is gewijzigd</w:t>
            </w:r>
          </w:p>
          <w:p w14:paraId="1CB10B2C" w14:textId="354199F9" w:rsidR="00603CE2" w:rsidRDefault="00603CE2" w:rsidP="003B61BA">
            <w:pPr>
              <w:pStyle w:val="Opsommingtekens1"/>
            </w:pPr>
            <w:r>
              <w:t>Bij de (hoofd)elementen ArtikelgewijzeToelichting en Inhoudsopgave (van het Besluit) is aangegeven dat ze in een toekomstige versie van de standaard gaan vervallen en dat gebruik afgeraden wordt</w:t>
            </w:r>
          </w:p>
        </w:tc>
      </w:tr>
      <w:tr w:rsidR="00603CE2" w14:paraId="761EBC08" w14:textId="77777777" w:rsidTr="002F1698">
        <w:tc>
          <w:tcPr>
            <w:tcW w:w="566" w:type="pct"/>
          </w:tcPr>
          <w:p w14:paraId="51D66FBE" w14:textId="7954248F" w:rsidR="00603CE2" w:rsidRDefault="00603CE2" w:rsidP="00603CE2">
            <w:r w:rsidRPr="00BE3E12">
              <w:t>2.0.2</w:t>
            </w:r>
          </w:p>
        </w:tc>
        <w:tc>
          <w:tcPr>
            <w:tcW w:w="766" w:type="pct"/>
          </w:tcPr>
          <w:p w14:paraId="2A89A4BD" w14:textId="2C0B7078" w:rsidR="00603CE2" w:rsidRDefault="00603CE2" w:rsidP="00603CE2">
            <w:r w:rsidRPr="00BE3E12">
              <w:t>2023-04-07</w:t>
            </w:r>
          </w:p>
        </w:tc>
        <w:tc>
          <w:tcPr>
            <w:tcW w:w="3668" w:type="pct"/>
          </w:tcPr>
          <w:p w14:paraId="1D0714A1" w14:textId="260E0E3C" w:rsidR="003B61BA" w:rsidRDefault="00603CE2" w:rsidP="00603CE2">
            <w:r>
              <w:t xml:space="preserve">Paragraaf </w:t>
            </w:r>
            <w:r w:rsidR="00AA40B2">
              <w:t>4.4.2.1</w:t>
            </w:r>
            <w:r>
              <w:t>:</w:t>
            </w:r>
          </w:p>
          <w:p w14:paraId="7D81C2E5" w14:textId="33AF272D" w:rsidR="00603CE2" w:rsidRDefault="00603CE2" w:rsidP="003B61BA">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603CE2" w14:paraId="42935247" w14:textId="77777777" w:rsidTr="002F1698">
        <w:tc>
          <w:tcPr>
            <w:tcW w:w="566" w:type="pct"/>
          </w:tcPr>
          <w:p w14:paraId="5CC22012" w14:textId="2E26B867" w:rsidR="00603CE2" w:rsidRDefault="00603CE2" w:rsidP="00603CE2">
            <w:r w:rsidRPr="00BE3E12">
              <w:t>2.0.2</w:t>
            </w:r>
          </w:p>
        </w:tc>
        <w:tc>
          <w:tcPr>
            <w:tcW w:w="766" w:type="pct"/>
          </w:tcPr>
          <w:p w14:paraId="1E553B4B" w14:textId="1E7D06A9" w:rsidR="00603CE2" w:rsidRDefault="00603CE2" w:rsidP="00603CE2">
            <w:r w:rsidRPr="00BE3E12">
              <w:t>2023-04-07</w:t>
            </w:r>
          </w:p>
        </w:tc>
        <w:tc>
          <w:tcPr>
            <w:tcW w:w="3668" w:type="pct"/>
          </w:tcPr>
          <w:p w14:paraId="3D75408F" w14:textId="22A636DF" w:rsidR="00603CE2" w:rsidRDefault="00603CE2" w:rsidP="00603CE2">
            <w:r>
              <w:t xml:space="preserve">Paragrafen </w:t>
            </w:r>
            <w:r w:rsidR="00357270">
              <w:t>4.4.2.2</w:t>
            </w:r>
            <w:r>
              <w:t xml:space="preserve"> en </w:t>
            </w:r>
            <w:r w:rsidR="00357270">
              <w:t>4.4.3.2</w:t>
            </w:r>
            <w:r>
              <w:t>:</w:t>
            </w:r>
          </w:p>
          <w:p w14:paraId="46D05D2D" w14:textId="4BFCBFEC" w:rsidR="00603CE2" w:rsidRDefault="00603CE2" w:rsidP="003B61BA">
            <w:pPr>
              <w:pStyle w:val="Opsommingtekens1"/>
            </w:pPr>
            <w:r>
              <w:t xml:space="preserve">Er zijn afbeeldingen toegevoegd met schematische overzichten van de onderdelen van BesluitCompact respectievelijk RegelingCompact voor </w:t>
            </w:r>
            <w:fldSimple w:instr=" DOCVARIABLE ID01+ ">
              <w:r w:rsidR="003B41EE">
                <w:t>het voorbereidingsbesluit</w:t>
              </w:r>
            </w:fldSimple>
          </w:p>
        </w:tc>
      </w:tr>
      <w:tr w:rsidR="00603CE2" w14:paraId="03D5D11F" w14:textId="77777777" w:rsidTr="002F1698">
        <w:tc>
          <w:tcPr>
            <w:tcW w:w="566" w:type="pct"/>
          </w:tcPr>
          <w:p w14:paraId="01EA5F4F" w14:textId="1F2D39E9" w:rsidR="00603CE2" w:rsidRDefault="00603CE2" w:rsidP="00603CE2">
            <w:r w:rsidRPr="00BE3E12">
              <w:lastRenderedPageBreak/>
              <w:t>2.0.2</w:t>
            </w:r>
          </w:p>
        </w:tc>
        <w:tc>
          <w:tcPr>
            <w:tcW w:w="766" w:type="pct"/>
          </w:tcPr>
          <w:p w14:paraId="175712B9" w14:textId="25135B97" w:rsidR="00603CE2" w:rsidRDefault="00603CE2" w:rsidP="00603CE2">
            <w:r w:rsidRPr="00BE3E12">
              <w:t>2023-04-07</w:t>
            </w:r>
          </w:p>
        </w:tc>
        <w:tc>
          <w:tcPr>
            <w:tcW w:w="3668" w:type="pct"/>
          </w:tcPr>
          <w:p w14:paraId="72AD6F51" w14:textId="7B774600" w:rsidR="00603CE2" w:rsidRDefault="00603CE2" w:rsidP="00603CE2">
            <w:r>
              <w:t xml:space="preserve">Paragraaf </w:t>
            </w:r>
            <w:r w:rsidR="00357270">
              <w:t>4.4.3.1</w:t>
            </w:r>
            <w:r>
              <w:t xml:space="preserve"> en </w:t>
            </w:r>
            <w:r w:rsidR="00357270">
              <w:t>4.4.3.2</w:t>
            </w:r>
            <w:r>
              <w:t>:</w:t>
            </w:r>
          </w:p>
          <w:p w14:paraId="0275FF75" w14:textId="029470DD" w:rsidR="00603CE2" w:rsidRDefault="00603CE2" w:rsidP="003B61BA">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p>
        </w:tc>
      </w:tr>
      <w:tr w:rsidR="00603CE2" w14:paraId="1EBBA9D1" w14:textId="77777777" w:rsidTr="002F1698">
        <w:tc>
          <w:tcPr>
            <w:tcW w:w="566" w:type="pct"/>
          </w:tcPr>
          <w:p w14:paraId="17A6978C" w14:textId="13BA7A45" w:rsidR="00603CE2" w:rsidRDefault="00603CE2" w:rsidP="00603CE2">
            <w:r w:rsidRPr="00BE3E12">
              <w:t>2.0.2</w:t>
            </w:r>
          </w:p>
        </w:tc>
        <w:tc>
          <w:tcPr>
            <w:tcW w:w="766" w:type="pct"/>
          </w:tcPr>
          <w:p w14:paraId="6D109ADE" w14:textId="73F17472" w:rsidR="00603CE2" w:rsidRDefault="00603CE2" w:rsidP="00603CE2">
            <w:r w:rsidRPr="00BE3E12">
              <w:t>2023-04-07</w:t>
            </w:r>
          </w:p>
        </w:tc>
        <w:tc>
          <w:tcPr>
            <w:tcW w:w="3668" w:type="pct"/>
          </w:tcPr>
          <w:p w14:paraId="110D1FEB" w14:textId="175AFD07" w:rsidR="00603CE2" w:rsidRDefault="00603CE2" w:rsidP="00603CE2">
            <w:r>
              <w:t xml:space="preserve">Paragraaf </w:t>
            </w:r>
            <w:r w:rsidR="00357270">
              <w:t>4.4.3.1</w:t>
            </w:r>
            <w:r>
              <w:t xml:space="preserve"> en </w:t>
            </w:r>
            <w:r w:rsidR="00357270">
              <w:t>4.4.3.2</w:t>
            </w:r>
            <w:r>
              <w:t>:</w:t>
            </w:r>
          </w:p>
          <w:p w14:paraId="31121BA7" w14:textId="3F8E406E" w:rsidR="00603CE2" w:rsidRDefault="00603CE2" w:rsidP="003B61BA">
            <w:pPr>
              <w:pStyle w:val="Opsommingtekens1"/>
            </w:pPr>
            <w:r>
              <w:t>Bepaling opgenomen dat binnen de Conditie slechts 1 Artikel is toegestaan</w:t>
            </w:r>
          </w:p>
        </w:tc>
      </w:tr>
      <w:tr w:rsidR="00603CE2" w14:paraId="43507445" w14:textId="77777777" w:rsidTr="002F1698">
        <w:tc>
          <w:tcPr>
            <w:tcW w:w="566" w:type="pct"/>
          </w:tcPr>
          <w:p w14:paraId="4860FAEC" w14:textId="4F4A8F6E" w:rsidR="00603CE2" w:rsidRDefault="00603CE2" w:rsidP="00603CE2">
            <w:r w:rsidRPr="00BE3E12">
              <w:t>2.0.2</w:t>
            </w:r>
          </w:p>
        </w:tc>
        <w:tc>
          <w:tcPr>
            <w:tcW w:w="766" w:type="pct"/>
          </w:tcPr>
          <w:p w14:paraId="4B86FA83" w14:textId="7A6D5622" w:rsidR="00603CE2" w:rsidRDefault="00603CE2" w:rsidP="00603CE2">
            <w:r w:rsidRPr="00BE3E12">
              <w:t>2023-04-07</w:t>
            </w:r>
          </w:p>
        </w:tc>
        <w:tc>
          <w:tcPr>
            <w:tcW w:w="3668" w:type="pct"/>
          </w:tcPr>
          <w:p w14:paraId="4F8E5B20" w14:textId="0247C6A0" w:rsidR="00603CE2" w:rsidRDefault="00603CE2" w:rsidP="00603CE2">
            <w:r>
              <w:t xml:space="preserve">Paragraaf </w:t>
            </w:r>
            <w:r w:rsidR="00357270">
              <w:t>5.2.1.2</w:t>
            </w:r>
            <w:r>
              <w:t>:</w:t>
            </w:r>
          </w:p>
          <w:p w14:paraId="14455812" w14:textId="234AAF5F" w:rsidR="00603CE2" w:rsidRDefault="00603CE2" w:rsidP="003B61BA">
            <w:pPr>
              <w:pStyle w:val="Opsommingtekens1"/>
            </w:pPr>
            <w:r>
              <w:t>Toegevoegd is dat Artikel de kleinste mutatie-eenheid is</w:t>
            </w:r>
          </w:p>
        </w:tc>
      </w:tr>
      <w:tr w:rsidR="00603CE2" w14:paraId="0BE76AEB" w14:textId="77777777" w:rsidTr="002F1698">
        <w:tc>
          <w:tcPr>
            <w:tcW w:w="566" w:type="pct"/>
          </w:tcPr>
          <w:p w14:paraId="1E2C4C37" w14:textId="033693B3" w:rsidR="00603CE2" w:rsidRDefault="00603CE2" w:rsidP="00603CE2">
            <w:r w:rsidRPr="00BE3E12">
              <w:t>2.0.2</w:t>
            </w:r>
          </w:p>
        </w:tc>
        <w:tc>
          <w:tcPr>
            <w:tcW w:w="766" w:type="pct"/>
          </w:tcPr>
          <w:p w14:paraId="247499AC" w14:textId="5FCCF8BE" w:rsidR="00603CE2" w:rsidRDefault="00603CE2" w:rsidP="00603CE2">
            <w:r w:rsidRPr="00BE3E12">
              <w:t>2023-04-07</w:t>
            </w:r>
          </w:p>
        </w:tc>
        <w:tc>
          <w:tcPr>
            <w:tcW w:w="3668" w:type="pct"/>
          </w:tcPr>
          <w:p w14:paraId="556F6C23" w14:textId="7CA096A7" w:rsidR="00603CE2" w:rsidRDefault="00603CE2" w:rsidP="00603CE2">
            <w:r>
              <w:t xml:space="preserve">Paragraaf </w:t>
            </w:r>
            <w:r w:rsidR="00357270">
              <w:t>5.3</w:t>
            </w:r>
            <w:r>
              <w:t xml:space="preserve"> Specificatie van de Vrijetekststructuur</w:t>
            </w:r>
          </w:p>
          <w:p w14:paraId="28381E19" w14:textId="04B382E5" w:rsidR="00603CE2" w:rsidRDefault="00603CE2" w:rsidP="003B61BA">
            <w:pPr>
              <w:pStyle w:val="Opsommingtekens1"/>
            </w:pPr>
            <w:r>
              <w:t xml:space="preserve">In subparagraaf </w:t>
            </w:r>
            <w:r w:rsidR="00357270">
              <w:t>5.3.2</w:t>
            </w:r>
            <w:r>
              <w:t xml:space="preserve"> zijn </w:t>
            </w:r>
            <w:r w:rsidR="00357270">
              <w:t>Figuur</w:t>
            </w:r>
            <w:r w:rsidR="00D77906">
              <w:t xml:space="preserve"> 21</w:t>
            </w:r>
            <w:r>
              <w:t xml:space="preserve"> en </w:t>
            </w:r>
            <w:r w:rsidR="00D77906">
              <w:t>Figuur 22</w:t>
            </w:r>
            <w:r>
              <w:t xml:space="preserve"> vervangen door gecorrigeerde figuren</w:t>
            </w:r>
          </w:p>
        </w:tc>
      </w:tr>
      <w:tr w:rsidR="00603CE2" w14:paraId="3A33ADE9" w14:textId="77777777" w:rsidTr="002F1698">
        <w:tc>
          <w:tcPr>
            <w:tcW w:w="566" w:type="pct"/>
          </w:tcPr>
          <w:p w14:paraId="16AE90AC" w14:textId="0E371DD6" w:rsidR="00603CE2" w:rsidRDefault="00603CE2" w:rsidP="00603CE2">
            <w:r w:rsidRPr="00EF1FD7">
              <w:t>2.0.2</w:t>
            </w:r>
          </w:p>
        </w:tc>
        <w:tc>
          <w:tcPr>
            <w:tcW w:w="766" w:type="pct"/>
          </w:tcPr>
          <w:p w14:paraId="41F0C53D" w14:textId="738049CB" w:rsidR="00603CE2" w:rsidRDefault="00603CE2" w:rsidP="00603CE2">
            <w:r w:rsidRPr="00EF1FD7">
              <w:t>2023-04-07</w:t>
            </w:r>
          </w:p>
        </w:tc>
        <w:tc>
          <w:tcPr>
            <w:tcW w:w="3668" w:type="pct"/>
          </w:tcPr>
          <w:p w14:paraId="1B9BF3A6" w14:textId="178B0B85" w:rsidR="00603CE2" w:rsidRDefault="00603CE2" w:rsidP="00603CE2">
            <w:r>
              <w:t xml:space="preserve">Hoofdstuk </w:t>
            </w:r>
            <w:r w:rsidR="00D77906">
              <w:t>6</w:t>
            </w:r>
            <w:r>
              <w:t xml:space="preserve"> Inleiding op het Informatiemodel Omgevingswet</w:t>
            </w:r>
          </w:p>
          <w:p w14:paraId="4CCB9C30" w14:textId="48DEE75E" w:rsidR="00603CE2" w:rsidRDefault="00603CE2" w:rsidP="003B61BA">
            <w:pPr>
              <w:pStyle w:val="Opsommingtekens1"/>
            </w:pPr>
            <w:r w:rsidRPr="005E4765">
              <w:t xml:space="preserve">In de vorige versies van dit toepassingsprofiel werd </w:t>
            </w:r>
            <w:r>
              <w:t xml:space="preserve">voor alle IMOW-aspecten </w:t>
            </w:r>
            <w:r w:rsidRPr="005E4765">
              <w:t>verwezen naar de toepassingsprofielen voor omgevingsplan en omgevingsverordening.</w:t>
            </w:r>
            <w:r>
              <w:t xml:space="preserve"> Dat levert gezoek in verschillende documenten van de standaard op en zorgt er voor dat niet exact vaststaat wat wel en wat niet geldig is. Daarom is in deze versie dit hoofdstuk toegevoegd. De op hoofdstuk 6 volgende hoofdstukken zijn vernummerd.</w:t>
            </w:r>
          </w:p>
        </w:tc>
      </w:tr>
      <w:tr w:rsidR="00603CE2" w14:paraId="36DD326F" w14:textId="77777777" w:rsidTr="002F1698">
        <w:tc>
          <w:tcPr>
            <w:tcW w:w="566" w:type="pct"/>
          </w:tcPr>
          <w:p w14:paraId="64D66C3F" w14:textId="2A5EE69A" w:rsidR="00603CE2" w:rsidRDefault="00603CE2" w:rsidP="00603CE2">
            <w:r w:rsidRPr="00BE3E12">
              <w:t>2.0.2</w:t>
            </w:r>
          </w:p>
        </w:tc>
        <w:tc>
          <w:tcPr>
            <w:tcW w:w="766" w:type="pct"/>
          </w:tcPr>
          <w:p w14:paraId="1103AAB2" w14:textId="15C1798A" w:rsidR="00603CE2" w:rsidRDefault="00603CE2" w:rsidP="00603CE2">
            <w:r w:rsidRPr="00BE3E12">
              <w:t>2023-04-07</w:t>
            </w:r>
          </w:p>
        </w:tc>
        <w:tc>
          <w:tcPr>
            <w:tcW w:w="3668" w:type="pct"/>
          </w:tcPr>
          <w:p w14:paraId="3A606392" w14:textId="2884CE05" w:rsidR="00603CE2" w:rsidRDefault="00603CE2" w:rsidP="00603CE2">
            <w:r>
              <w:t xml:space="preserve">Paragraaf </w:t>
            </w:r>
            <w:r w:rsidR="00D77906">
              <w:t>6.1.2</w:t>
            </w:r>
            <w:r>
              <w:t xml:space="preserve"> Locatie:</w:t>
            </w:r>
          </w:p>
          <w:p w14:paraId="1ED8B9F9" w14:textId="77777777" w:rsidR="00603CE2" w:rsidRDefault="00603CE2" w:rsidP="00603CE2">
            <w:pPr>
              <w:pStyle w:val="Opsommingtekens1"/>
            </w:pPr>
            <w:r>
              <w:t>De volgorde van de subparagrafen is omgedraaid</w:t>
            </w:r>
          </w:p>
          <w:p w14:paraId="7B634871" w14:textId="77777777" w:rsidR="00603CE2" w:rsidRDefault="00603CE2" w:rsidP="00603CE2">
            <w:pPr>
              <w:pStyle w:val="Opsommingtekens1"/>
            </w:pPr>
            <w:r>
              <w:t>De positionering van GIO t.o.v. het besluit is aangepast aan wijzigingen in Bekendmakingswet en STOP</w:t>
            </w:r>
          </w:p>
          <w:p w14:paraId="6C0B2D7C" w14:textId="77777777" w:rsidR="00C8350C" w:rsidRDefault="00603CE2" w:rsidP="00C8350C">
            <w:pPr>
              <w:pStyle w:val="Opsommingtekens1"/>
            </w:pPr>
            <w:r>
              <w:t>Er is een beschrijving van de twee functies van de OW-Locatie toegevoegd</w:t>
            </w:r>
          </w:p>
          <w:p w14:paraId="54B8212A" w14:textId="6939F492" w:rsidR="00603CE2" w:rsidRDefault="00603CE2" w:rsidP="003B61BA">
            <w:pPr>
              <w:pStyle w:val="Opsommingtekens1"/>
            </w:pPr>
            <w:r>
              <w:t xml:space="preserve">In de paragrafen </w:t>
            </w:r>
            <w:r w:rsidR="00D77906">
              <w:t>6.1.2.1</w:t>
            </w:r>
            <w:r>
              <w:t xml:space="preserve"> en </w:t>
            </w:r>
            <w:r w:rsidR="00D77906">
              <w:t>6.1.2.2</w:t>
            </w:r>
            <w:r>
              <w:t xml:space="preserve"> zijn de beschrijvingen van noemer, werkingsgebied, de functies van het OW-object Locatie, het werken met gebiedengroepen en de relatie tussen OW-Locatie en GIO aangepast, als uitwerking van de </w:t>
            </w:r>
            <w:hyperlink r:id="rId103" w:history="1">
              <w:r>
                <w:rPr>
                  <w:rStyle w:val="Hyperlink"/>
                </w:rPr>
                <w:t>Notitie Werkwijze Geo en Locaties in Omgevingsdocumenten</w:t>
              </w:r>
            </w:hyperlink>
          </w:p>
        </w:tc>
      </w:tr>
      <w:tr w:rsidR="00603CE2" w14:paraId="08577AD0" w14:textId="77777777" w:rsidTr="002F1698">
        <w:tc>
          <w:tcPr>
            <w:tcW w:w="566" w:type="pct"/>
          </w:tcPr>
          <w:p w14:paraId="65395A97" w14:textId="0F4CCA1D" w:rsidR="00603CE2" w:rsidRDefault="00603CE2" w:rsidP="00603CE2">
            <w:r w:rsidRPr="00BE3E12">
              <w:t>2.0.2</w:t>
            </w:r>
          </w:p>
        </w:tc>
        <w:tc>
          <w:tcPr>
            <w:tcW w:w="766" w:type="pct"/>
          </w:tcPr>
          <w:p w14:paraId="645538E8" w14:textId="0FF28218" w:rsidR="00603CE2" w:rsidRDefault="00603CE2" w:rsidP="00603CE2">
            <w:r w:rsidRPr="00BE3E12">
              <w:t>2023-04-07</w:t>
            </w:r>
          </w:p>
        </w:tc>
        <w:tc>
          <w:tcPr>
            <w:tcW w:w="3668" w:type="pct"/>
          </w:tcPr>
          <w:p w14:paraId="6575981A" w14:textId="626A7D85" w:rsidR="00603CE2" w:rsidRDefault="00603CE2" w:rsidP="00603CE2">
            <w:r>
              <w:t xml:space="preserve">Paragraaf </w:t>
            </w:r>
            <w:r w:rsidR="00D77906">
              <w:t>6.1.3</w:t>
            </w:r>
            <w:r>
              <w:t xml:space="preserve"> Annotatie</w:t>
            </w:r>
          </w:p>
          <w:p w14:paraId="34750542" w14:textId="6B7BE51B" w:rsidR="00603CE2" w:rsidRDefault="00603CE2" w:rsidP="003B61BA">
            <w:pPr>
              <w:pStyle w:val="Opsommingtekens1"/>
            </w:pPr>
            <w:r>
              <w:t xml:space="preserve">Net als in paragraaf </w:t>
            </w:r>
            <w:r w:rsidR="00D77906">
              <w:t>3.4</w:t>
            </w:r>
            <w:r>
              <w:t xml:space="preserve"> is de betekenis en werking van annoteren anders beschreven om duidelijker te maken wat het doet</w:t>
            </w:r>
          </w:p>
        </w:tc>
      </w:tr>
      <w:tr w:rsidR="00603CE2" w14:paraId="3E0B9C77" w14:textId="77777777" w:rsidTr="002F1698">
        <w:tc>
          <w:tcPr>
            <w:tcW w:w="566" w:type="pct"/>
          </w:tcPr>
          <w:p w14:paraId="016877C3" w14:textId="5038B000" w:rsidR="00603CE2" w:rsidRDefault="00603CE2" w:rsidP="00603CE2">
            <w:r w:rsidRPr="00BE3E12">
              <w:lastRenderedPageBreak/>
              <w:t>2.0.2</w:t>
            </w:r>
          </w:p>
        </w:tc>
        <w:tc>
          <w:tcPr>
            <w:tcW w:w="766" w:type="pct"/>
          </w:tcPr>
          <w:p w14:paraId="1FC71689" w14:textId="29C4CB0A" w:rsidR="00603CE2" w:rsidRDefault="00603CE2" w:rsidP="00603CE2">
            <w:r w:rsidRPr="00BE3E12">
              <w:t>2023-04-07</w:t>
            </w:r>
          </w:p>
        </w:tc>
        <w:tc>
          <w:tcPr>
            <w:tcW w:w="3668" w:type="pct"/>
          </w:tcPr>
          <w:p w14:paraId="7DAE0CB4" w14:textId="61F611CE" w:rsidR="00603CE2" w:rsidRDefault="00603CE2" w:rsidP="00603CE2">
            <w:r>
              <w:t xml:space="preserve">Hoofdstuk </w:t>
            </w:r>
            <w:r w:rsidR="00D77906">
              <w:t>7</w:t>
            </w:r>
            <w:r>
              <w:t xml:space="preserve"> Annoteren met OW-objecten: productmodel, objecten en attributen</w:t>
            </w:r>
          </w:p>
          <w:p w14:paraId="33B83D12" w14:textId="192A5FF0" w:rsidR="00603CE2" w:rsidRDefault="00603CE2" w:rsidP="003B61BA">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p>
        </w:tc>
      </w:tr>
      <w:tr w:rsidR="00603CE2" w14:paraId="7F10DF13" w14:textId="77777777" w:rsidTr="002F1698">
        <w:tc>
          <w:tcPr>
            <w:tcW w:w="566" w:type="pct"/>
          </w:tcPr>
          <w:p w14:paraId="0DFA61BC" w14:textId="09AF281F" w:rsidR="00603CE2" w:rsidRDefault="00603CE2" w:rsidP="00603CE2">
            <w:r w:rsidRPr="00BE3E12">
              <w:t>2.0.2</w:t>
            </w:r>
          </w:p>
        </w:tc>
        <w:tc>
          <w:tcPr>
            <w:tcW w:w="766" w:type="pct"/>
          </w:tcPr>
          <w:p w14:paraId="59842E14" w14:textId="1FA2EE01" w:rsidR="00603CE2" w:rsidRDefault="00603CE2" w:rsidP="00603CE2">
            <w:r w:rsidRPr="00BE3E12">
              <w:t>2023-04-07</w:t>
            </w:r>
          </w:p>
        </w:tc>
        <w:tc>
          <w:tcPr>
            <w:tcW w:w="3668" w:type="pct"/>
          </w:tcPr>
          <w:p w14:paraId="48914D71" w14:textId="056601F0" w:rsidR="00603CE2" w:rsidRDefault="00603CE2" w:rsidP="00603CE2">
            <w:r>
              <w:t xml:space="preserve">Paragraaf </w:t>
            </w:r>
            <w:r w:rsidR="00D77906">
              <w:t>7.3</w:t>
            </w:r>
            <w:r>
              <w:t xml:space="preserve"> Objecttype Juridische regel:</w:t>
            </w:r>
          </w:p>
          <w:p w14:paraId="3EE8ABBA" w14:textId="79105C0A" w:rsidR="00603CE2" w:rsidRDefault="00603CE2" w:rsidP="003B61BA">
            <w:pPr>
              <w:pStyle w:val="Opsommingtekens1"/>
            </w:pPr>
            <w:r>
              <w:t xml:space="preserve">In de subparagrafen </w:t>
            </w:r>
            <w:r w:rsidR="00D77906">
              <w:t>7.3.4</w:t>
            </w:r>
            <w:r>
              <w:t xml:space="preserve"> en </w:t>
            </w:r>
            <w:r w:rsidR="00D77906">
              <w:t>7.3.5</w:t>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603CE2" w14:paraId="18E03AD1" w14:textId="77777777" w:rsidTr="002F1698">
        <w:tc>
          <w:tcPr>
            <w:tcW w:w="566" w:type="pct"/>
          </w:tcPr>
          <w:p w14:paraId="484367E9" w14:textId="1379BB2F" w:rsidR="00603CE2" w:rsidRDefault="00603CE2" w:rsidP="00603CE2">
            <w:r w:rsidRPr="00BE3E12">
              <w:t>2.0.2</w:t>
            </w:r>
          </w:p>
        </w:tc>
        <w:tc>
          <w:tcPr>
            <w:tcW w:w="766" w:type="pct"/>
          </w:tcPr>
          <w:p w14:paraId="5CF63540" w14:textId="400EBC50" w:rsidR="00603CE2" w:rsidRDefault="00603CE2" w:rsidP="00603CE2">
            <w:r w:rsidRPr="00BE3E12">
              <w:t>2023-04-07</w:t>
            </w:r>
          </w:p>
        </w:tc>
        <w:tc>
          <w:tcPr>
            <w:tcW w:w="3668" w:type="pct"/>
          </w:tcPr>
          <w:p w14:paraId="105B126C" w14:textId="54BE0751" w:rsidR="00603CE2" w:rsidRDefault="00603CE2" w:rsidP="00603CE2">
            <w:r>
              <w:t xml:space="preserve">Paragraaf </w:t>
            </w:r>
            <w:r w:rsidR="00D77906">
              <w:t>7.4</w:t>
            </w:r>
            <w:r>
              <w:t xml:space="preserve"> Objecttype Locatie:</w:t>
            </w:r>
          </w:p>
          <w:p w14:paraId="10DE660B" w14:textId="10780F73" w:rsidR="00603CE2" w:rsidRDefault="00603CE2" w:rsidP="00603CE2">
            <w:pPr>
              <w:pStyle w:val="Opsommingtekens1"/>
            </w:pPr>
            <w:r>
              <w:t xml:space="preserve">In paragraaf </w:t>
            </w:r>
            <w:r w:rsidR="00D77906">
              <w:t>7.4.1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3093143D" w14:textId="59736BCD" w:rsidR="00C8350C" w:rsidRDefault="00603CE2" w:rsidP="00C8350C">
            <w:pPr>
              <w:pStyle w:val="Opsommingtekens1"/>
            </w:pPr>
            <w:r>
              <w:t xml:space="preserve">In paragraaf </w:t>
            </w:r>
            <w:r w:rsidR="00D77906">
              <w:t>7.4.4</w:t>
            </w:r>
            <w:r>
              <w:t xml:space="preserve"> zijn constraints voor de toegestane geometrietypen voor Gebied, Lijn en Punt toegevoegd, met in paragraaf </w:t>
            </w:r>
            <w:r w:rsidR="00D77906">
              <w:t>7.4.5</w:t>
            </w:r>
            <w:r>
              <w:t xml:space="preserve"> een toelichting op die constraints</w:t>
            </w:r>
          </w:p>
          <w:p w14:paraId="6C65CFC2" w14:textId="13C19BC1" w:rsidR="00603CE2" w:rsidRDefault="00603CE2" w:rsidP="003B61BA">
            <w:pPr>
              <w:pStyle w:val="Opsommingtekens1"/>
            </w:pPr>
            <w:r>
              <w:t xml:space="preserve">In paragraaf </w:t>
            </w:r>
            <w:r w:rsidR="00B6259F">
              <w:t>7.4.5</w:t>
            </w:r>
            <w:r>
              <w:t xml:space="preserve"> is de tekst over de noemer van het OW-object Locatie gewijzigd, als uitwerking van de </w:t>
            </w:r>
            <w:hyperlink r:id="rId104" w:history="1">
              <w:r>
                <w:rPr>
                  <w:rStyle w:val="Hyperlink"/>
                </w:rPr>
                <w:t>Notitie Werkwijze Geo en Locaties in Omgevingsdocumenten</w:t>
              </w:r>
            </w:hyperlink>
          </w:p>
        </w:tc>
      </w:tr>
      <w:tr w:rsidR="00603CE2" w14:paraId="6AF3564E" w14:textId="77777777" w:rsidTr="002F1698">
        <w:tc>
          <w:tcPr>
            <w:tcW w:w="566" w:type="pct"/>
          </w:tcPr>
          <w:p w14:paraId="179BD7C1" w14:textId="6BEDA91B" w:rsidR="00603CE2" w:rsidRDefault="00603CE2" w:rsidP="00603CE2">
            <w:r w:rsidRPr="00BE3E12">
              <w:t>2.0.2</w:t>
            </w:r>
          </w:p>
        </w:tc>
        <w:tc>
          <w:tcPr>
            <w:tcW w:w="766" w:type="pct"/>
          </w:tcPr>
          <w:p w14:paraId="50B0D616" w14:textId="177D6972" w:rsidR="00603CE2" w:rsidRDefault="00603CE2" w:rsidP="00603CE2">
            <w:r w:rsidRPr="00BE3E12">
              <w:t>2023-04-07</w:t>
            </w:r>
          </w:p>
        </w:tc>
        <w:tc>
          <w:tcPr>
            <w:tcW w:w="3668" w:type="pct"/>
          </w:tcPr>
          <w:p w14:paraId="4142FEF9" w14:textId="07FD4467" w:rsidR="00603CE2" w:rsidRDefault="00603CE2" w:rsidP="00603CE2">
            <w:pPr>
              <w:tabs>
                <w:tab w:val="left" w:pos="1875"/>
              </w:tabs>
            </w:pPr>
            <w:r>
              <w:t xml:space="preserve">Paragraaf </w:t>
            </w:r>
            <w:r w:rsidR="00B6259F">
              <w:t>7.5</w:t>
            </w:r>
            <w:r>
              <w:t xml:space="preserve"> Objecttype Geometrie</w:t>
            </w:r>
          </w:p>
          <w:p w14:paraId="2B11F511" w14:textId="1B72E580" w:rsidR="00603CE2" w:rsidRDefault="00603CE2" w:rsidP="003B61BA">
            <w:pPr>
              <w:pStyle w:val="Opsommingtekens1"/>
            </w:pPr>
            <w:r>
              <w:t xml:space="preserve">In paragraaf </w:t>
            </w:r>
            <w:r w:rsidR="00B6259F">
              <w:t>7.5.5</w:t>
            </w:r>
            <w:r>
              <w:t xml:space="preserve"> is een verwijzing naar de constraints van het objecttype Locatie opgenomen</w:t>
            </w:r>
          </w:p>
        </w:tc>
      </w:tr>
      <w:tr w:rsidR="00603CE2" w14:paraId="6B3F4EFF" w14:textId="77777777" w:rsidTr="002F1698">
        <w:tc>
          <w:tcPr>
            <w:tcW w:w="566" w:type="pct"/>
          </w:tcPr>
          <w:p w14:paraId="4619C6F1" w14:textId="24D4F7F6" w:rsidR="00603CE2" w:rsidRDefault="00603CE2" w:rsidP="00603CE2">
            <w:r w:rsidRPr="00BE3E12">
              <w:t>2.0.2</w:t>
            </w:r>
          </w:p>
        </w:tc>
        <w:tc>
          <w:tcPr>
            <w:tcW w:w="766" w:type="pct"/>
          </w:tcPr>
          <w:p w14:paraId="65F1E7B6" w14:textId="19396F49" w:rsidR="00603CE2" w:rsidRDefault="00603CE2" w:rsidP="00603CE2">
            <w:r w:rsidRPr="00BE3E12">
              <w:t>2023-04-07</w:t>
            </w:r>
          </w:p>
        </w:tc>
        <w:tc>
          <w:tcPr>
            <w:tcW w:w="3668" w:type="pct"/>
          </w:tcPr>
          <w:p w14:paraId="4B6F11F8" w14:textId="25373FDE" w:rsidR="00603CE2" w:rsidRDefault="00603CE2" w:rsidP="00603CE2">
            <w:r>
              <w:t xml:space="preserve">Paragraaf </w:t>
            </w:r>
            <w:r w:rsidR="00B6259F">
              <w:t>7.6</w:t>
            </w:r>
            <w:r>
              <w:t xml:space="preserve"> Objecttype Activiteit</w:t>
            </w:r>
          </w:p>
          <w:p w14:paraId="7F1137BF" w14:textId="20E788DE" w:rsidR="00603CE2" w:rsidRDefault="00603CE2" w:rsidP="00603CE2">
            <w:pPr>
              <w:pStyle w:val="Opsommingtekens1"/>
            </w:pPr>
            <w:r>
              <w:t xml:space="preserve">In subparagraaf </w:t>
            </w:r>
            <w:r w:rsidR="00B6259F">
              <w:t>7.6.3</w:t>
            </w:r>
            <w:r>
              <w:t xml:space="preserve"> zijn de verschillende doelen van het objecttype Activiteit herschikt en deels anders beschreven</w:t>
            </w:r>
          </w:p>
          <w:p w14:paraId="5294A6BA" w14:textId="625FDAB0" w:rsidR="00603CE2" w:rsidRDefault="00603CE2" w:rsidP="00603CE2">
            <w:pPr>
              <w:pStyle w:val="Opsommingtekens1"/>
            </w:pPr>
            <w:r w:rsidRPr="003B4B49">
              <w:t>In subparagraf</w:t>
            </w:r>
            <w:r>
              <w:t xml:space="preserve">en </w:t>
            </w:r>
            <w:r w:rsidR="00B6259F">
              <w:t>7.6.4</w:t>
            </w:r>
            <w:r>
              <w:t xml:space="preserve"> en </w:t>
            </w:r>
            <w:r w:rsidR="00B6259F">
              <w:t>7.6.5</w:t>
            </w:r>
            <w:r>
              <w:t xml:space="preserve"> is aangegeven:</w:t>
            </w:r>
          </w:p>
          <w:p w14:paraId="2BCD0FA7" w14:textId="77777777" w:rsidR="00603CE2" w:rsidRDefault="00603CE2" w:rsidP="00603CE2">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74DE4A96" w14:textId="77777777" w:rsidR="00603CE2" w:rsidRDefault="00603CE2" w:rsidP="00603CE2">
            <w:pPr>
              <w:pStyle w:val="Opsommingtekens2"/>
            </w:pPr>
            <w:r w:rsidRPr="00D55EF7">
              <w:t>dat een ActiviteitLocatieaanduiding bij precies één combinatie van een Activiteit en een Juridische regel hoort (WELT-194)</w:t>
            </w:r>
          </w:p>
          <w:p w14:paraId="0EE0634B" w14:textId="10D17021" w:rsidR="00603CE2" w:rsidRDefault="00603CE2" w:rsidP="00603CE2">
            <w:pPr>
              <w:pStyle w:val="Opsommingtekens1"/>
            </w:pPr>
            <w:r>
              <w:t xml:space="preserve">In subparagraaf </w:t>
            </w:r>
            <w:r w:rsidR="006636DD">
              <w:t>7.6.5</w:t>
            </w:r>
            <w:r>
              <w:t>:</w:t>
            </w:r>
          </w:p>
          <w:p w14:paraId="7AE6FC16" w14:textId="77777777" w:rsidR="00C8350C" w:rsidRDefault="00603CE2" w:rsidP="00C8350C">
            <w:pPr>
              <w:pStyle w:val="Opsommingtekens2"/>
            </w:pPr>
            <w:r>
              <w:t>Is verduidelijkt voor welk (inhoudelijk) soort regels de annotatie met Activiteit bedoeld is</w:t>
            </w:r>
          </w:p>
          <w:p w14:paraId="0C531AFF" w14:textId="421F3C8F" w:rsidR="00603CE2" w:rsidRDefault="00603CE2" w:rsidP="003B61BA">
            <w:pPr>
              <w:pStyle w:val="Opsommingtekens2"/>
            </w:pPr>
            <w:r>
              <w:t xml:space="preserve">Paragraaf </w:t>
            </w:r>
            <w:r w:rsidR="006636DD">
              <w:t>7.6.6</w:t>
            </w:r>
            <w:r>
              <w:t xml:space="preserve"> Aanbevelingen voor Locatie, noemer en naam GIO bij annoteren met Activiteit toegevoegd, als uitwerking van de </w:t>
            </w:r>
            <w:hyperlink r:id="rId105" w:history="1">
              <w:r>
                <w:rPr>
                  <w:rStyle w:val="Hyperlink"/>
                </w:rPr>
                <w:t>Notitie Werkwijze Geo en Locaties in Omgevingsdocumenten</w:t>
              </w:r>
            </w:hyperlink>
          </w:p>
        </w:tc>
      </w:tr>
      <w:tr w:rsidR="00603CE2" w14:paraId="68D9D765" w14:textId="77777777" w:rsidTr="002F1698">
        <w:tc>
          <w:tcPr>
            <w:tcW w:w="566" w:type="pct"/>
          </w:tcPr>
          <w:p w14:paraId="48513511" w14:textId="383216D0" w:rsidR="00603CE2" w:rsidRDefault="00603CE2" w:rsidP="00603CE2">
            <w:r w:rsidRPr="00BE3E12">
              <w:lastRenderedPageBreak/>
              <w:t>2.0.2</w:t>
            </w:r>
          </w:p>
        </w:tc>
        <w:tc>
          <w:tcPr>
            <w:tcW w:w="766" w:type="pct"/>
          </w:tcPr>
          <w:p w14:paraId="6E6DB89F" w14:textId="74A1F2B1" w:rsidR="00603CE2" w:rsidRDefault="00603CE2" w:rsidP="00603CE2">
            <w:r w:rsidRPr="00BE3E12">
              <w:t>2023-04-07</w:t>
            </w:r>
          </w:p>
        </w:tc>
        <w:tc>
          <w:tcPr>
            <w:tcW w:w="3668" w:type="pct"/>
          </w:tcPr>
          <w:p w14:paraId="03E854EF" w14:textId="3EBCD8B8" w:rsidR="00603CE2" w:rsidRDefault="00603CE2" w:rsidP="00603CE2">
            <w:r>
              <w:t xml:space="preserve">Paragraaf </w:t>
            </w:r>
            <w:r w:rsidR="006636DD">
              <w:t>7.7</w:t>
            </w:r>
            <w:r>
              <w:t xml:space="preserve"> Objecttype Omgevingsnorm</w:t>
            </w:r>
          </w:p>
          <w:p w14:paraId="025097BD" w14:textId="47E7617D" w:rsidR="00603CE2" w:rsidRDefault="00603CE2" w:rsidP="003B61BA">
            <w:pPr>
              <w:pStyle w:val="Opsommingtekens1"/>
            </w:pPr>
            <w:r w:rsidRPr="0076729D">
              <w:t>Paragra</w:t>
            </w:r>
            <w:r>
              <w:t>a</w:t>
            </w:r>
            <w:r w:rsidRPr="0076729D">
              <w:t>f</w:t>
            </w:r>
            <w:r>
              <w:t xml:space="preserve"> </w:t>
            </w:r>
            <w:r w:rsidR="006636DD">
              <w:t>7.7.6</w:t>
            </w:r>
            <w:r>
              <w:t xml:space="preserve"> Aanbevelingen voor Locatie, noemer en naam GIO bij annoteren met Omgevingsnorm toegevoegd, als uitwerking van de </w:t>
            </w:r>
            <w:hyperlink r:id="rId106" w:history="1">
              <w:r>
                <w:rPr>
                  <w:rStyle w:val="Hyperlink"/>
                </w:rPr>
                <w:t>Notitie Werkwijze Geo en Locaties in Omgevingsdocumenten</w:t>
              </w:r>
            </w:hyperlink>
          </w:p>
        </w:tc>
      </w:tr>
      <w:tr w:rsidR="00603CE2" w14:paraId="13E7B0B5" w14:textId="77777777" w:rsidTr="002F1698">
        <w:tc>
          <w:tcPr>
            <w:tcW w:w="566" w:type="pct"/>
          </w:tcPr>
          <w:p w14:paraId="6EDA5A3F" w14:textId="726DC743" w:rsidR="00603CE2" w:rsidRDefault="00603CE2" w:rsidP="00603CE2">
            <w:r w:rsidRPr="00BE3E12">
              <w:t>2.0.2</w:t>
            </w:r>
          </w:p>
        </w:tc>
        <w:tc>
          <w:tcPr>
            <w:tcW w:w="766" w:type="pct"/>
          </w:tcPr>
          <w:p w14:paraId="49C5038B" w14:textId="78825564" w:rsidR="00603CE2" w:rsidRDefault="00603CE2" w:rsidP="00603CE2">
            <w:r w:rsidRPr="00BE3E12">
              <w:t>2023-04-07</w:t>
            </w:r>
          </w:p>
        </w:tc>
        <w:tc>
          <w:tcPr>
            <w:tcW w:w="3668" w:type="pct"/>
          </w:tcPr>
          <w:p w14:paraId="3B12DE6E" w14:textId="5AD04ED2" w:rsidR="00603CE2" w:rsidRDefault="00603CE2" w:rsidP="00603CE2">
            <w:r>
              <w:t xml:space="preserve">Paragraaf </w:t>
            </w:r>
            <w:r w:rsidR="006636DD">
              <w:t>7.8</w:t>
            </w:r>
            <w:r>
              <w:t xml:space="preserve"> Objecttype Gebiedsaanwijzing</w:t>
            </w:r>
          </w:p>
          <w:p w14:paraId="5DEBFA99" w14:textId="356E9E9E" w:rsidR="00603CE2" w:rsidRDefault="00603CE2" w:rsidP="00603CE2">
            <w:pPr>
              <w:pStyle w:val="Opsommingtekens1"/>
            </w:pPr>
            <w:r>
              <w:t xml:space="preserve">In de tabel in subparagraaf </w:t>
            </w:r>
            <w:r w:rsidR="006636DD">
              <w:t>7.8.1.2</w:t>
            </w:r>
          </w:p>
          <w:p w14:paraId="40F9BB37" w14:textId="77777777" w:rsidR="00603CE2" w:rsidRDefault="00603CE2" w:rsidP="00603CE2">
            <w:pPr>
              <w:pStyle w:val="Opsommingtekens2"/>
            </w:pPr>
            <w:r>
              <w:t>is een kolom toegevoegd voor de omgevingsplanregels uit een projectbesluit</w:t>
            </w:r>
          </w:p>
          <w:p w14:paraId="478FFB95" w14:textId="77777777" w:rsidR="00603CE2" w:rsidRDefault="00603CE2" w:rsidP="00603CE2">
            <w:pPr>
              <w:pStyle w:val="Opsommingtekens2"/>
            </w:pPr>
            <w:r>
              <w:t xml:space="preserve">is in enkele cellen </w:t>
            </w:r>
            <w:r w:rsidRPr="00F2232B">
              <w:t xml:space="preserve">de kleur en het teken </w:t>
            </w:r>
            <w:r>
              <w:t>gecorrigeerd</w:t>
            </w:r>
          </w:p>
          <w:p w14:paraId="79B34B5B" w14:textId="4E6296FD" w:rsidR="00603CE2" w:rsidRPr="00EB3B25" w:rsidRDefault="00603CE2" w:rsidP="00603CE2">
            <w:pPr>
              <w:pStyle w:val="Opsommingtekens1"/>
            </w:pPr>
            <w:r w:rsidRPr="0076729D">
              <w:t>Paragra</w:t>
            </w:r>
            <w:r>
              <w:t>a</w:t>
            </w:r>
            <w:r w:rsidRPr="0076729D">
              <w:t>f</w:t>
            </w:r>
            <w:r>
              <w:t xml:space="preserve"> </w:t>
            </w:r>
            <w:r w:rsidR="006636DD">
              <w:t>7.8.6</w:t>
            </w:r>
            <w:r>
              <w:t xml:space="preserve"> Aanbevelingen voor Locatie, noemer en naam GIO bij annoteren met Gebiedsaanwijzing toegevoegd, als uitwerking van de </w:t>
            </w:r>
            <w:hyperlink r:id="rId107" w:history="1">
              <w:r>
                <w:rPr>
                  <w:rStyle w:val="Hyperlink"/>
                </w:rPr>
                <w:t>Notitie Werkwijze Geo en Locaties in Omgevingsdocumenten</w:t>
              </w:r>
            </w:hyperlink>
          </w:p>
          <w:p w14:paraId="4A619C1D" w14:textId="7CA7A071" w:rsidR="00C8350C" w:rsidRDefault="00603CE2" w:rsidP="00C8350C">
            <w:pPr>
              <w:pStyle w:val="Opsommingtekens1"/>
            </w:pPr>
            <w:r>
              <w:t xml:space="preserve">Paragraaf </w:t>
            </w:r>
            <w:r w:rsidR="006636DD">
              <w:t>7.8.8.1</w:t>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2625D1A0" w14:textId="1E4FB42F" w:rsidR="00603CE2" w:rsidRDefault="00603CE2" w:rsidP="003B61BA">
            <w:pPr>
              <w:pStyle w:val="Opsommingtekens1"/>
            </w:pPr>
            <w:r>
              <w:t xml:space="preserve">Paragraaf </w:t>
            </w:r>
            <w:r w:rsidR="006636DD">
              <w:t>7.8.7.9.1</w:t>
            </w:r>
            <w:r>
              <w:t xml:space="preserve"> </w:t>
            </w:r>
            <w:r w:rsidRPr="005032DA">
              <w:t xml:space="preserve">Toelichting op Gebiedsaanwijzing van het type </w:t>
            </w:r>
            <w:r>
              <w:t>Geluid voorbeelden aangepast</w:t>
            </w:r>
          </w:p>
        </w:tc>
      </w:tr>
      <w:tr w:rsidR="00603CE2" w14:paraId="2E4DE1B3" w14:textId="77777777" w:rsidTr="002F1698">
        <w:tc>
          <w:tcPr>
            <w:tcW w:w="566" w:type="pct"/>
          </w:tcPr>
          <w:p w14:paraId="275C5726" w14:textId="10AD0CBE" w:rsidR="00603CE2" w:rsidRDefault="00603CE2" w:rsidP="00603CE2">
            <w:r w:rsidRPr="00BE3E12">
              <w:t>2.0.2</w:t>
            </w:r>
          </w:p>
        </w:tc>
        <w:tc>
          <w:tcPr>
            <w:tcW w:w="766" w:type="pct"/>
          </w:tcPr>
          <w:p w14:paraId="1C881603" w14:textId="59CE9336" w:rsidR="00603CE2" w:rsidRDefault="00603CE2" w:rsidP="00603CE2">
            <w:r w:rsidRPr="00BE3E12">
              <w:t>2023-04-07</w:t>
            </w:r>
          </w:p>
        </w:tc>
        <w:tc>
          <w:tcPr>
            <w:tcW w:w="3668" w:type="pct"/>
          </w:tcPr>
          <w:p w14:paraId="64F275AD" w14:textId="7BF4F92D" w:rsidR="00603CE2" w:rsidRDefault="00603CE2" w:rsidP="00603CE2">
            <w:r>
              <w:t xml:space="preserve">Paragraaf </w:t>
            </w:r>
            <w:r w:rsidR="00EA7AB1">
              <w:t>7.10</w:t>
            </w:r>
            <w:r>
              <w:t xml:space="preserve"> Objecttype Kaart</w:t>
            </w:r>
          </w:p>
          <w:p w14:paraId="2BC13653" w14:textId="44995FBD" w:rsidR="00603CE2" w:rsidRDefault="00603CE2" w:rsidP="003B61BA">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603CE2" w14:paraId="200EC089" w14:textId="77777777" w:rsidTr="002F1698">
        <w:tc>
          <w:tcPr>
            <w:tcW w:w="566" w:type="pct"/>
          </w:tcPr>
          <w:p w14:paraId="6EB60F58" w14:textId="4AFAB318" w:rsidR="00603CE2" w:rsidRDefault="00603CE2" w:rsidP="00603CE2">
            <w:r w:rsidRPr="00BE3E12">
              <w:t>2.0.2</w:t>
            </w:r>
          </w:p>
        </w:tc>
        <w:tc>
          <w:tcPr>
            <w:tcW w:w="766" w:type="pct"/>
          </w:tcPr>
          <w:p w14:paraId="59779130" w14:textId="0EB58CF8" w:rsidR="00603CE2" w:rsidRDefault="00603CE2" w:rsidP="00603CE2">
            <w:r w:rsidRPr="00BE3E12">
              <w:t>2023-04-07</w:t>
            </w:r>
          </w:p>
        </w:tc>
        <w:tc>
          <w:tcPr>
            <w:tcW w:w="3668" w:type="pct"/>
          </w:tcPr>
          <w:p w14:paraId="65EDB320" w14:textId="778FFA1B" w:rsidR="00603CE2" w:rsidRPr="00841210" w:rsidRDefault="00603CE2" w:rsidP="00603CE2">
            <w:r w:rsidRPr="00841210">
              <w:t xml:space="preserve">Paragraaf </w:t>
            </w:r>
            <w:r w:rsidR="00EA7AB1">
              <w:t>7.12</w:t>
            </w:r>
            <w:r w:rsidRPr="00841210">
              <w:t xml:space="preserve"> Objecttype Regelingsgebied</w:t>
            </w:r>
          </w:p>
          <w:p w14:paraId="5B09BFC5" w14:textId="6AFDB2D5" w:rsidR="00603CE2" w:rsidRDefault="00603CE2" w:rsidP="003B61BA">
            <w:pPr>
              <w:pStyle w:val="Opsommingtekens1"/>
            </w:pPr>
            <w:r w:rsidRPr="00841210">
              <w:t>Een toelichting op toepassing Regelingsgebied bij programma en projectbesluit is toegevoegd</w:t>
            </w:r>
          </w:p>
        </w:tc>
      </w:tr>
      <w:tr w:rsidR="00603CE2" w14:paraId="12C5D233" w14:textId="77777777" w:rsidTr="002F1698">
        <w:tc>
          <w:tcPr>
            <w:tcW w:w="566" w:type="pct"/>
          </w:tcPr>
          <w:p w14:paraId="791875E3" w14:textId="21C277E9" w:rsidR="00603CE2" w:rsidRDefault="00603CE2" w:rsidP="00603CE2">
            <w:r w:rsidRPr="00BE3E12">
              <w:t>2.0.2</w:t>
            </w:r>
          </w:p>
        </w:tc>
        <w:tc>
          <w:tcPr>
            <w:tcW w:w="766" w:type="pct"/>
          </w:tcPr>
          <w:p w14:paraId="3A6F88F7" w14:textId="3C7EFA17" w:rsidR="00603CE2" w:rsidRDefault="00603CE2" w:rsidP="00603CE2">
            <w:r w:rsidRPr="00BE3E12">
              <w:t>2023-04-07</w:t>
            </w:r>
          </w:p>
        </w:tc>
        <w:tc>
          <w:tcPr>
            <w:tcW w:w="3668" w:type="pct"/>
          </w:tcPr>
          <w:p w14:paraId="28D60842" w14:textId="0444E360" w:rsidR="003B61BA" w:rsidRDefault="00603CE2" w:rsidP="00603CE2">
            <w:r>
              <w:t xml:space="preserve">Hoofdstuk </w:t>
            </w:r>
            <w:r w:rsidR="00EA7AB1">
              <w:t>8</w:t>
            </w:r>
            <w:r>
              <w:t xml:space="preserve"> Wijzigen van omgevingsdocumenten met wijzigingsbesluiten</w:t>
            </w:r>
          </w:p>
          <w:p w14:paraId="1DDFE91C" w14:textId="360796AE" w:rsidR="00603CE2" w:rsidRDefault="00603CE2" w:rsidP="00603CE2">
            <w:pPr>
              <w:pStyle w:val="Opsommingtekens1"/>
            </w:pPr>
            <w:r>
              <w:t>Hoofdstuk is toegevoegd (en daaropvolgende hoofdstukken vernummerd)</w:t>
            </w:r>
          </w:p>
          <w:p w14:paraId="31FE8A80" w14:textId="77777777" w:rsidR="00603CE2" w:rsidRDefault="00603CE2" w:rsidP="00603CE2">
            <w:pPr>
              <w:pStyle w:val="Opsommingtekens1"/>
            </w:pPr>
            <w:r>
              <w:t>Bestaande tekst over het muteren van OW-objecten en het mutatiescenario Integrale tekstvervanging is naar dit hoofdstuk verplaatst</w:t>
            </w:r>
          </w:p>
          <w:p w14:paraId="2950147E" w14:textId="77777777" w:rsidR="00C8350C" w:rsidRDefault="00603CE2" w:rsidP="00C8350C">
            <w:pPr>
              <w:pStyle w:val="Opsommingtekens1"/>
            </w:pPr>
            <w:r>
              <w:t>Nieuwe tekst is toegevoegd over het wijzigen van tekst, met renvooi als standaard-wijzigingsmethode en Intrekken &amp; vervangen en Integrale tekstvervanging als alternatieve wijzigingsmethoden</w:t>
            </w:r>
          </w:p>
          <w:p w14:paraId="63E63D2D" w14:textId="61C04CD3" w:rsidR="00603CE2" w:rsidRDefault="00603CE2" w:rsidP="003B61BA">
            <w:pPr>
              <w:pStyle w:val="Opsommingtekens1"/>
            </w:pPr>
            <w:r w:rsidRPr="002533F5">
              <w:t xml:space="preserve">Nieuwe tekst </w:t>
            </w:r>
            <w:r>
              <w:t xml:space="preserve">is </w:t>
            </w:r>
            <w:r w:rsidRPr="002533F5">
              <w:t>toegevoegd over het wijzigen van</w:t>
            </w:r>
            <w:r>
              <w:t xml:space="preserve"> GIO’s</w:t>
            </w:r>
          </w:p>
        </w:tc>
      </w:tr>
      <w:tr w:rsidR="00603CE2" w14:paraId="567ABF4A" w14:textId="77777777" w:rsidTr="002F1698">
        <w:tc>
          <w:tcPr>
            <w:tcW w:w="566" w:type="pct"/>
          </w:tcPr>
          <w:p w14:paraId="13441B52" w14:textId="34B10070" w:rsidR="00603CE2" w:rsidRDefault="00603CE2" w:rsidP="00603CE2">
            <w:r w:rsidRPr="00BE3E12">
              <w:lastRenderedPageBreak/>
              <w:t>2.0.2</w:t>
            </w:r>
          </w:p>
        </w:tc>
        <w:tc>
          <w:tcPr>
            <w:tcW w:w="766" w:type="pct"/>
          </w:tcPr>
          <w:p w14:paraId="36D8E01F" w14:textId="056A9B7D" w:rsidR="00603CE2" w:rsidRDefault="00603CE2" w:rsidP="00603CE2">
            <w:r w:rsidRPr="00BE3E12">
              <w:t>2023-04-07</w:t>
            </w:r>
          </w:p>
        </w:tc>
        <w:tc>
          <w:tcPr>
            <w:tcW w:w="3668" w:type="pct"/>
          </w:tcPr>
          <w:p w14:paraId="65DBB2DF" w14:textId="316A620F" w:rsidR="00603CE2" w:rsidRDefault="00603CE2" w:rsidP="00603CE2">
            <w:r>
              <w:t>Hoofd</w:t>
            </w:r>
            <w:r w:rsidR="00EA7AB1">
              <w:t>st</w:t>
            </w:r>
            <w:r>
              <w:t xml:space="preserve">uk </w:t>
            </w:r>
            <w:r w:rsidR="00EA7AB1">
              <w:t>9</w:t>
            </w:r>
            <w:r>
              <w:t xml:space="preserve"> Overige modelleringsaspecten van het voorbereidingsbesluit</w:t>
            </w:r>
          </w:p>
          <w:p w14:paraId="391ADC1B" w14:textId="3869F226" w:rsidR="00603CE2" w:rsidRDefault="00603CE2" w:rsidP="003B61BA">
            <w:pPr>
              <w:pStyle w:val="Opsommingtekens1"/>
            </w:pPr>
            <w:r>
              <w:t xml:space="preserve">In de vorige versies van dit toepassingsprofiel werd in dit hoofdstuk (daar nog hoofdstuk 7) vooral verwezen </w:t>
            </w:r>
            <w:r w:rsidRPr="00C070A2">
              <w:t>naar de toepassingsprofielen voor omgevingsplan en omgevingsverordening. Dat levert gezoek in verschillende documenten van de standaard op en zorgt er voor dat niet exact vaststaat wat wel en wat niet geldig is. Daarom is in deze versie dit hoofdstuk</w:t>
            </w:r>
            <w:r>
              <w:t xml:space="preserve"> een volwaardig hoofdstuk geworden</w:t>
            </w:r>
            <w:r w:rsidRPr="00C070A2">
              <w:t>.</w:t>
            </w:r>
          </w:p>
        </w:tc>
      </w:tr>
      <w:tr w:rsidR="00603CE2" w14:paraId="310B46EB" w14:textId="77777777" w:rsidTr="002F1698">
        <w:tc>
          <w:tcPr>
            <w:tcW w:w="566" w:type="pct"/>
          </w:tcPr>
          <w:p w14:paraId="5A152B9E" w14:textId="537B6D2D" w:rsidR="00603CE2" w:rsidRDefault="00603CE2" w:rsidP="00603CE2">
            <w:r w:rsidRPr="00BE3E12">
              <w:t>2.0.2</w:t>
            </w:r>
          </w:p>
        </w:tc>
        <w:tc>
          <w:tcPr>
            <w:tcW w:w="766" w:type="pct"/>
          </w:tcPr>
          <w:p w14:paraId="79372004" w14:textId="41183B3A" w:rsidR="00603CE2" w:rsidRDefault="00603CE2" w:rsidP="00603CE2">
            <w:r w:rsidRPr="00BE3E12">
              <w:t>2023-04-07</w:t>
            </w:r>
          </w:p>
        </w:tc>
        <w:tc>
          <w:tcPr>
            <w:tcW w:w="3668" w:type="pct"/>
          </w:tcPr>
          <w:p w14:paraId="59A4FEC7" w14:textId="66A40E94" w:rsidR="00603CE2" w:rsidRDefault="00603CE2" w:rsidP="00603CE2">
            <w:r>
              <w:t xml:space="preserve">Paragraaf </w:t>
            </w:r>
            <w:r w:rsidR="00EA7AB1">
              <w:t>9.6</w:t>
            </w:r>
            <w:r>
              <w:t xml:space="preserve"> </w:t>
            </w:r>
            <w:r w:rsidRPr="003439EE">
              <w:t>Hergebruik van en verwijzen naar GIO’s en OW-objecten in een ander omgevingsdocument</w:t>
            </w:r>
          </w:p>
          <w:p w14:paraId="52D42E91" w14:textId="64F87251" w:rsidR="00603CE2" w:rsidRDefault="00603CE2" w:rsidP="003B61BA">
            <w:pPr>
              <w:pStyle w:val="Opsommingtekens1"/>
            </w:pPr>
            <w:r>
              <w:t xml:space="preserve">In subparagraaf </w:t>
            </w:r>
            <w:r w:rsidR="00EA7AB1">
              <w:t>9.6.2</w:t>
            </w:r>
            <w:r>
              <w:t xml:space="preserve"> is een aankondiging toegevoegd van een toekomstige wijziging van de standaard i.v.m. het toekennen van OW-objecten aan regelingen</w:t>
            </w:r>
          </w:p>
        </w:tc>
      </w:tr>
      <w:tr w:rsidR="00603CE2" w14:paraId="416F641A" w14:textId="77777777" w:rsidTr="002F1698">
        <w:tc>
          <w:tcPr>
            <w:tcW w:w="566" w:type="pct"/>
          </w:tcPr>
          <w:p w14:paraId="2660F33B" w14:textId="0695ACB6" w:rsidR="00603CE2" w:rsidRDefault="00603CE2" w:rsidP="00603CE2">
            <w:r w:rsidRPr="00BE3E12">
              <w:t>2.0.2</w:t>
            </w:r>
          </w:p>
        </w:tc>
        <w:tc>
          <w:tcPr>
            <w:tcW w:w="766" w:type="pct"/>
          </w:tcPr>
          <w:p w14:paraId="705FDE0C" w14:textId="370F8255" w:rsidR="00603CE2" w:rsidRDefault="00603CE2" w:rsidP="00603CE2">
            <w:r w:rsidRPr="00BE3E12">
              <w:t>2023-04-07</w:t>
            </w:r>
          </w:p>
        </w:tc>
        <w:tc>
          <w:tcPr>
            <w:tcW w:w="3668" w:type="pct"/>
          </w:tcPr>
          <w:p w14:paraId="6907C3E7" w14:textId="164F87F4" w:rsidR="00603CE2" w:rsidRDefault="00603CE2" w:rsidP="00603CE2">
            <w:r>
              <w:t xml:space="preserve">Paragraaf </w:t>
            </w:r>
            <w:r w:rsidR="00EA7AB1">
              <w:t>9.7</w:t>
            </w:r>
            <w:r>
              <w:t xml:space="preserve"> Onderdelen van de standaard die voor omgevingsdocumenten met Artikelstructuur verplicht of noodzakelijk zijn</w:t>
            </w:r>
          </w:p>
          <w:p w14:paraId="28D6545E" w14:textId="69F36AA1" w:rsidR="00603CE2" w:rsidRDefault="00603CE2" w:rsidP="003B61BA">
            <w:pPr>
              <w:pStyle w:val="Opsommingtekens1"/>
            </w:pPr>
            <w:r>
              <w:t>Toegevoegd aan de samenvatting van de verplichtingen is dat bij gebruik van normwaarden de locaties en waarden in een GIO moeten worden vastgesteld</w:t>
            </w:r>
          </w:p>
        </w:tc>
      </w:tr>
      <w:tr w:rsidR="00603CE2" w14:paraId="6E992C4C" w14:textId="77777777" w:rsidTr="002F1698">
        <w:tc>
          <w:tcPr>
            <w:tcW w:w="566" w:type="pct"/>
          </w:tcPr>
          <w:p w14:paraId="242BCB57" w14:textId="3A4E8A0A" w:rsidR="00603CE2" w:rsidRDefault="00603CE2" w:rsidP="00603CE2">
            <w:r w:rsidRPr="00BE3E12">
              <w:t>2.0.2</w:t>
            </w:r>
          </w:p>
        </w:tc>
        <w:tc>
          <w:tcPr>
            <w:tcW w:w="766" w:type="pct"/>
          </w:tcPr>
          <w:p w14:paraId="3F249A47" w14:textId="72127C85" w:rsidR="00603CE2" w:rsidRDefault="00603CE2" w:rsidP="00603CE2">
            <w:r w:rsidRPr="00BE3E12">
              <w:t>2023-04-07</w:t>
            </w:r>
          </w:p>
        </w:tc>
        <w:tc>
          <w:tcPr>
            <w:tcW w:w="3668" w:type="pct"/>
          </w:tcPr>
          <w:p w14:paraId="4A3FE0D1" w14:textId="1848A188" w:rsidR="00603CE2" w:rsidRDefault="00603CE2" w:rsidP="00603CE2">
            <w:r>
              <w:t xml:space="preserve">Hoofdstuk </w:t>
            </w:r>
            <w:r w:rsidR="00EA7AB1">
              <w:t>10</w:t>
            </w:r>
            <w:r>
              <w:t xml:space="preserve"> Procedure, aan te leveren producten en gegevens</w:t>
            </w:r>
          </w:p>
          <w:p w14:paraId="0FA09E5A" w14:textId="77777777" w:rsidR="00603CE2" w:rsidRDefault="00603CE2" w:rsidP="00603CE2">
            <w:pPr>
              <w:pStyle w:val="Opsommingtekens1"/>
            </w:pPr>
            <w:r>
              <w:t>Dit hoofdstuk is de vervanger van hoofdstuk 8 uit de vorige versie van dit toepassingsprofiel</w:t>
            </w:r>
          </w:p>
          <w:p w14:paraId="1FE78FCE" w14:textId="445A86BD" w:rsidR="00603CE2" w:rsidRDefault="00603CE2" w:rsidP="00603CE2">
            <w:pPr>
              <w:pStyle w:val="Opsommingtekens1"/>
            </w:pPr>
            <w:r>
              <w:t xml:space="preserve">Paragraaf </w:t>
            </w:r>
            <w:r w:rsidR="00EA7AB1">
              <w:t>10.2</w:t>
            </w:r>
            <w:r>
              <w:t xml:space="preserve"> beschrijft de producten die tijdens de procedure moeten worden aangeleverd</w:t>
            </w:r>
          </w:p>
          <w:p w14:paraId="4FFFD4CA" w14:textId="61D3899A" w:rsidR="003B61BA" w:rsidRDefault="00603CE2" w:rsidP="00603CE2">
            <w:pPr>
              <w:pStyle w:val="Opsommingtekens1"/>
            </w:pPr>
            <w:r>
              <w:t xml:space="preserve">Paragraaf </w:t>
            </w:r>
            <w:r w:rsidR="00EA7AB1">
              <w:t>10.3</w:t>
            </w:r>
          </w:p>
          <w:p w14:paraId="25FAC8B7" w14:textId="24932865" w:rsidR="00603CE2" w:rsidRDefault="00603CE2" w:rsidP="00603CE2">
            <w:pPr>
              <w:pStyle w:val="Opsommingtekens2"/>
            </w:pPr>
            <w:r w:rsidRPr="00135165">
              <w:t xml:space="preserve">Paragraaf beschrijft </w:t>
            </w:r>
            <w:r>
              <w:t>welke gegevens over producten en procedure moeten worden aangeleverd</w:t>
            </w:r>
          </w:p>
          <w:p w14:paraId="20F2E93A" w14:textId="08265EFF" w:rsidR="00603CE2" w:rsidRDefault="00603CE2" w:rsidP="00603CE2">
            <w:pPr>
              <w:pStyle w:val="Opsommingtekens2"/>
            </w:pPr>
            <w:r>
              <w:t xml:space="preserve">Subparagraaf </w:t>
            </w:r>
            <w:r w:rsidR="00EA7AB1">
              <w:t>10.3,2</w:t>
            </w:r>
            <w:r>
              <w:t xml:space="preserve"> BesluitMetadata geeft aan dat het gegeven citeertitel in de toekomst een verplicht gegeven wordt en dat wordt aanbevolen dat gegeven vooruitlopend al te gebruiken </w:t>
            </w:r>
            <w:r w:rsidRPr="00110C1D">
              <w:t>(WELT-244)</w:t>
            </w:r>
          </w:p>
          <w:p w14:paraId="21EA1A42" w14:textId="1E9491EC" w:rsidR="00603CE2" w:rsidRDefault="00603CE2" w:rsidP="00603CE2">
            <w:pPr>
              <w:pStyle w:val="Opsommingtekens2"/>
            </w:pPr>
            <w:r w:rsidRPr="003322BA">
              <w:t xml:space="preserve">Subparagraaf </w:t>
            </w:r>
            <w:r w:rsidR="004E10A0">
              <w:t>10.3.3</w:t>
            </w:r>
            <w:r w:rsidRPr="003322BA">
              <w:t xml:space="preserve"> </w:t>
            </w:r>
            <w:r>
              <w:t>Regeling</w:t>
            </w:r>
            <w:r w:rsidRPr="003322BA">
              <w:t xml:space="preserve">Metadata </w:t>
            </w:r>
            <w:r w:rsidRPr="0014428C">
              <w:t xml:space="preserve">geeft aan </w:t>
            </w:r>
            <w:r w:rsidRPr="003322BA">
              <w:t>dat het gegeven citeertitel in de toekomst een verplicht gegeven wordt en dat wordt aanbevolen dat gegeven vooruitlopend al te gebruiken</w:t>
            </w:r>
            <w:r>
              <w:t xml:space="preserve"> </w:t>
            </w:r>
            <w:r w:rsidRPr="00110C1D">
              <w:t>(WELT-244)</w:t>
            </w:r>
          </w:p>
          <w:p w14:paraId="7A3F6F2E" w14:textId="7F4D108C" w:rsidR="00603CE2" w:rsidRDefault="00603CE2" w:rsidP="003B61BA">
            <w:pPr>
              <w:pStyle w:val="Opsommingtekens1"/>
            </w:pPr>
            <w:r>
              <w:t xml:space="preserve">Paragraaf </w:t>
            </w:r>
            <w:r w:rsidR="004E10A0">
              <w:t>10.4</w:t>
            </w:r>
            <w:r>
              <w:t xml:space="preserve"> </w:t>
            </w:r>
            <w:r w:rsidR="00C8350C">
              <w:br/>
            </w:r>
            <w:r>
              <w:t>In deze paragraaf zijn de p</w:t>
            </w:r>
            <w:r w:rsidRPr="003D56AC">
              <w:t xml:space="preserve">rocedure </w:t>
            </w:r>
            <w:r>
              <w:t xml:space="preserve">van het </w:t>
            </w:r>
            <w:r w:rsidRPr="003D56AC">
              <w:t xml:space="preserve">voorbereidingsbesluit en </w:t>
            </w:r>
            <w:r>
              <w:t xml:space="preserve">de </w:t>
            </w:r>
            <w:r w:rsidRPr="003D56AC">
              <w:t>aan te leveren producten en gegevens</w:t>
            </w:r>
            <w:r>
              <w:t xml:space="preserve"> beschreven, waarin </w:t>
            </w:r>
            <w:r w:rsidRPr="00FA045A">
              <w:t xml:space="preserve">per procedurestap concreet </w:t>
            </w:r>
            <w:r>
              <w:t xml:space="preserve">is </w:t>
            </w:r>
            <w:r w:rsidRPr="00FA045A">
              <w:t>aan</w:t>
            </w:r>
            <w:r>
              <w:t>gegeven</w:t>
            </w:r>
            <w:r w:rsidRPr="00FA045A">
              <w:t xml:space="preserve"> wat de juridische situatie is, welke producten het bevoegd gezag moet aanleveren en hoe het bevoegd gezag de aan te leveren gegevens moet toepassen</w:t>
            </w:r>
            <w:r>
              <w:t xml:space="preserve">. In subparagraaf </w:t>
            </w:r>
            <w:r w:rsidR="004E10A0">
              <w:t>10.4.3</w:t>
            </w:r>
            <w:r>
              <w:t xml:space="preserve"> is voor alle denkbare situaties beschreven hoe omgegaan moet worden met het vervallen van voorbeschermingsregels</w:t>
            </w:r>
          </w:p>
        </w:tc>
      </w:tr>
      <w:tr w:rsidR="00603CE2" w14:paraId="6AC9AFC7" w14:textId="77777777" w:rsidTr="002F1698">
        <w:tc>
          <w:tcPr>
            <w:tcW w:w="566" w:type="pct"/>
          </w:tcPr>
          <w:p w14:paraId="4822ABF0" w14:textId="2512A88E" w:rsidR="00603CE2" w:rsidRDefault="00603CE2" w:rsidP="00603CE2">
            <w:r w:rsidRPr="00BE3E12">
              <w:lastRenderedPageBreak/>
              <w:t>2.0.2</w:t>
            </w:r>
          </w:p>
        </w:tc>
        <w:tc>
          <w:tcPr>
            <w:tcW w:w="766" w:type="pct"/>
          </w:tcPr>
          <w:p w14:paraId="752B0467" w14:textId="57D90948" w:rsidR="00603CE2" w:rsidRDefault="00603CE2" w:rsidP="00603CE2">
            <w:r w:rsidRPr="00BE3E12">
              <w:t>2023-04-07</w:t>
            </w:r>
          </w:p>
        </w:tc>
        <w:tc>
          <w:tcPr>
            <w:tcW w:w="3668" w:type="pct"/>
          </w:tcPr>
          <w:p w14:paraId="0E54EB0B" w14:textId="3C45E3C0" w:rsidR="00603CE2" w:rsidRDefault="00603CE2" w:rsidP="00603CE2">
            <w:r>
              <w:t>In alle kaders over toekomstige functionaliteit is nu ook aangegeven of er een workaround bestaat en zo ja, wat die workaround is.</w:t>
            </w:r>
          </w:p>
        </w:tc>
      </w:tr>
      <w:tr w:rsidR="00603CE2" w14:paraId="1A80C658" w14:textId="77777777" w:rsidTr="002F1698">
        <w:tc>
          <w:tcPr>
            <w:tcW w:w="566" w:type="pct"/>
          </w:tcPr>
          <w:p w14:paraId="029BC567" w14:textId="29BB1D83" w:rsidR="00603CE2" w:rsidRDefault="00603CE2" w:rsidP="00603CE2">
            <w:r>
              <w:t>2.0.1</w:t>
            </w:r>
          </w:p>
        </w:tc>
        <w:tc>
          <w:tcPr>
            <w:tcW w:w="766" w:type="pct"/>
          </w:tcPr>
          <w:p w14:paraId="2CF0A5BC" w14:textId="0A67FEAA" w:rsidR="00603CE2" w:rsidRDefault="00603CE2" w:rsidP="00603CE2">
            <w:r>
              <w:t>2022-01-07</w:t>
            </w:r>
          </w:p>
        </w:tc>
        <w:tc>
          <w:tcPr>
            <w:tcW w:w="3668" w:type="pct"/>
          </w:tcPr>
          <w:p w14:paraId="2712E24F" w14:textId="52A16B97" w:rsidR="00603CE2" w:rsidRDefault="00603CE2" w:rsidP="00603CE2">
            <w:r>
              <w:t>De afbeeldingen van voorbeelden van besluit en regeling in de paragrafen 4.3.2.3, 4.2.3.3 en 7.2.1 vervangen, i.v.m. gewijzigd inzicht in de voorbeeldtekst van de Conditie</w:t>
            </w:r>
          </w:p>
        </w:tc>
      </w:tr>
      <w:tr w:rsidR="00603CE2" w14:paraId="7ED85C04" w14:textId="77777777" w:rsidTr="002F1698">
        <w:tc>
          <w:tcPr>
            <w:tcW w:w="566" w:type="pct"/>
          </w:tcPr>
          <w:p w14:paraId="03DFC199" w14:textId="1BE6FA25" w:rsidR="00603CE2" w:rsidRDefault="00603CE2" w:rsidP="00603CE2">
            <w:r>
              <w:t>2.0.1-rc</w:t>
            </w:r>
          </w:p>
        </w:tc>
        <w:tc>
          <w:tcPr>
            <w:tcW w:w="766" w:type="pct"/>
          </w:tcPr>
          <w:p w14:paraId="3A12B178" w14:textId="07170E60" w:rsidR="00603CE2" w:rsidRDefault="00603CE2" w:rsidP="00603CE2">
            <w:r>
              <w:t>2021-12-17</w:t>
            </w:r>
          </w:p>
        </w:tc>
        <w:tc>
          <w:tcPr>
            <w:tcW w:w="3668" w:type="pct"/>
          </w:tcPr>
          <w:p w14:paraId="1A8F1D71" w14:textId="77777777" w:rsidR="00603CE2" w:rsidRDefault="00603CE2" w:rsidP="00603CE2">
            <w:r>
              <w:t>Hele document:</w:t>
            </w:r>
          </w:p>
          <w:p w14:paraId="1A75540C" w14:textId="77777777" w:rsidR="00AA40B2" w:rsidRDefault="00603CE2" w:rsidP="00AA40B2">
            <w:pPr>
              <w:pStyle w:val="Opsommingtekens1"/>
            </w:pPr>
            <w:r>
              <w:t>tekst gecorrigeerd en verbeterd</w:t>
            </w:r>
          </w:p>
          <w:p w14:paraId="7A2F2CD8" w14:textId="5E666D20" w:rsidR="00603CE2" w:rsidRDefault="00603CE2" w:rsidP="003B61BA">
            <w:pPr>
              <w:pStyle w:val="Opsommingtekens1"/>
            </w:pPr>
            <w:r>
              <w:t>tekst geactualiseerd n.a.v. wijzigingen in wet- en regelgeving</w:t>
            </w:r>
          </w:p>
        </w:tc>
      </w:tr>
      <w:tr w:rsidR="00603CE2" w14:paraId="5F486292" w14:textId="77777777" w:rsidTr="002F1698">
        <w:tc>
          <w:tcPr>
            <w:tcW w:w="566" w:type="pct"/>
          </w:tcPr>
          <w:p w14:paraId="5B398E0F" w14:textId="6B7B1128" w:rsidR="00603CE2" w:rsidRDefault="00603CE2" w:rsidP="00603CE2">
            <w:r w:rsidRPr="00574C67">
              <w:t xml:space="preserve">2.0.1-rc </w:t>
            </w:r>
          </w:p>
        </w:tc>
        <w:tc>
          <w:tcPr>
            <w:tcW w:w="766" w:type="pct"/>
          </w:tcPr>
          <w:p w14:paraId="4A0BB5BB" w14:textId="6B4E0F7C" w:rsidR="00603CE2" w:rsidRDefault="00603CE2" w:rsidP="00603CE2">
            <w:r w:rsidRPr="00574C67">
              <w:t>2021-12-17</w:t>
            </w:r>
          </w:p>
        </w:tc>
        <w:tc>
          <w:tcPr>
            <w:tcW w:w="3668" w:type="pct"/>
          </w:tcPr>
          <w:p w14:paraId="2CB4EDE0" w14:textId="427602A6" w:rsidR="00603CE2" w:rsidRDefault="00603CE2" w:rsidP="00603CE2">
            <w:r>
              <w:t xml:space="preserve">Hoofdstuk 4 De vormgeving van Besluit en Regeling bij </w:t>
            </w:r>
            <w:fldSimple w:instr=" DOCVARIABLE ID01+ ">
              <w:r w:rsidR="003B41EE">
                <w:t>het voorbereidingsbesluit</w:t>
              </w:r>
            </w:fldSimple>
          </w:p>
          <w:p w14:paraId="34167E85" w14:textId="77777777" w:rsidR="00603CE2" w:rsidRDefault="00603CE2" w:rsidP="00603CE2">
            <w:pPr>
              <w:pStyle w:val="Opsommingtekens1"/>
            </w:pPr>
            <w:r>
              <w:t xml:space="preserve">Beschrijving Besluitmodel in overeenstemming gebracht met STOP: in </w:t>
            </w:r>
            <w:r w:rsidRPr="00711190">
              <w:t xml:space="preserve">BesluitCompact </w:t>
            </w:r>
            <w:r>
              <w:t>wordt een WijzigArtikel niet onderverdeeld in WijzigLeden</w:t>
            </w:r>
          </w:p>
          <w:p w14:paraId="5E008D7B" w14:textId="77777777" w:rsidR="00603CE2" w:rsidRDefault="00603CE2" w:rsidP="00603CE2">
            <w:pPr>
              <w:pStyle w:val="Opsommingtekens1"/>
            </w:pPr>
            <w:r>
              <w:t>Bepaald wanneer gebruik gemaakt mag worden van een PDF-bijlage in Besluit en Regeling</w:t>
            </w:r>
          </w:p>
          <w:p w14:paraId="4331FE5A" w14:textId="77777777" w:rsidR="00AA40B2" w:rsidRDefault="00603CE2" w:rsidP="00AA40B2">
            <w:pPr>
              <w:pStyle w:val="Opsommingtekens1"/>
            </w:pPr>
            <w:r>
              <w:t>Modellering Toelichting en ArtikelgewjizigeToelichting aangepast en advies toegevoegd over de toepassing hiervan, met het oog op de toekomstige vereenvoudiging van deze elementen (STOP#194)</w:t>
            </w:r>
          </w:p>
          <w:p w14:paraId="3E47B06F" w14:textId="14B3723B" w:rsidR="00603CE2" w:rsidRDefault="00603CE2" w:rsidP="003B61BA">
            <w:pPr>
              <w:pStyle w:val="Opsommingtekens1"/>
            </w:pPr>
            <w:r>
              <w:t>Advies toegevoegd om in het Besluit het element Inhoudsopgave niet te gebruiken</w:t>
            </w:r>
          </w:p>
        </w:tc>
      </w:tr>
      <w:tr w:rsidR="00603CE2" w14:paraId="2BF21F8B" w14:textId="77777777" w:rsidTr="002F1698">
        <w:tc>
          <w:tcPr>
            <w:tcW w:w="566" w:type="pct"/>
          </w:tcPr>
          <w:p w14:paraId="5636005E" w14:textId="0888708F" w:rsidR="00603CE2" w:rsidRDefault="00603CE2" w:rsidP="00603CE2">
            <w:r w:rsidRPr="00574C67">
              <w:t xml:space="preserve">2.0.1-rc </w:t>
            </w:r>
          </w:p>
        </w:tc>
        <w:tc>
          <w:tcPr>
            <w:tcW w:w="766" w:type="pct"/>
          </w:tcPr>
          <w:p w14:paraId="70B8E92B" w14:textId="7552E308" w:rsidR="00603CE2" w:rsidRDefault="00603CE2" w:rsidP="00603CE2">
            <w:r w:rsidRPr="00574C67">
              <w:t>2021-12-17</w:t>
            </w:r>
          </w:p>
        </w:tc>
        <w:tc>
          <w:tcPr>
            <w:tcW w:w="3668" w:type="pct"/>
          </w:tcPr>
          <w:p w14:paraId="07DC95E2" w14:textId="77777777" w:rsidR="00603CE2" w:rsidRDefault="00603CE2" w:rsidP="00603CE2">
            <w:r>
              <w:t>Paragraaf 5.2 Specificatie van de Artikelstructuur</w:t>
            </w:r>
          </w:p>
          <w:p w14:paraId="346EA8D6" w14:textId="77777777" w:rsidR="00603CE2" w:rsidRDefault="00603CE2" w:rsidP="00603CE2">
            <w:pPr>
              <w:pStyle w:val="Opsommingtekens1"/>
            </w:pPr>
            <w:r>
              <w:t>Bepaling over gebruik tekstelement Titel gewijzigd (WELT-178)</w:t>
            </w:r>
          </w:p>
          <w:p w14:paraId="592D32E4" w14:textId="77777777" w:rsidR="00AA40B2" w:rsidRDefault="00603CE2" w:rsidP="00AA40B2">
            <w:pPr>
              <w:pStyle w:val="Opsommingtekens1"/>
            </w:pPr>
            <w:r>
              <w:t>Extra uitleg toegevoegd over element Vervallen</w:t>
            </w:r>
          </w:p>
          <w:p w14:paraId="00D5FA5B" w14:textId="01C762FD" w:rsidR="00603CE2" w:rsidRDefault="00603CE2" w:rsidP="003B61BA">
            <w:pPr>
              <w:pStyle w:val="Opsommingtekens1"/>
            </w:pPr>
            <w:r>
              <w:t>Aangegeven dat voor lijsten gebruik gemaakt moet worden van Lijst van het type expliciet</w:t>
            </w:r>
          </w:p>
        </w:tc>
      </w:tr>
      <w:tr w:rsidR="00603CE2" w14:paraId="75BA7FAE" w14:textId="77777777" w:rsidTr="002F1698">
        <w:tc>
          <w:tcPr>
            <w:tcW w:w="566" w:type="pct"/>
          </w:tcPr>
          <w:p w14:paraId="580525EB" w14:textId="4B159E21" w:rsidR="00603CE2" w:rsidRDefault="00603CE2" w:rsidP="00603CE2">
            <w:r w:rsidRPr="00574C67">
              <w:t xml:space="preserve">2.0.1-rc </w:t>
            </w:r>
          </w:p>
        </w:tc>
        <w:tc>
          <w:tcPr>
            <w:tcW w:w="766" w:type="pct"/>
          </w:tcPr>
          <w:p w14:paraId="588C8A27" w14:textId="1760478F" w:rsidR="00603CE2" w:rsidRDefault="00603CE2" w:rsidP="00603CE2">
            <w:r w:rsidRPr="00574C67">
              <w:t>2021-12-17</w:t>
            </w:r>
          </w:p>
        </w:tc>
        <w:tc>
          <w:tcPr>
            <w:tcW w:w="3668" w:type="pct"/>
          </w:tcPr>
          <w:p w14:paraId="63A5FE2E" w14:textId="77777777" w:rsidR="00603CE2" w:rsidRDefault="00603CE2" w:rsidP="00603CE2">
            <w:pPr>
              <w:tabs>
                <w:tab w:val="left" w:pos="2220"/>
              </w:tabs>
            </w:pPr>
            <w:r>
              <w:t>Paragraaf 5.3 Specificatie van de Vrijetekststructuur</w:t>
            </w:r>
          </w:p>
          <w:p w14:paraId="5C638E47" w14:textId="77777777" w:rsidR="00AA40B2" w:rsidRDefault="00603CE2" w:rsidP="00AA40B2">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229CD595" w14:textId="15619A27" w:rsidR="00603CE2" w:rsidRDefault="00603CE2" w:rsidP="003B61BA">
            <w:pPr>
              <w:pStyle w:val="Opsommingtekens1"/>
            </w:pPr>
            <w:r>
              <w:t>Figuren toegevoegd en bestaande figuren verduidelijkt</w:t>
            </w:r>
          </w:p>
        </w:tc>
      </w:tr>
      <w:tr w:rsidR="00603CE2" w14:paraId="0902A8D3" w14:textId="77777777" w:rsidTr="002F1698">
        <w:tc>
          <w:tcPr>
            <w:tcW w:w="566" w:type="pct"/>
          </w:tcPr>
          <w:p w14:paraId="6B0BD20B" w14:textId="709D41EF" w:rsidR="00603CE2" w:rsidRDefault="00603CE2" w:rsidP="00603CE2">
            <w:r w:rsidRPr="0026354F">
              <w:t xml:space="preserve">2.0.1-rc </w:t>
            </w:r>
          </w:p>
        </w:tc>
        <w:tc>
          <w:tcPr>
            <w:tcW w:w="766" w:type="pct"/>
          </w:tcPr>
          <w:p w14:paraId="3F85DAD8" w14:textId="5BF750E1" w:rsidR="00603CE2" w:rsidRDefault="00603CE2" w:rsidP="00603CE2">
            <w:r w:rsidRPr="0026354F">
              <w:t>2021-12-17</w:t>
            </w:r>
          </w:p>
        </w:tc>
        <w:tc>
          <w:tcPr>
            <w:tcW w:w="3668" w:type="pct"/>
          </w:tcPr>
          <w:p w14:paraId="39E6A6AC" w14:textId="77777777" w:rsidR="00603CE2" w:rsidRDefault="00603CE2" w:rsidP="00603CE2">
            <w:r>
              <w:t>Paragraaf 5.4 Bijlagen bij Besluit en Regeling</w:t>
            </w:r>
          </w:p>
          <w:p w14:paraId="0D296B36" w14:textId="6094F3A4" w:rsidR="00603CE2" w:rsidRDefault="00603CE2" w:rsidP="00603CE2">
            <w:r>
              <w:t>Toegelicht</w:t>
            </w:r>
            <w:r w:rsidRPr="00880D80">
              <w:t xml:space="preserve"> wanneer gebruik gemaakt mag worden van een PDF-bijlage in Besluit en Regeling</w:t>
            </w:r>
          </w:p>
        </w:tc>
      </w:tr>
      <w:tr w:rsidR="00603CE2" w14:paraId="2A3AB5FB" w14:textId="77777777" w:rsidTr="002F1698">
        <w:tc>
          <w:tcPr>
            <w:tcW w:w="566" w:type="pct"/>
          </w:tcPr>
          <w:p w14:paraId="442D323E" w14:textId="4D53CEA4" w:rsidR="00603CE2" w:rsidRDefault="00603CE2" w:rsidP="00603CE2">
            <w:r w:rsidRPr="007963E8">
              <w:t xml:space="preserve">2.0.1-rc </w:t>
            </w:r>
          </w:p>
        </w:tc>
        <w:tc>
          <w:tcPr>
            <w:tcW w:w="766" w:type="pct"/>
          </w:tcPr>
          <w:p w14:paraId="14ED3A6F" w14:textId="232B5148" w:rsidR="00603CE2" w:rsidRDefault="00603CE2" w:rsidP="00603CE2">
            <w:r w:rsidRPr="007963E8">
              <w:t>2021-12-17</w:t>
            </w:r>
          </w:p>
        </w:tc>
        <w:tc>
          <w:tcPr>
            <w:tcW w:w="3668" w:type="pct"/>
          </w:tcPr>
          <w:p w14:paraId="4FD9F99E" w14:textId="77777777" w:rsidR="00603CE2" w:rsidRDefault="00603CE2" w:rsidP="00603CE2">
            <w:r>
              <w:t>Hoofdstuk 7 Overige modelleringsaspecten van het voorbereidingsbesluit</w:t>
            </w:r>
          </w:p>
          <w:p w14:paraId="0A60A2B3" w14:textId="77777777" w:rsidR="00AA40B2" w:rsidRDefault="00603CE2" w:rsidP="00AA40B2">
            <w:pPr>
              <w:pStyle w:val="Opsommingtekens1"/>
            </w:pPr>
            <w:r>
              <w:t>Verwijzing naar toepasselijke paragrafen in toepassingsprofiel omgevingsplan respectievelijk toepassingsprofiel omgevingsverordening toegevoegd</w:t>
            </w:r>
          </w:p>
          <w:p w14:paraId="6BE779DB" w14:textId="269DAF73" w:rsidR="00603CE2" w:rsidRDefault="00603CE2" w:rsidP="003B61BA">
            <w:pPr>
              <w:pStyle w:val="Opsommingtekens1"/>
            </w:pPr>
            <w:r>
              <w:t>Paragraaf over tekstverwijzing verwijderd (die zit al in toepassingsprofielen omgevingsplan en omgevingsverordening die van toepassing zijn verklaard</w:t>
            </w:r>
          </w:p>
        </w:tc>
      </w:tr>
      <w:tr w:rsidR="00603CE2" w14:paraId="123B6E3F" w14:textId="77777777" w:rsidTr="002F1698">
        <w:tc>
          <w:tcPr>
            <w:tcW w:w="566" w:type="pct"/>
          </w:tcPr>
          <w:p w14:paraId="6EC8BFAB" w14:textId="33E20965" w:rsidR="00603CE2" w:rsidRDefault="00603CE2" w:rsidP="00603CE2">
            <w:r w:rsidRPr="00795E1F">
              <w:lastRenderedPageBreak/>
              <w:t xml:space="preserve">2.0.1-rc </w:t>
            </w:r>
          </w:p>
        </w:tc>
        <w:tc>
          <w:tcPr>
            <w:tcW w:w="766" w:type="pct"/>
          </w:tcPr>
          <w:p w14:paraId="266DEBCC" w14:textId="018F2CA1" w:rsidR="00603CE2" w:rsidRDefault="00603CE2" w:rsidP="00603CE2">
            <w:r w:rsidRPr="00795E1F">
              <w:t>2021-12-17</w:t>
            </w:r>
          </w:p>
        </w:tc>
        <w:tc>
          <w:tcPr>
            <w:tcW w:w="3668" w:type="pct"/>
          </w:tcPr>
          <w:p w14:paraId="6CAFD428" w14:textId="77777777" w:rsidR="00603CE2" w:rsidRDefault="00603CE2" w:rsidP="00603CE2">
            <w:r>
              <w:t>Hoofdstuk 9 Mutatiescenario’s</w:t>
            </w:r>
          </w:p>
          <w:p w14:paraId="55250437" w14:textId="77777777" w:rsidR="00AA40B2" w:rsidRDefault="00603CE2" w:rsidP="00AA40B2">
            <w:pPr>
              <w:pStyle w:val="Opsommingtekens1"/>
            </w:pPr>
            <w:r>
              <w:t xml:space="preserve">Hoofdstuk </w:t>
            </w:r>
            <w:r w:rsidRPr="0082219D">
              <w:t>toegevoegd</w:t>
            </w:r>
          </w:p>
          <w:p w14:paraId="61FBC181" w14:textId="1344E57F" w:rsidR="00603CE2" w:rsidRDefault="00603CE2" w:rsidP="003B61BA">
            <w:pPr>
              <w:pStyle w:val="Opsommingtekens1"/>
            </w:pPr>
            <w:r>
              <w:t xml:space="preserve">Beschrijving van </w:t>
            </w:r>
            <w:r w:rsidRPr="00A72E01">
              <w:t>mutatiescenario Integrale Tekstvervanging</w:t>
            </w:r>
            <w:r>
              <w:t xml:space="preserve"> en wanneer dit mag worden toegepast (STOP#191)</w:t>
            </w:r>
          </w:p>
        </w:tc>
      </w:tr>
      <w:tr w:rsidR="00603CE2" w14:paraId="38C70646" w14:textId="77777777" w:rsidTr="002F1698">
        <w:tc>
          <w:tcPr>
            <w:tcW w:w="566" w:type="pct"/>
          </w:tcPr>
          <w:p w14:paraId="6196379E" w14:textId="6B6401EF" w:rsidR="00603CE2" w:rsidRDefault="00603CE2" w:rsidP="00603CE2">
            <w:r w:rsidRPr="001832B7">
              <w:t>2.0.0</w:t>
            </w:r>
          </w:p>
        </w:tc>
        <w:tc>
          <w:tcPr>
            <w:tcW w:w="766" w:type="pct"/>
          </w:tcPr>
          <w:p w14:paraId="5AE08E3A" w14:textId="76AB2EB3" w:rsidR="00603CE2" w:rsidRDefault="00603CE2" w:rsidP="00603CE2">
            <w:r w:rsidRPr="001832B7">
              <w:t>2021-06-29</w:t>
            </w:r>
          </w:p>
        </w:tc>
        <w:tc>
          <w:tcPr>
            <w:tcW w:w="3668" w:type="pct"/>
          </w:tcPr>
          <w:p w14:paraId="202B730E" w14:textId="77777777" w:rsidR="00603CE2" w:rsidRDefault="00603CE2" w:rsidP="00603CE2">
            <w:r>
              <w:t>Paragraaf 4.3 De vormgeving van Besluit en Regeling</w:t>
            </w:r>
          </w:p>
          <w:p w14:paraId="73BD1B23" w14:textId="3DE99476" w:rsidR="00603CE2" w:rsidRDefault="00603CE2" w:rsidP="003B61BA">
            <w:pPr>
              <w:pStyle w:val="Opsommingtekens1"/>
            </w:pPr>
            <w:r>
              <w:t xml:space="preserve">Gebruik van WijzigLid aangescherpt </w:t>
            </w:r>
            <w:r w:rsidRPr="00572A2E">
              <w:t>(STOP#184)</w:t>
            </w:r>
          </w:p>
        </w:tc>
      </w:tr>
      <w:tr w:rsidR="00603CE2" w14:paraId="0439CB28" w14:textId="77777777" w:rsidTr="002F1698">
        <w:tc>
          <w:tcPr>
            <w:tcW w:w="566" w:type="pct"/>
          </w:tcPr>
          <w:p w14:paraId="46931D63" w14:textId="77777777" w:rsidR="00603CE2" w:rsidRDefault="00603CE2" w:rsidP="00603CE2">
            <w:r>
              <w:t>2.0.0-rc</w:t>
            </w:r>
          </w:p>
        </w:tc>
        <w:tc>
          <w:tcPr>
            <w:tcW w:w="766" w:type="pct"/>
          </w:tcPr>
          <w:p w14:paraId="14DB4579" w14:textId="77777777" w:rsidR="00603CE2" w:rsidRDefault="00603CE2" w:rsidP="00603CE2">
            <w:r>
              <w:t>2021-06-15</w:t>
            </w:r>
          </w:p>
        </w:tc>
        <w:tc>
          <w:tcPr>
            <w:tcW w:w="3668" w:type="pct"/>
          </w:tcPr>
          <w:p w14:paraId="3B04DE1E" w14:textId="77777777" w:rsidR="00603CE2" w:rsidRDefault="00603CE2" w:rsidP="00603CE2">
            <w:r>
              <w:t>Hele document:</w:t>
            </w:r>
          </w:p>
          <w:p w14:paraId="44C9F05A" w14:textId="77777777" w:rsidR="00603CE2" w:rsidRDefault="00603CE2" w:rsidP="00603CE2">
            <w:pPr>
              <w:pStyle w:val="Opsommingtekens1"/>
            </w:pPr>
            <w:r>
              <w:t>Tekst gecorrigeerd en verbeterd</w:t>
            </w:r>
          </w:p>
          <w:p w14:paraId="1216832A" w14:textId="77777777" w:rsidR="00603CE2" w:rsidRDefault="00603CE2" w:rsidP="00603CE2">
            <w:pPr>
              <w:pStyle w:val="Opsommingtekens1"/>
            </w:pPr>
            <w:r>
              <w:t>Verduidelijkende afbeeldingen toegevoegd</w:t>
            </w:r>
          </w:p>
          <w:p w14:paraId="04B2AD44" w14:textId="77777777" w:rsidR="00603CE2" w:rsidRDefault="00603CE2" w:rsidP="00603CE2">
            <w:pPr>
              <w:pStyle w:val="Opsommingtekens1"/>
            </w:pPr>
            <w:r>
              <w:t>Term OW-object vervangen door OW-object</w:t>
            </w:r>
          </w:p>
          <w:p w14:paraId="55ADB65C" w14:textId="77777777" w:rsidR="00603CE2" w:rsidRDefault="00603CE2" w:rsidP="00603CE2">
            <w:pPr>
              <w:pStyle w:val="Opsommingtekens1"/>
            </w:pPr>
            <w:r w:rsidRPr="00744FF5">
              <w:t>Woord symbolisatiebibliotheek vervangen door symbolenbibliotheek, overal waar dat voorkwam (WELT-</w:t>
            </w:r>
            <w:r>
              <w:t>146</w:t>
            </w:r>
            <w:r w:rsidRPr="00744FF5">
              <w:t>)</w:t>
            </w:r>
          </w:p>
        </w:tc>
      </w:tr>
      <w:tr w:rsidR="00603CE2" w14:paraId="44FF6C2D" w14:textId="77777777" w:rsidTr="002F1698">
        <w:tc>
          <w:tcPr>
            <w:tcW w:w="566" w:type="pct"/>
          </w:tcPr>
          <w:p w14:paraId="383367F1" w14:textId="77777777" w:rsidR="00603CE2" w:rsidRPr="003F1F6F" w:rsidRDefault="00603CE2" w:rsidP="00603CE2">
            <w:r>
              <w:t>2.0.0-rc</w:t>
            </w:r>
          </w:p>
        </w:tc>
        <w:tc>
          <w:tcPr>
            <w:tcW w:w="766" w:type="pct"/>
          </w:tcPr>
          <w:p w14:paraId="27275B0C" w14:textId="77777777" w:rsidR="00603CE2" w:rsidRDefault="00603CE2" w:rsidP="00603CE2">
            <w:r w:rsidRPr="000F7A51">
              <w:t>2021-06-15</w:t>
            </w:r>
          </w:p>
        </w:tc>
        <w:tc>
          <w:tcPr>
            <w:tcW w:w="3668" w:type="pct"/>
          </w:tcPr>
          <w:p w14:paraId="2BDCB4AD" w14:textId="73D69F91" w:rsidR="00603CE2" w:rsidRDefault="00603CE2" w:rsidP="00603CE2">
            <w:r>
              <w:t>Paragraaf 1.2 STOP, IMOW en TPOD</w:t>
            </w:r>
          </w:p>
          <w:p w14:paraId="4D0C181B" w14:textId="77777777" w:rsidR="00603CE2" w:rsidRDefault="00603CE2" w:rsidP="00603CE2">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640593AE" w14:textId="77777777" w:rsidR="00603CE2" w:rsidRDefault="00603CE2" w:rsidP="00603CE2">
            <w:pPr>
              <w:pStyle w:val="Opsommingtekens1"/>
            </w:pPr>
            <w:r>
              <w:t>Verwerkt huidig inzicht in welke producten tot de standaard behoren, welke serviceproducten zijn en voor welke doelgroep ze bedoeld zijn</w:t>
            </w:r>
          </w:p>
        </w:tc>
      </w:tr>
      <w:tr w:rsidR="00603CE2" w14:paraId="3DEC78EA" w14:textId="77777777" w:rsidTr="002F1698">
        <w:tc>
          <w:tcPr>
            <w:tcW w:w="566" w:type="pct"/>
          </w:tcPr>
          <w:p w14:paraId="15E5DEC1" w14:textId="77777777" w:rsidR="00603CE2" w:rsidRPr="003F1F6F" w:rsidRDefault="00603CE2" w:rsidP="00603CE2">
            <w:r>
              <w:t>2.0.0-rc</w:t>
            </w:r>
          </w:p>
        </w:tc>
        <w:tc>
          <w:tcPr>
            <w:tcW w:w="766" w:type="pct"/>
          </w:tcPr>
          <w:p w14:paraId="2E9F54E0" w14:textId="77777777" w:rsidR="00603CE2" w:rsidRDefault="00603CE2" w:rsidP="00603CE2">
            <w:r w:rsidRPr="000F7A51">
              <w:t>2021-06-15</w:t>
            </w:r>
          </w:p>
        </w:tc>
        <w:tc>
          <w:tcPr>
            <w:tcW w:w="3668" w:type="pct"/>
          </w:tcPr>
          <w:p w14:paraId="3187E925" w14:textId="5C650E0B" w:rsidR="00603CE2" w:rsidRDefault="00603CE2" w:rsidP="00603CE2">
            <w:r>
              <w:t xml:space="preserve">Paragraaf 2.2 Algemene kenmerken </w:t>
            </w:r>
            <w:fldSimple w:instr=" DOCVARIABLE ID01 ">
              <w:r w:rsidR="003B41EE">
                <w:t>voorbereidingsbesluit</w:t>
              </w:r>
            </w:fldSimple>
          </w:p>
          <w:p w14:paraId="46080D21" w14:textId="332C140C" w:rsidR="00603CE2" w:rsidRDefault="00603CE2" w:rsidP="00603CE2">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fldSimple w:instr=" DOCVARIABLE ID01+ ">
              <w:r w:rsidR="003B41EE">
                <w:t>het voorbereidingsbesluit</w:t>
              </w:r>
            </w:fldSimple>
            <w:r>
              <w:t xml:space="preserve"> wordt voorgeschreven aan de hand van de STOP-modellen voor Besluit en Regeling</w:t>
            </w:r>
          </w:p>
        </w:tc>
      </w:tr>
      <w:tr w:rsidR="00603CE2" w14:paraId="2A981806" w14:textId="77777777" w:rsidTr="002F1698">
        <w:tc>
          <w:tcPr>
            <w:tcW w:w="566" w:type="pct"/>
          </w:tcPr>
          <w:p w14:paraId="33E77F40" w14:textId="77777777" w:rsidR="00603CE2" w:rsidRDefault="00603CE2" w:rsidP="00603CE2">
            <w:r w:rsidRPr="008312AE">
              <w:t>2.0.0-rc</w:t>
            </w:r>
          </w:p>
        </w:tc>
        <w:tc>
          <w:tcPr>
            <w:tcW w:w="766" w:type="pct"/>
          </w:tcPr>
          <w:p w14:paraId="530996B6" w14:textId="77777777" w:rsidR="00603CE2" w:rsidRPr="000F7A51" w:rsidRDefault="00603CE2" w:rsidP="00603CE2">
            <w:r w:rsidRPr="008312AE">
              <w:t>2021-06-15</w:t>
            </w:r>
          </w:p>
        </w:tc>
        <w:tc>
          <w:tcPr>
            <w:tcW w:w="3668" w:type="pct"/>
          </w:tcPr>
          <w:p w14:paraId="31E7A381" w14:textId="4589D9BD" w:rsidR="00603CE2" w:rsidRDefault="00603CE2" w:rsidP="00603CE2">
            <w:r>
              <w:t>Paragraaf 2.4.3, 2.4.4 (alle subparagrafen) en 2.4.5 (alle subparagrafen)</w:t>
            </w:r>
          </w:p>
          <w:p w14:paraId="228ACE82" w14:textId="22F8E72D" w:rsidR="00603CE2" w:rsidRDefault="00603CE2" w:rsidP="00603CE2">
            <w:pPr>
              <w:pStyle w:val="Opsommingtekens1"/>
            </w:pPr>
            <w:r>
              <w:t>De procedure voor het aanleveren van ConsolidatieInformatie voor het intrekken van het tijdelijk regelingdeel met voorbeschermingsregels is gewijzigd. Dat moet vooralsnog altijd op het moment van vervallen en altijd door de eigenaar van de hoofdregeling. De beschrijving en afbeelding zijn hierop aangepast.</w:t>
            </w:r>
          </w:p>
          <w:p w14:paraId="07730F26" w14:textId="66AA08EC" w:rsidR="00603CE2" w:rsidRDefault="00603CE2" w:rsidP="00603CE2">
            <w:pPr>
              <w:pStyle w:val="Opsommingtekens1"/>
            </w:pPr>
            <w:r>
              <w:t xml:space="preserve">Toegevoegd is een kader Toekomstige functionaliteit waarin wordt aangegeven dat het toekomstbeeld is dat </w:t>
            </w:r>
            <w:r w:rsidRPr="008B0550">
              <w:t>al bij de aanlevering van het voorbereidingsbesluit</w:t>
            </w:r>
            <w:r>
              <w:t xml:space="preserve"> ook de </w:t>
            </w:r>
            <w:r w:rsidRPr="002B37FE">
              <w:t>ConsolidatieInformatie</w:t>
            </w:r>
            <w:r>
              <w:t xml:space="preserve"> voor het vervallen van het tijdelijk regelingdeel en het beëindigen van de bijbehorende OW-objecten na een jaar en zes maanden kan worden aangeleverd</w:t>
            </w:r>
          </w:p>
          <w:p w14:paraId="6418E863" w14:textId="4440E223" w:rsidR="00603CE2" w:rsidRDefault="00603CE2" w:rsidP="00603CE2">
            <w:pPr>
              <w:pStyle w:val="Opsommingtekens1"/>
            </w:pPr>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603CE2" w14:paraId="3DD0087C" w14:textId="77777777" w:rsidTr="002F1698">
        <w:tc>
          <w:tcPr>
            <w:tcW w:w="566" w:type="pct"/>
          </w:tcPr>
          <w:p w14:paraId="27DE73E6" w14:textId="77777777" w:rsidR="00603CE2" w:rsidRPr="008312AE" w:rsidRDefault="00603CE2" w:rsidP="00603CE2">
            <w:r w:rsidRPr="0011367F">
              <w:lastRenderedPageBreak/>
              <w:t>2.0.0-rc</w:t>
            </w:r>
          </w:p>
        </w:tc>
        <w:tc>
          <w:tcPr>
            <w:tcW w:w="766" w:type="pct"/>
          </w:tcPr>
          <w:p w14:paraId="1C11109B" w14:textId="77777777" w:rsidR="00603CE2" w:rsidRPr="008312AE" w:rsidRDefault="00603CE2" w:rsidP="00603CE2">
            <w:r w:rsidRPr="0011367F">
              <w:t>2021-06-15</w:t>
            </w:r>
          </w:p>
        </w:tc>
        <w:tc>
          <w:tcPr>
            <w:tcW w:w="3668" w:type="pct"/>
          </w:tcPr>
          <w:p w14:paraId="55B6B9D0" w14:textId="3E43F82F" w:rsidR="00603CE2" w:rsidRDefault="00603CE2" w:rsidP="00603CE2">
            <w:r>
              <w:t>Paragraaf 2.5 Muteren van voorbeschermingsregels in het tijdelijk regelingdeel</w:t>
            </w:r>
          </w:p>
          <w:p w14:paraId="5E03408B" w14:textId="77777777" w:rsidR="00603CE2" w:rsidRDefault="00603CE2" w:rsidP="00603CE2">
            <w:pPr>
              <w:pStyle w:val="Opsommingtekens1"/>
            </w:pPr>
            <w:r>
              <w:t>Paragraaf toegevoegd</w:t>
            </w:r>
          </w:p>
        </w:tc>
      </w:tr>
      <w:tr w:rsidR="00603CE2" w14:paraId="2E4CCCE7" w14:textId="77777777" w:rsidTr="002F1698">
        <w:tc>
          <w:tcPr>
            <w:tcW w:w="566" w:type="pct"/>
          </w:tcPr>
          <w:p w14:paraId="70E25DC7" w14:textId="77777777" w:rsidR="00603CE2" w:rsidRPr="003F1F6F" w:rsidRDefault="00603CE2" w:rsidP="00603CE2">
            <w:r>
              <w:t>2.0.0-rc</w:t>
            </w:r>
          </w:p>
        </w:tc>
        <w:tc>
          <w:tcPr>
            <w:tcW w:w="766" w:type="pct"/>
          </w:tcPr>
          <w:p w14:paraId="3734883D" w14:textId="77777777" w:rsidR="00603CE2" w:rsidRDefault="00603CE2" w:rsidP="00603CE2">
            <w:r w:rsidRPr="000F7A51">
              <w:t>2021-06-15</w:t>
            </w:r>
          </w:p>
        </w:tc>
        <w:tc>
          <w:tcPr>
            <w:tcW w:w="3668" w:type="pct"/>
          </w:tcPr>
          <w:p w14:paraId="755B6A31" w14:textId="3E1C73FE" w:rsidR="00603CE2" w:rsidRDefault="00603CE2" w:rsidP="00603CE2">
            <w:r>
              <w:t>Paragraaf 3.5 Waardelijsten</w:t>
            </w:r>
          </w:p>
          <w:p w14:paraId="4F05D86E" w14:textId="77777777" w:rsidR="00603CE2" w:rsidRDefault="00603CE2" w:rsidP="00603CE2">
            <w:pPr>
              <w:pStyle w:val="Opsommingtekens1"/>
            </w:pPr>
            <w:r>
              <w:t>Toegevoegd dat de waardelijsten zijn vastgelegd in de Stelselcatalogus</w:t>
            </w:r>
          </w:p>
        </w:tc>
      </w:tr>
      <w:tr w:rsidR="00603CE2" w14:paraId="10833726" w14:textId="77777777" w:rsidTr="002F1698">
        <w:tc>
          <w:tcPr>
            <w:tcW w:w="566" w:type="pct"/>
          </w:tcPr>
          <w:p w14:paraId="535D84B2" w14:textId="77777777" w:rsidR="00603CE2" w:rsidRPr="003F1F6F" w:rsidRDefault="00603CE2" w:rsidP="00603CE2">
            <w:r>
              <w:t>2.0.0-rc</w:t>
            </w:r>
          </w:p>
        </w:tc>
        <w:tc>
          <w:tcPr>
            <w:tcW w:w="766" w:type="pct"/>
          </w:tcPr>
          <w:p w14:paraId="45B88525" w14:textId="77777777" w:rsidR="00603CE2" w:rsidRDefault="00603CE2" w:rsidP="00603CE2">
            <w:r w:rsidRPr="000F7A51">
              <w:t>2021-06-15</w:t>
            </w:r>
          </w:p>
        </w:tc>
        <w:tc>
          <w:tcPr>
            <w:tcW w:w="3668" w:type="pct"/>
          </w:tcPr>
          <w:p w14:paraId="52D8A62C" w14:textId="3D5A1532" w:rsidR="00603CE2" w:rsidRDefault="00603CE2" w:rsidP="00603CE2">
            <w:r>
              <w:t>Paragraaf 3.6 Presentatiemodel</w:t>
            </w:r>
          </w:p>
          <w:p w14:paraId="5C6BB5A2" w14:textId="77777777" w:rsidR="00603CE2" w:rsidRDefault="00603CE2" w:rsidP="00603CE2">
            <w:pPr>
              <w:pStyle w:val="Opsommingtekens1"/>
            </w:pPr>
            <w:r>
              <w:t>V</w:t>
            </w:r>
            <w:r w:rsidRPr="00515EAA">
              <w:t xml:space="preserve">erwijderd </w:t>
            </w:r>
            <w:r>
              <w:t xml:space="preserve">beschrijving attribuut </w:t>
            </w:r>
            <w:r w:rsidRPr="00FC76F2">
              <w:rPr>
                <w:i/>
                <w:iCs/>
              </w:rPr>
              <w:t>specifiekeSymbolisatie</w:t>
            </w:r>
          </w:p>
          <w:p w14:paraId="2B23E4EA" w14:textId="77777777" w:rsidR="00603CE2" w:rsidRDefault="00603CE2" w:rsidP="00603CE2">
            <w:pPr>
              <w:pStyle w:val="Opsommingtekens1"/>
            </w:pPr>
            <w:r>
              <w:t>Verwijderd beschrijving dat Presentatiemodel vastlegt hoe wijzigingen in wijzigingsbesluit worden gepresenteerd</w:t>
            </w:r>
          </w:p>
          <w:p w14:paraId="1B11AF6A" w14:textId="77777777" w:rsidR="00603CE2" w:rsidRDefault="00603CE2" w:rsidP="00603CE2">
            <w:pPr>
              <w:pStyle w:val="Opsommingtekens1"/>
            </w:pPr>
            <w:r>
              <w:t>Verwerkt dat de symboolcodes voor de standaardweergave niet langer in een afzonderlijke symbolisatietabel staan, maar zijn opgenomen in de IMOW-waardelijsten</w:t>
            </w:r>
          </w:p>
        </w:tc>
      </w:tr>
      <w:tr w:rsidR="00603CE2" w14:paraId="43A95B9E" w14:textId="77777777" w:rsidTr="002F1698">
        <w:tc>
          <w:tcPr>
            <w:tcW w:w="566" w:type="pct"/>
          </w:tcPr>
          <w:p w14:paraId="14E764C7" w14:textId="77777777" w:rsidR="00603CE2" w:rsidRPr="003F1F6F" w:rsidRDefault="00603CE2" w:rsidP="00603CE2">
            <w:r>
              <w:t>2.0.0-rc</w:t>
            </w:r>
          </w:p>
        </w:tc>
        <w:tc>
          <w:tcPr>
            <w:tcW w:w="766" w:type="pct"/>
          </w:tcPr>
          <w:p w14:paraId="0C11F412" w14:textId="77777777" w:rsidR="00603CE2" w:rsidRDefault="00603CE2" w:rsidP="00603CE2">
            <w:r w:rsidRPr="000F7A51">
              <w:t>2021-06-15</w:t>
            </w:r>
          </w:p>
        </w:tc>
        <w:tc>
          <w:tcPr>
            <w:tcW w:w="3668" w:type="pct"/>
          </w:tcPr>
          <w:p w14:paraId="27CD1ED9" w14:textId="3F56849D" w:rsidR="00603CE2" w:rsidRDefault="00603CE2" w:rsidP="00603CE2">
            <w:r>
              <w:t xml:space="preserve">Hoofdstuk 4 </w:t>
            </w:r>
            <w:r w:rsidRPr="00B97839">
              <w:t xml:space="preserve">De vormgeving van Besluit en Regeling in </w:t>
            </w:r>
            <w:fldSimple w:instr=" DOCVARIABLE ID01+ ">
              <w:r w:rsidR="003B41EE">
                <w:t>het voorbereidingsbesluit</w:t>
              </w:r>
            </w:fldSimple>
          </w:p>
          <w:p w14:paraId="0325292D" w14:textId="77777777" w:rsidR="00603CE2" w:rsidRDefault="00603CE2" w:rsidP="00603CE2">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603CE2" w14:paraId="0166127B" w14:textId="77777777" w:rsidTr="002F1698">
        <w:tc>
          <w:tcPr>
            <w:tcW w:w="566" w:type="pct"/>
          </w:tcPr>
          <w:p w14:paraId="532CA60C" w14:textId="77777777" w:rsidR="00603CE2" w:rsidRPr="003F1F6F" w:rsidRDefault="00603CE2" w:rsidP="00603CE2">
            <w:r>
              <w:t>2.0.0-rc</w:t>
            </w:r>
          </w:p>
        </w:tc>
        <w:tc>
          <w:tcPr>
            <w:tcW w:w="766" w:type="pct"/>
          </w:tcPr>
          <w:p w14:paraId="72EB0F8B" w14:textId="77777777" w:rsidR="00603CE2" w:rsidRDefault="00603CE2" w:rsidP="00603CE2">
            <w:r w:rsidRPr="000F7A51">
              <w:t>2021-06-15</w:t>
            </w:r>
          </w:p>
        </w:tc>
        <w:tc>
          <w:tcPr>
            <w:tcW w:w="3668" w:type="pct"/>
          </w:tcPr>
          <w:p w14:paraId="3EC04AFF" w14:textId="6DEC321A" w:rsidR="00603CE2" w:rsidRDefault="00603CE2" w:rsidP="00603CE2">
            <w:r>
              <w:t xml:space="preserve">Hoofdstuk 5 </w:t>
            </w:r>
            <w:r w:rsidRPr="00B97839">
              <w:t>Toepassing van de STOP-tekststructuren op omgevingsdocumenten</w:t>
            </w:r>
          </w:p>
          <w:p w14:paraId="7209EA15" w14:textId="77777777" w:rsidR="00603CE2" w:rsidRDefault="00603CE2" w:rsidP="00603CE2">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603CE2" w14:paraId="4CED0A22" w14:textId="77777777" w:rsidTr="002F1698">
        <w:tc>
          <w:tcPr>
            <w:tcW w:w="566" w:type="pct"/>
          </w:tcPr>
          <w:p w14:paraId="43DFAD0F" w14:textId="77777777" w:rsidR="00603CE2" w:rsidRPr="003F1F6F" w:rsidRDefault="00603CE2" w:rsidP="00603CE2">
            <w:r>
              <w:lastRenderedPageBreak/>
              <w:t>2.0.0-rc</w:t>
            </w:r>
          </w:p>
        </w:tc>
        <w:tc>
          <w:tcPr>
            <w:tcW w:w="766" w:type="pct"/>
          </w:tcPr>
          <w:p w14:paraId="76FEF103" w14:textId="77777777" w:rsidR="00603CE2" w:rsidRDefault="00603CE2" w:rsidP="00603CE2">
            <w:r w:rsidRPr="000F7A51">
              <w:t>2021-06-15</w:t>
            </w:r>
          </w:p>
        </w:tc>
        <w:tc>
          <w:tcPr>
            <w:tcW w:w="3668" w:type="pct"/>
          </w:tcPr>
          <w:p w14:paraId="2D710038" w14:textId="4F754868" w:rsidR="00603CE2" w:rsidRDefault="00603CE2" w:rsidP="00603CE2">
            <w:r>
              <w:t>Paragraaf 5.2 Specificatie van de Artikelstructuur</w:t>
            </w:r>
          </w:p>
          <w:p w14:paraId="565682ED" w14:textId="75C19321" w:rsidR="00603CE2" w:rsidRDefault="00603CE2" w:rsidP="00603CE2">
            <w:pPr>
              <w:pStyle w:val="Opsommingtekens1"/>
            </w:pPr>
            <w:r>
              <w:t xml:space="preserve">Paragraaf 5.2.1 Gebruik van tekstelementen en hun volgorde in </w:t>
            </w:r>
            <w:fldSimple w:instr=" DOCVARIABLE ID01+ ">
              <w:r w:rsidR="003B41EE">
                <w:t>het voorbereidingsbesluit</w:t>
              </w:r>
            </w:fldSimple>
          </w:p>
          <w:p w14:paraId="31797C9D" w14:textId="4FE9B010" w:rsidR="00603CE2" w:rsidRDefault="00603CE2" w:rsidP="00603CE2">
            <w:pPr>
              <w:pStyle w:val="Opsommingtekens2"/>
            </w:pPr>
            <w:r>
              <w:t>Toegevoegd bepaling dat een tekstelement slechts één lagerliggend type tekstelement mag bevatten</w:t>
            </w:r>
          </w:p>
          <w:p w14:paraId="1CAE58A5" w14:textId="77777777" w:rsidR="00603CE2" w:rsidRDefault="00603CE2" w:rsidP="00603CE2">
            <w:pPr>
              <w:pStyle w:val="Opsommingtekens2"/>
            </w:pPr>
            <w:r>
              <w:t>Toegevoegd bepaling over element Gereserveerd</w:t>
            </w:r>
          </w:p>
          <w:p w14:paraId="678B81F6" w14:textId="77777777" w:rsidR="00603CE2" w:rsidRDefault="00603CE2" w:rsidP="00603CE2">
            <w:pPr>
              <w:pStyle w:val="Opsommingtekens2"/>
            </w:pPr>
            <w:r>
              <w:t>Toegevoegd bepaling over element Vervallen</w:t>
            </w:r>
          </w:p>
          <w:p w14:paraId="6E05BA44" w14:textId="77777777" w:rsidR="00603CE2" w:rsidRDefault="00603CE2" w:rsidP="00603CE2">
            <w:pPr>
              <w:pStyle w:val="Opsommingtekens2"/>
            </w:pPr>
            <w:r>
              <w:t>Toegevoegd dat element Redactioneel niet is toegestaan</w:t>
            </w:r>
          </w:p>
          <w:p w14:paraId="6CC7C53A" w14:textId="77777777" w:rsidR="00603CE2" w:rsidRDefault="00603CE2" w:rsidP="00603CE2">
            <w:pPr>
              <w:pStyle w:val="Opsommingtekens2"/>
            </w:pPr>
            <w:r>
              <w:t>Geschrapt element Gereserveerd bij Lid (WELT-152)</w:t>
            </w:r>
          </w:p>
          <w:p w14:paraId="46E62C18" w14:textId="77777777" w:rsidR="00603CE2" w:rsidRDefault="00603CE2" w:rsidP="00603CE2">
            <w:pPr>
              <w:pStyle w:val="Opsommingtekens2"/>
            </w:pPr>
            <w:r>
              <w:t>Toegevoegd toelichting op element Begrippenlijst</w:t>
            </w:r>
          </w:p>
          <w:p w14:paraId="07366F76" w14:textId="77777777" w:rsidR="00603CE2" w:rsidRDefault="00603CE2" w:rsidP="00603CE2">
            <w:pPr>
              <w:pStyle w:val="Opsommingtekens2"/>
            </w:pPr>
            <w:r>
              <w:t>In de tabel in de kolom ‘Mag bevatten’ het element Vervallen toegevoegd waar relevant</w:t>
            </w:r>
          </w:p>
          <w:p w14:paraId="4E5EB412" w14:textId="77777777" w:rsidR="00603CE2" w:rsidRDefault="00603CE2" w:rsidP="00603CE2">
            <w:pPr>
              <w:pStyle w:val="Opsommingtekens2"/>
            </w:pPr>
            <w:r>
              <w:t>In de tabel in de kolom ‘Mag bevatten’ het element Gereserveerd verwijderd bij Lid (WELT-152)</w:t>
            </w:r>
          </w:p>
          <w:p w14:paraId="222EE4D7" w14:textId="77777777" w:rsidR="00603CE2" w:rsidRDefault="00603CE2" w:rsidP="00603CE2">
            <w:pPr>
              <w:pStyle w:val="Opsommingtekens2"/>
            </w:pPr>
            <w:r>
              <w:t>In de tabel bij Lid en beide Inhoud-rijen in de kolom ‘Mag niet bevatten’ de elementen Gereserveerd en Vervallen toegevoegd</w:t>
            </w:r>
          </w:p>
          <w:p w14:paraId="7C0DDED3" w14:textId="77777777" w:rsidR="00603CE2" w:rsidRDefault="00603CE2" w:rsidP="00603CE2">
            <w:pPr>
              <w:pStyle w:val="Opsommingtekens2"/>
            </w:pPr>
            <w:r>
              <w:t>In de tabel in de kolom ‘Type tekstelement’ verduidelijkt dat beide laatste rijen over Inhoud-elementen gaan en uitgeschreven welke elementen dat kunnen zijn</w:t>
            </w:r>
          </w:p>
          <w:p w14:paraId="3B2A32DF" w14:textId="22D82347" w:rsidR="00603CE2" w:rsidRDefault="00603CE2" w:rsidP="00603CE2">
            <w:pPr>
              <w:pStyle w:val="Opsommingtekens1"/>
            </w:pPr>
            <w:r>
              <w:t xml:space="preserve">Paragraaf 5.2.2 Gebruik van Koppen en Lijsten in </w:t>
            </w:r>
            <w:fldSimple w:instr=" DOCVARIABLE ID01+ ">
              <w:r w:rsidR="003B41EE">
                <w:t>het voorbereidingsbesluit</w:t>
              </w:r>
            </w:fldSimple>
          </w:p>
          <w:p w14:paraId="5CEE7658" w14:textId="77777777" w:rsidR="00603CE2" w:rsidRDefault="00603CE2" w:rsidP="00603CE2">
            <w:pPr>
              <w:pStyle w:val="Opsommingtekens2"/>
            </w:pPr>
            <w:r>
              <w:t>Scherper onderscheid gemaakt tussen Norm en Toelichting, daarvoor tekst over opmaak verplaatst naar Toelichting</w:t>
            </w:r>
          </w:p>
          <w:p w14:paraId="433EE5EF" w14:textId="77777777" w:rsidR="00603CE2" w:rsidRDefault="00603CE2" w:rsidP="00603CE2">
            <w:pPr>
              <w:pStyle w:val="Opsommingtekens2"/>
            </w:pPr>
            <w:r>
              <w:t>Bepaling dat Lid optioneel een Opschrift kan hebben gewijzigd in de bepaling dat Lid geen Opschrift heeft</w:t>
            </w:r>
          </w:p>
          <w:p w14:paraId="5F07E51A" w14:textId="77777777" w:rsidR="00603CE2" w:rsidRDefault="00603CE2" w:rsidP="00603CE2">
            <w:pPr>
              <w:pStyle w:val="Opsommingtekens2"/>
            </w:pPr>
            <w:r>
              <w:t>In de toelichting de tekst over en afbeeldingen van Lid met Opschrift verwijderd</w:t>
            </w:r>
          </w:p>
        </w:tc>
      </w:tr>
      <w:tr w:rsidR="00603CE2" w14:paraId="4872C512" w14:textId="77777777" w:rsidTr="002F1698">
        <w:tc>
          <w:tcPr>
            <w:tcW w:w="566" w:type="pct"/>
          </w:tcPr>
          <w:p w14:paraId="3CAAA593" w14:textId="77777777" w:rsidR="00603CE2" w:rsidRDefault="00603CE2" w:rsidP="00603CE2">
            <w:r>
              <w:t>2.0.0-rc</w:t>
            </w:r>
          </w:p>
        </w:tc>
        <w:tc>
          <w:tcPr>
            <w:tcW w:w="766" w:type="pct"/>
          </w:tcPr>
          <w:p w14:paraId="799ECF77" w14:textId="77777777" w:rsidR="00603CE2" w:rsidRDefault="00603CE2" w:rsidP="00603CE2">
            <w:r w:rsidRPr="000F7A51">
              <w:t>2021-06-15</w:t>
            </w:r>
          </w:p>
        </w:tc>
        <w:tc>
          <w:tcPr>
            <w:tcW w:w="3668" w:type="pct"/>
          </w:tcPr>
          <w:p w14:paraId="5C8A0AFB" w14:textId="65EEE5E4" w:rsidR="00603CE2" w:rsidRDefault="00603CE2" w:rsidP="00603CE2">
            <w:pPr>
              <w:pStyle w:val="Opsommingtekens1"/>
            </w:pPr>
            <w:r>
              <w:t>Paragraaf 5.3 Specificatie van de Vrijetekststructuur</w:t>
            </w:r>
          </w:p>
          <w:p w14:paraId="36D417AD" w14:textId="77777777" w:rsidR="00603CE2" w:rsidRDefault="00603CE2" w:rsidP="00603CE2">
            <w:pPr>
              <w:pStyle w:val="Opsommingtekens2"/>
            </w:pPr>
            <w:r>
              <w:t>Norm en toelichting aangepast op gewijzigd inzicht over positie van het element Divisietekst in de modellen: geen structuurelement maar inhoudelijke bouwsteen</w:t>
            </w:r>
          </w:p>
          <w:p w14:paraId="019D0F2F" w14:textId="77777777" w:rsidR="00603CE2" w:rsidRDefault="00603CE2" w:rsidP="00603CE2">
            <w:pPr>
              <w:pStyle w:val="Opsommingtekens2"/>
            </w:pPr>
            <w:r>
              <w:t>Bepaling dat de Kop van Divisietekst in een aantal gevallen verplicht is gewijzigd in altijd optioneel</w:t>
            </w:r>
          </w:p>
          <w:p w14:paraId="015C2E8F" w14:textId="77777777" w:rsidR="00603CE2" w:rsidRDefault="00603CE2" w:rsidP="00603CE2">
            <w:pPr>
              <w:pStyle w:val="Opsommingtekens2"/>
            </w:pPr>
            <w:r>
              <w:t>Toelichting volledig herschreven en afbeeldingen toegevoegd</w:t>
            </w:r>
          </w:p>
        </w:tc>
      </w:tr>
      <w:tr w:rsidR="00603CE2" w14:paraId="49F2EFB8" w14:textId="77777777" w:rsidTr="002F1698">
        <w:tc>
          <w:tcPr>
            <w:tcW w:w="566" w:type="pct"/>
          </w:tcPr>
          <w:p w14:paraId="75FF0D73" w14:textId="77777777" w:rsidR="00603CE2" w:rsidRDefault="00603CE2" w:rsidP="00603CE2">
            <w:r>
              <w:t>2.0.0-rc</w:t>
            </w:r>
          </w:p>
        </w:tc>
        <w:tc>
          <w:tcPr>
            <w:tcW w:w="766" w:type="pct"/>
          </w:tcPr>
          <w:p w14:paraId="54B3F86D" w14:textId="77777777" w:rsidR="00603CE2" w:rsidRDefault="00603CE2" w:rsidP="00603CE2">
            <w:r w:rsidRPr="000F7A51">
              <w:t>2021-06-15</w:t>
            </w:r>
          </w:p>
        </w:tc>
        <w:tc>
          <w:tcPr>
            <w:tcW w:w="3668" w:type="pct"/>
          </w:tcPr>
          <w:p w14:paraId="174E4CFC" w14:textId="1B46ED21" w:rsidR="00603CE2" w:rsidRDefault="00603CE2" w:rsidP="00603CE2">
            <w:r>
              <w:t>Paragraaf 7.17</w:t>
            </w:r>
            <w:r w:rsidR="009B6BA5">
              <w:t xml:space="preserve"> </w:t>
            </w:r>
            <w:r>
              <w:t>Objecttype Regelingsgebied</w:t>
            </w:r>
          </w:p>
          <w:p w14:paraId="31EC1BCA" w14:textId="77777777" w:rsidR="00603CE2" w:rsidRDefault="00603CE2" w:rsidP="00603CE2">
            <w:pPr>
              <w:pStyle w:val="Opsommingtekens1"/>
            </w:pPr>
            <w:r>
              <w:t>Toegevoegd dat Regelingsgebied hoort bij de Regeling en niet wordt gekoppeld aan een Juridische regel of Tekstdeel</w:t>
            </w:r>
          </w:p>
        </w:tc>
      </w:tr>
      <w:tr w:rsidR="00603CE2" w14:paraId="7D209148" w14:textId="77777777" w:rsidTr="002F1698">
        <w:tc>
          <w:tcPr>
            <w:tcW w:w="566" w:type="pct"/>
          </w:tcPr>
          <w:p w14:paraId="07E34FCC" w14:textId="77777777" w:rsidR="00603CE2" w:rsidRDefault="00603CE2" w:rsidP="00603CE2">
            <w:r>
              <w:lastRenderedPageBreak/>
              <w:t>2.0.0-rc</w:t>
            </w:r>
          </w:p>
        </w:tc>
        <w:tc>
          <w:tcPr>
            <w:tcW w:w="766" w:type="pct"/>
          </w:tcPr>
          <w:p w14:paraId="3678F271" w14:textId="77777777" w:rsidR="00603CE2" w:rsidRDefault="00603CE2" w:rsidP="00603CE2">
            <w:r w:rsidRPr="000F7A51">
              <w:t>2021-06-15</w:t>
            </w:r>
          </w:p>
        </w:tc>
        <w:tc>
          <w:tcPr>
            <w:tcW w:w="3668" w:type="pct"/>
          </w:tcPr>
          <w:p w14:paraId="58F9AEC4" w14:textId="77EBB1DC" w:rsidR="00603CE2" w:rsidRDefault="00603CE2" w:rsidP="00603CE2">
            <w:r>
              <w:t xml:space="preserve">Hoofdstuk 7 Overige modelleringsaspecten van </w:t>
            </w:r>
            <w:fldSimple w:instr=" DOCVARIABLE ID01+ ">
              <w:r w:rsidR="003B41EE">
                <w:t>het voorbereidingsbesluit</w:t>
              </w:r>
            </w:fldSimple>
          </w:p>
          <w:p w14:paraId="7DB28D9C" w14:textId="77777777" w:rsidR="00603CE2" w:rsidRDefault="00603CE2" w:rsidP="00603CE2">
            <w:pPr>
              <w:pStyle w:val="Opsommingtekens1"/>
            </w:pPr>
            <w:r>
              <w:t>Hoofdstuk toegevoegd</w:t>
            </w:r>
          </w:p>
          <w:p w14:paraId="45EF95E7" w14:textId="77777777" w:rsidR="00603CE2" w:rsidRDefault="00603CE2" w:rsidP="00603CE2">
            <w:pPr>
              <w:pStyle w:val="Opsommingtekens1"/>
            </w:pPr>
            <w:r>
              <w:t>Naar dit hoofdstuk de voormalige paragraaf 5.5 (Standaardindeling) verplaatst</w:t>
            </w:r>
          </w:p>
          <w:p w14:paraId="13569F0E" w14:textId="671F28AC" w:rsidR="00603CE2" w:rsidRDefault="00603CE2" w:rsidP="00603CE2">
            <w:pPr>
              <w:pStyle w:val="Opsommingtekens1"/>
            </w:pPr>
            <w:r>
              <w:t>Paragraaf 7.1 Standaardindeling voorbereidingsbesluit aangepast zodat de beschrijving in overeenstemming is met het voorgeschreven model voor Besluit en Regeling zoals beschreven in paragraaf 4.3</w:t>
            </w:r>
          </w:p>
        </w:tc>
      </w:tr>
      <w:tr w:rsidR="00603CE2" w14:paraId="464AF05E" w14:textId="77777777" w:rsidTr="002F1698">
        <w:tc>
          <w:tcPr>
            <w:tcW w:w="566" w:type="pct"/>
          </w:tcPr>
          <w:p w14:paraId="65727602" w14:textId="77777777" w:rsidR="00603CE2" w:rsidRDefault="00603CE2" w:rsidP="00603CE2">
            <w:r>
              <w:t>2.0.0-rc</w:t>
            </w:r>
          </w:p>
        </w:tc>
        <w:tc>
          <w:tcPr>
            <w:tcW w:w="766" w:type="pct"/>
          </w:tcPr>
          <w:p w14:paraId="7326187E" w14:textId="77777777" w:rsidR="00603CE2" w:rsidRDefault="00603CE2" w:rsidP="00603CE2">
            <w:r w:rsidRPr="000F7A51">
              <w:t>2021-06-15</w:t>
            </w:r>
          </w:p>
        </w:tc>
        <w:tc>
          <w:tcPr>
            <w:tcW w:w="3668" w:type="pct"/>
          </w:tcPr>
          <w:p w14:paraId="17869DF3" w14:textId="36EC0353" w:rsidR="00603CE2" w:rsidRDefault="00603CE2" w:rsidP="00603CE2">
            <w:r>
              <w:t>Paragraaf 8.3 Kennisgeving</w:t>
            </w:r>
          </w:p>
          <w:p w14:paraId="226636A4" w14:textId="77777777" w:rsidR="00603CE2" w:rsidRDefault="00603CE2" w:rsidP="00603CE2">
            <w:pPr>
              <w:pStyle w:val="Opsommingtekens1"/>
            </w:pPr>
            <w:r>
              <w:t>Beschrijving van het element Divisietekst aangepast: de Kop is nu altijd optioneel</w:t>
            </w:r>
          </w:p>
        </w:tc>
      </w:tr>
      <w:tr w:rsidR="00603CE2" w14:paraId="62BDC1D6" w14:textId="77777777" w:rsidTr="002F1698">
        <w:tc>
          <w:tcPr>
            <w:tcW w:w="566" w:type="pct"/>
          </w:tcPr>
          <w:p w14:paraId="43F4283B" w14:textId="0B03DB04" w:rsidR="00603CE2" w:rsidRDefault="00603CE2" w:rsidP="00603CE2"/>
        </w:tc>
        <w:tc>
          <w:tcPr>
            <w:tcW w:w="766" w:type="pct"/>
          </w:tcPr>
          <w:p w14:paraId="08B8305C" w14:textId="2DF5DBA1" w:rsidR="00603CE2" w:rsidRPr="000F7A51" w:rsidRDefault="00603CE2" w:rsidP="00603CE2"/>
        </w:tc>
        <w:tc>
          <w:tcPr>
            <w:tcW w:w="3668" w:type="pct"/>
          </w:tcPr>
          <w:p w14:paraId="0740F9DA" w14:textId="2FC53670" w:rsidR="00603CE2" w:rsidRDefault="00603CE2" w:rsidP="00603CE2">
            <w:pPr>
              <w:pStyle w:val="Opsommingtekens1"/>
            </w:pPr>
          </w:p>
        </w:tc>
      </w:tr>
      <w:tr w:rsidR="00603CE2" w14:paraId="2769CF49" w14:textId="77777777" w:rsidTr="002F1698">
        <w:tc>
          <w:tcPr>
            <w:tcW w:w="566" w:type="pct"/>
          </w:tcPr>
          <w:p w14:paraId="24C21DF0" w14:textId="3BC64087" w:rsidR="00603CE2" w:rsidRPr="001832B7" w:rsidRDefault="00603CE2" w:rsidP="00603CE2"/>
        </w:tc>
        <w:tc>
          <w:tcPr>
            <w:tcW w:w="766" w:type="pct"/>
          </w:tcPr>
          <w:p w14:paraId="460348F1" w14:textId="3FA64CB7" w:rsidR="00603CE2" w:rsidRPr="001832B7" w:rsidRDefault="00603CE2" w:rsidP="00603CE2"/>
        </w:tc>
        <w:tc>
          <w:tcPr>
            <w:tcW w:w="3668" w:type="pct"/>
          </w:tcPr>
          <w:p w14:paraId="6A610781" w14:textId="2D854DEA" w:rsidR="00603CE2" w:rsidRDefault="00603CE2" w:rsidP="00603CE2">
            <w:pPr>
              <w:pStyle w:val="Opsommingtekens1"/>
            </w:pPr>
          </w:p>
        </w:tc>
      </w:tr>
      <w:tr w:rsidR="00603CE2" w14:paraId="304EF467" w14:textId="77777777" w:rsidTr="002F1698">
        <w:tc>
          <w:tcPr>
            <w:tcW w:w="566" w:type="pct"/>
          </w:tcPr>
          <w:p w14:paraId="2141DAD2" w14:textId="6E0AD5FC" w:rsidR="00603CE2" w:rsidRPr="001832B7" w:rsidRDefault="00603CE2" w:rsidP="00603CE2"/>
        </w:tc>
        <w:tc>
          <w:tcPr>
            <w:tcW w:w="766" w:type="pct"/>
          </w:tcPr>
          <w:p w14:paraId="76745FB6" w14:textId="30C0056E" w:rsidR="00603CE2" w:rsidRPr="001832B7" w:rsidRDefault="00603CE2" w:rsidP="00603CE2"/>
        </w:tc>
        <w:tc>
          <w:tcPr>
            <w:tcW w:w="3668" w:type="pct"/>
          </w:tcPr>
          <w:p w14:paraId="558D7F06" w14:textId="017E2D60" w:rsidR="00603CE2" w:rsidRDefault="00603CE2" w:rsidP="00603CE2">
            <w:pPr>
              <w:pStyle w:val="Opsommingtekens1"/>
            </w:pPr>
          </w:p>
        </w:tc>
      </w:tr>
      <w:tr w:rsidR="00603CE2" w14:paraId="7E2C0DF9" w14:textId="77777777" w:rsidTr="002F1698">
        <w:tc>
          <w:tcPr>
            <w:tcW w:w="566" w:type="pct"/>
          </w:tcPr>
          <w:p w14:paraId="6002EA7C" w14:textId="609F7F62" w:rsidR="00603CE2" w:rsidRPr="001832B7" w:rsidRDefault="00603CE2" w:rsidP="00603CE2"/>
        </w:tc>
        <w:tc>
          <w:tcPr>
            <w:tcW w:w="766" w:type="pct"/>
          </w:tcPr>
          <w:p w14:paraId="6AEA736E" w14:textId="61E6C5B1" w:rsidR="00603CE2" w:rsidRPr="001832B7" w:rsidRDefault="00603CE2" w:rsidP="00603CE2"/>
        </w:tc>
        <w:tc>
          <w:tcPr>
            <w:tcW w:w="3668" w:type="pct"/>
          </w:tcPr>
          <w:p w14:paraId="74626791" w14:textId="6E02E032" w:rsidR="00603CE2" w:rsidRDefault="00603CE2" w:rsidP="00603CE2">
            <w:pPr>
              <w:pStyle w:val="Opsommingtekens1"/>
            </w:pPr>
          </w:p>
        </w:tc>
      </w:tr>
      <w:tr w:rsidR="00603CE2" w14:paraId="01E60143" w14:textId="77777777" w:rsidTr="002F1698">
        <w:tc>
          <w:tcPr>
            <w:tcW w:w="566" w:type="pct"/>
          </w:tcPr>
          <w:p w14:paraId="7B2103A9" w14:textId="7F5FCA6F" w:rsidR="00603CE2" w:rsidRPr="001832B7" w:rsidRDefault="00603CE2" w:rsidP="00603CE2"/>
        </w:tc>
        <w:tc>
          <w:tcPr>
            <w:tcW w:w="766" w:type="pct"/>
          </w:tcPr>
          <w:p w14:paraId="3C96747D" w14:textId="18E5F04C" w:rsidR="00603CE2" w:rsidRPr="001832B7" w:rsidRDefault="00603CE2" w:rsidP="00603CE2"/>
        </w:tc>
        <w:tc>
          <w:tcPr>
            <w:tcW w:w="3668" w:type="pct"/>
          </w:tcPr>
          <w:p w14:paraId="321F9D65" w14:textId="32FC4D22" w:rsidR="00603CE2" w:rsidRDefault="00603CE2" w:rsidP="00603CE2">
            <w:pPr>
              <w:pStyle w:val="Opsommingtekens1"/>
            </w:pPr>
          </w:p>
        </w:tc>
      </w:tr>
      <w:tr w:rsidR="00603CE2" w14:paraId="63C17491" w14:textId="77777777" w:rsidTr="002F1698">
        <w:tc>
          <w:tcPr>
            <w:tcW w:w="566" w:type="pct"/>
          </w:tcPr>
          <w:p w14:paraId="6FCB2B72" w14:textId="1427EC78" w:rsidR="00603CE2" w:rsidRPr="001832B7" w:rsidRDefault="00603CE2" w:rsidP="00603CE2"/>
        </w:tc>
        <w:tc>
          <w:tcPr>
            <w:tcW w:w="766" w:type="pct"/>
          </w:tcPr>
          <w:p w14:paraId="604EB8E3" w14:textId="5AA76646" w:rsidR="00603CE2" w:rsidRPr="001832B7" w:rsidRDefault="00603CE2" w:rsidP="00603CE2"/>
        </w:tc>
        <w:tc>
          <w:tcPr>
            <w:tcW w:w="3668" w:type="pct"/>
          </w:tcPr>
          <w:p w14:paraId="77FDEEDC" w14:textId="2BDA55FA" w:rsidR="00603CE2" w:rsidRDefault="00603CE2" w:rsidP="00603CE2">
            <w:pPr>
              <w:pStyle w:val="Opsommingtekens1"/>
            </w:pPr>
          </w:p>
        </w:tc>
      </w:tr>
      <w:tr w:rsidR="00603CE2" w14:paraId="6B2F99A2" w14:textId="77777777" w:rsidTr="002F1698">
        <w:tc>
          <w:tcPr>
            <w:tcW w:w="566" w:type="pct"/>
          </w:tcPr>
          <w:p w14:paraId="0FA1C841" w14:textId="72211EC6" w:rsidR="00603CE2" w:rsidRPr="00795E1F" w:rsidRDefault="00603CE2" w:rsidP="00603CE2"/>
        </w:tc>
        <w:tc>
          <w:tcPr>
            <w:tcW w:w="766" w:type="pct"/>
          </w:tcPr>
          <w:p w14:paraId="4C8C1677" w14:textId="7BA692A7" w:rsidR="00603CE2" w:rsidRPr="00795E1F" w:rsidRDefault="00603CE2" w:rsidP="00603CE2"/>
        </w:tc>
        <w:tc>
          <w:tcPr>
            <w:tcW w:w="3668" w:type="pct"/>
          </w:tcPr>
          <w:p w14:paraId="1709B9F5" w14:textId="60448B55" w:rsidR="00603CE2" w:rsidRDefault="00603CE2" w:rsidP="00603CE2">
            <w:pPr>
              <w:pStyle w:val="Opsommingtekens1"/>
            </w:pPr>
          </w:p>
        </w:tc>
      </w:tr>
      <w:tr w:rsidR="00603CE2" w14:paraId="102ED325" w14:textId="77777777" w:rsidTr="002F1698">
        <w:tc>
          <w:tcPr>
            <w:tcW w:w="566" w:type="pct"/>
          </w:tcPr>
          <w:p w14:paraId="1C25CD72" w14:textId="40A23856" w:rsidR="00603CE2" w:rsidRPr="001832B7" w:rsidRDefault="00603CE2" w:rsidP="00603CE2"/>
        </w:tc>
        <w:tc>
          <w:tcPr>
            <w:tcW w:w="766" w:type="pct"/>
          </w:tcPr>
          <w:p w14:paraId="71474FF9" w14:textId="2A5809C5" w:rsidR="00603CE2" w:rsidRPr="001832B7" w:rsidRDefault="00603CE2" w:rsidP="00603CE2"/>
        </w:tc>
        <w:tc>
          <w:tcPr>
            <w:tcW w:w="3668" w:type="pct"/>
          </w:tcPr>
          <w:p w14:paraId="23084AEB" w14:textId="7639CFF8" w:rsidR="00603CE2" w:rsidRDefault="00603CE2" w:rsidP="00603CE2">
            <w:pPr>
              <w:pStyle w:val="Opsommingtekens1"/>
            </w:pPr>
          </w:p>
        </w:tc>
      </w:tr>
      <w:tr w:rsidR="00603CE2" w14:paraId="375E65BA" w14:textId="77777777" w:rsidTr="002F1698">
        <w:tc>
          <w:tcPr>
            <w:tcW w:w="566" w:type="pct"/>
          </w:tcPr>
          <w:p w14:paraId="6F66E7A3" w14:textId="22EC63BE" w:rsidR="00603CE2" w:rsidRPr="00795E1F" w:rsidRDefault="00603CE2" w:rsidP="00603CE2"/>
        </w:tc>
        <w:tc>
          <w:tcPr>
            <w:tcW w:w="766" w:type="pct"/>
          </w:tcPr>
          <w:p w14:paraId="59D15711" w14:textId="61BB333B" w:rsidR="00603CE2" w:rsidRPr="00795E1F" w:rsidRDefault="00603CE2" w:rsidP="00603CE2"/>
        </w:tc>
        <w:tc>
          <w:tcPr>
            <w:tcW w:w="3668" w:type="pct"/>
          </w:tcPr>
          <w:p w14:paraId="4F0614F2" w14:textId="2D3BC96A" w:rsidR="00603CE2" w:rsidRDefault="00603CE2" w:rsidP="00603CE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