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r w:rsidRPr="007F28B9">
        <w:t>Geluid</w:t>
      </w:r>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9B0E479" w14:textId="4D058619" w:rsidR="00D723F8" w:rsidRPr="007F28B9" w:rsidRDefault="00205F40"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Gebiedsaanwijzing van het type Geluid.</w:t>
      </w:r>
    </w:p>
    <w:p w14:paraId="0A8CE003" w14:textId="7239CAFF"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