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334" w:name="_Ref_c1c6a8229cdd9982af46ceff253897ec_1"/>
      <w:r>
        <w:lastRenderedPageBreak/>
        <w:t xml:space="preserve">Wijzigen </w:t>
      </w:r>
      <w:r w:rsidR="00360D9F">
        <w:t>van omgevingsdocumenten</w:t>
      </w:r>
      <w:r>
        <w:t xml:space="preserve"> met wijzig</w:t>
      </w:r>
      <w:r w:rsidR="00AC4744">
        <w:t>ings</w:t>
      </w:r>
      <w:r>
        <w:t>besluiten</w:t>
      </w:r>
      <w:bookmarkEnd w:id="334"/>
    </w:p>
    <w:p w14:paraId="239035D6" w14:textId="77777777" w:rsidR="00154018" w:rsidRDefault="00794479" w:rsidP="00154018">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_Ref_c1c6a8229cdd9982af46ceff253897ec_2 \n \h </w:instrText>
      </w:r>
      <w:r>
        <w:fldChar w:fldCharType="separate"/>
      </w:r>
      <w:r w:rsidR="00AF75BD">
        <w:t>8.1</w:t>
      </w:r>
      <w:r>
        <w:fldChar w:fldCharType="end"/>
      </w:r>
      <w:r>
        <w:t xml:space="preserve">), het wijzigen van GIO’s (paragraaf </w:t>
      </w:r>
      <w:r>
        <w:fldChar w:fldCharType="begin"/>
      </w:r>
      <w:r>
        <w:instrText xml:space="preserve"> REF _Ref_c946e2313940cc4ec3edb4772634a37f_1 \n \h </w:instrText>
      </w:r>
      <w:r>
        <w:fldChar w:fldCharType="separate"/>
      </w:r>
      <w:r w:rsidR="00AF75BD">
        <w:t>8.2</w:t>
      </w:r>
      <w:r>
        <w:fldChar w:fldCharType="end"/>
      </w:r>
      <w:r>
        <w:t xml:space="preserve">) en het wijzigen van OW-objecten (paragraaf </w:t>
      </w:r>
      <w:r w:rsidR="009C0A45">
        <w:fldChar w:fldCharType="begin"/>
      </w:r>
      <w:r w:rsidR="009C0A45">
        <w:instrText xml:space="preserve"> REF _Ref_527560df15745f6c81f4547af99d8afa_1 \n \h </w:instrText>
      </w:r>
      <w:r w:rsidR="009C0A45">
        <w:fldChar w:fldCharType="separate"/>
      </w:r>
      <w:r w:rsidR="00AF75BD">
        <w:t>8.3</w:t>
      </w:r>
      <w:r w:rsidR="009C0A45">
        <w:fldChar w:fldCharType="end"/>
      </w:r>
      <w:r>
        <w:t>).</w:t>
      </w:r>
      <w:r w:rsidR="002878BF">
        <w:t xml:space="preserve"> </w:t>
      </w:r>
      <w:r w:rsidR="006948AC">
        <w:t xml:space="preserve">De wijzigingsmethode Intrekken &amp; vervangen, als reguliere wijzigingsmethode, is het onderwerp van paragraaf </w:t>
      </w:r>
      <w:r w:rsidR="006948AC">
        <w:fldChar w:fldCharType="begin"/>
      </w:r>
      <w:r w:rsidR="006948AC">
        <w:instrText xml:space="preserve"> REF _Ref_aad88397dc29b9fe7c4db915647a63ab_2 \n \h </w:instrText>
      </w:r>
      <w:r w:rsidR="006948AC">
        <w:fldChar w:fldCharType="separate"/>
      </w:r>
      <w:r w:rsidR="00AF75BD">
        <w:t>8.4</w:t>
      </w:r>
      <w:r w:rsidR="006948AC">
        <w:fldChar w:fldCharType="end"/>
      </w:r>
      <w:r w:rsidR="006948AC">
        <w:t xml:space="preserve">. In paragraaf </w:t>
      </w:r>
      <w:r w:rsidR="00B544F9">
        <w:fldChar w:fldCharType="begin"/>
      </w:r>
      <w:r w:rsidR="00B544F9">
        <w:instrText xml:space="preserve"> REF _Ref_f9b27c0d73b19a1208e74806dd118353_1 \n \h </w:instrText>
      </w:r>
      <w:r w:rsidR="00B544F9">
        <w:fldChar w:fldCharType="separate"/>
      </w:r>
      <w:r w:rsidR="00AF75BD">
        <w:t>8.5</w:t>
      </w:r>
      <w:r w:rsidR="00B544F9">
        <w:fldChar w:fldCharType="end"/>
      </w:r>
      <w:r w:rsidR="006948AC">
        <w:t xml:space="preserve"> is beschreven hoe gehandeld moet worden bij wijzigingsprocessen waarin gelijktijdig, of nagenoeg gelijktijdig, meerdere wijzigingsbesluiten worden vastgesteld.</w:t>
      </w:r>
      <w:bookmarkStart w:id="336" w:name="_Ref_c1c6a8229cdd9982af46ceff253897ec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