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DE80" w14:textId="77777777" w:rsidR="00E65F2B" w:rsidRDefault="00E65F2B" w:rsidP="00E65F2B">
      <w:pPr>
        <w:pStyle w:val="Kop5"/>
      </w:pPr>
      <w:bookmarkStart w:id="359" w:name="_Ref_3ba1909c457359e2ab184fc6f11cf7bc_1"/>
      <w:r>
        <w:t xml:space="preserve">Aanleveren van </w:t>
      </w:r>
      <w:r w:rsidRPr="00B226C4">
        <w:t>wijziging van OW-object zonder besluit</w:t>
      </w:r>
      <w:r>
        <w:t xml:space="preserve"> niet toegestaan</w:t>
      </w:r>
      <w:bookmarkEnd w:id="359"/>
    </w:p>
    <w:p w14:paraId="47C896F6" w14:textId="77777777" w:rsidR="00E65F2B" w:rsidRDefault="00E65F2B" w:rsidP="00E65F2B">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755439A0" w14:textId="77777777" w:rsidR="00E65F2B" w:rsidRDefault="00E65F2B" w:rsidP="00E65F2B">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3B339C4C" w14:textId="77777777" w:rsidR="00E65F2B" w:rsidRDefault="00E65F2B" w:rsidP="00E65F2B">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45FFDC1C" w14:textId="77777777" w:rsidR="00E65F2B" w:rsidRDefault="00E65F2B" w:rsidP="00E65F2B">
      <w:pPr>
        <w:pStyle w:val="Kader"/>
      </w:pPr>
      <w:r w:rsidRPr="00B26823">
        <w:rPr>
          <w:noProof/>
        </w:rPr>
        <w:lastRenderedPageBreak/>
        <mc:AlternateContent>
          <mc:Choice Requires="wps">
            <w:drawing>
              <wp:inline distT="0" distB="0" distL="0" distR="0" wp14:anchorId="03AC0979" wp14:editId="79F41EA0">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064C49C3" w14:textId="77777777" w:rsidR="00E65F2B" w:rsidRPr="00141417" w:rsidRDefault="00E65F2B" w:rsidP="00E65F2B">
                            <w:pPr>
                              <w:rPr>
                                <w:b/>
                                <w:bCs/>
                                <w:u w:val="single"/>
                              </w:rPr>
                            </w:pPr>
                            <w:r w:rsidRPr="00141417">
                              <w:rPr>
                                <w:b/>
                                <w:bCs/>
                                <w:u w:val="single"/>
                              </w:rPr>
                              <w:t>Tijdelijke maatregel</w:t>
                            </w:r>
                          </w:p>
                          <w:p w14:paraId="37B66BC6" w14:textId="77777777" w:rsidR="00E65F2B" w:rsidRDefault="00E65F2B" w:rsidP="00E65F2B">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6C514BAA" w14:textId="77777777" w:rsidR="00E65F2B" w:rsidRDefault="00E65F2B" w:rsidP="00E65F2B"/>
                          <w:p w14:paraId="05D0B691" w14:textId="77777777" w:rsidR="00E65F2B" w:rsidRPr="00141417" w:rsidRDefault="00E65F2B" w:rsidP="00E65F2B">
                            <w:pPr>
                              <w:rPr>
                                <w:b/>
                                <w:bCs/>
                              </w:rPr>
                            </w:pPr>
                            <w:r>
                              <w:rPr>
                                <w:b/>
                                <w:bCs/>
                              </w:rPr>
                              <w:t>Werkwijze zolang tijdelijke maatregel geldt</w:t>
                            </w:r>
                          </w:p>
                          <w:p w14:paraId="32F88B41" w14:textId="77777777" w:rsidR="00E65F2B" w:rsidRDefault="00E65F2B" w:rsidP="00E65F2B">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4030765" w14:textId="77777777" w:rsidR="00E65F2B" w:rsidRPr="00C352EA" w:rsidRDefault="00E65F2B" w:rsidP="00E65F2B">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3AC0979" id="Tekstvak 1775280199" o:spid="_x0000_s1040"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5+MAIAAFsEAAAOAAAAZHJzL2Uyb0RvYy54bWysVFFv2jAQfp+0/2D5vSSkQNuIUDEqpkmo&#10;rUSrPhvHIdEcn2UbEvbrd3YSQN2epr04Z9/5fN/33WX+2NaSHIWxFaiMjkcxJUJxyCu1z+j72/rm&#10;nhLrmMqZBCUyehKWPi6+fpk3OhUJlCBzYQgmUTZtdEZL53QaRZaXomZ2BFoodBZgauZwa/ZRbliD&#10;2WsZJXE8ixowuTbAhbV4+tQ56SLkLwrB3UtRWOGIzCjW5sJqwrrza7SYs3RvmC4r3pfB/qGKmlUK&#10;Hz2nemKOkYOp/khVV9yAhcKNONQRFEXFRcCAaMbxJzTbkmkRsCA5Vp9psv8vLX8+bvWrIa79Bi0K&#10;6AlptE0tHno8bWFq/8VKCfqRwtOZNtE6wvFwOonjeIIujr4kSe7vZg8+T3S5ro113wXUxBsZNahL&#10;oIsdN9Z1oUOIf03BupIyaCMVaTI6u53G4YIFWeXe6cP8lZU05MhQ3Z1k/Gf/7FUUFiEV1nIB5S3X&#10;7lpS5Qh4MiDeQX5CIgx0PWI1X1eYf8Ose2UGmwIBYqO7F1wKCVgU9BYlJZhffzv38agVeilpsMky&#10;qnAKKJE/FGr4MJ541lzYTKZ3CW7MtWd37VGHegWIc4wDpXkwfbyTg1kYqD9wGpb+TXQxxfHljLrB&#10;XLmu8XGauFguQxB2oWZuo7aa+9QDq2/tBzO6V8uh0M8wNCNLP4nWxfqbVi8PDqULinqaO0579rGD&#10;Q0/00+ZH5Hofoi7/hMVv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HEbXn4wAgAAWwQAAA4AAAAAAAAAAAAAAAAALgIAAGRy&#10;cy9lMm9Eb2MueG1sUEsBAi0AFAAGAAgAAAAhAAXcKHjbAAAABQEAAA8AAAAAAAAAAAAAAAAAigQA&#10;AGRycy9kb3ducmV2LnhtbFBLBQYAAAAABAAEAPMAAACSBQAAAAA=&#10;" filled="f" strokeweight=".5pt">
                <v:textbox style="mso-fit-shape-to-text:t">
                  <w:txbxContent>
                    <w:p w14:paraId="064C49C3" w14:textId="77777777" w:rsidR="00E65F2B" w:rsidRPr="00141417" w:rsidRDefault="00E65F2B" w:rsidP="00E65F2B">
                      <w:pPr>
                        <w:rPr>
                          <w:b/>
                          <w:bCs/>
                          <w:u w:val="single"/>
                        </w:rPr>
                      </w:pPr>
                      <w:r w:rsidRPr="00141417">
                        <w:rPr>
                          <w:b/>
                          <w:bCs/>
                          <w:u w:val="single"/>
                        </w:rPr>
                        <w:t>Tijdelijke maatregel</w:t>
                      </w:r>
                    </w:p>
                    <w:p w14:paraId="37B66BC6" w14:textId="77777777" w:rsidR="00E65F2B" w:rsidRDefault="00E65F2B" w:rsidP="00E65F2B">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6C514BAA" w14:textId="77777777" w:rsidR="00E65F2B" w:rsidRDefault="00E65F2B" w:rsidP="00E65F2B"/>
                    <w:p w14:paraId="05D0B691" w14:textId="77777777" w:rsidR="00E65F2B" w:rsidRPr="00141417" w:rsidRDefault="00E65F2B" w:rsidP="00E65F2B">
                      <w:pPr>
                        <w:rPr>
                          <w:b/>
                          <w:bCs/>
                        </w:rPr>
                      </w:pPr>
                      <w:r>
                        <w:rPr>
                          <w:b/>
                          <w:bCs/>
                        </w:rPr>
                        <w:t>Werkwijze zolang tijdelijke maatregel geldt</w:t>
                      </w:r>
                    </w:p>
                    <w:p w14:paraId="32F88B41" w14:textId="77777777" w:rsidR="00E65F2B" w:rsidRDefault="00E65F2B" w:rsidP="00E65F2B">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4030765" w14:textId="77777777" w:rsidR="00E65F2B" w:rsidRPr="00C352EA" w:rsidRDefault="00E65F2B" w:rsidP="00E65F2B">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