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9EAA5" w14:textId="706CFC67" w:rsidR="00E33EDD" w:rsidRPr="00AB2172" w:rsidRDefault="00E33EDD" w:rsidP="00E33EDD">
      <w:pPr>
        <w:pStyle w:val="Kop4"/>
      </w:pPr>
      <w:r w:rsidRPr="00AB2172">
        <w:t>Objecttype Regeltekst</w:t>
      </w:r>
      <w:bookmarkEnd w:id="386"/>
      <w:bookmarkEnd w:id="387"/>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