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5D0FF" w14:textId="4E9E93F5" w:rsidR="00024DDB" w:rsidRDefault="00DC26A8" w:rsidP="004416D3">
      <w:pPr>
        <w:pStyle w:val="Kop4"/>
      </w:pPr>
      <w:r w:rsidRPr="008D5100">
        <w:t xml:space="preserve">Compact </w:t>
      </w:r>
      <w:r>
        <w:t xml:space="preserve">model voor </w:t>
      </w:r>
      <w:r w:rsidRPr="00EA2F2A">
        <w:t>Regeling en Besluit</w:t>
      </w:r>
      <w:bookmarkStart w:id="375" w:name="_Ref_64649a2e4f85ad1b2774a67661c0d956_1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