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415A" w14:textId="46E37F9D" w:rsidR="00E33D5F" w:rsidRPr="00E33D5F" w:rsidRDefault="00C85FA3" w:rsidP="00E33D5F">
      <w:pPr>
        <w:pStyle w:val="Kop5"/>
      </w:pPr>
      <w:r>
        <w:t>Norm</w:t>
      </w:r>
    </w:p>
    <w:p w14:paraId="73896599" w14:textId="307F7563" w:rsidR="004E083F" w:rsidRPr="006A067E" w:rsidRDefault="004E083F" w:rsidP="004E083F">
      <w:r>
        <w:t>V</w:t>
      </w:r>
      <w:r w:rsidRPr="00C9750F">
        <w:t xml:space="preserve">oor </w:t>
      </w:r>
      <w:r>
        <w:t xml:space="preserve">de Regeling van </w:t>
      </w:r>
      <w:r w:rsidR="00B9732A">
        <w:t>de instructie</w:t>
      </w:r>
      <w:r>
        <w:t xml:space="preserve"> moet gebruik gemaakt worden van het tekstmodel </w:t>
      </w:r>
      <w:r w:rsidRPr="007F359A">
        <w:t>RegelingVrijetekst</w:t>
      </w:r>
      <w:r>
        <w:t xml:space="preserve">. </w:t>
      </w:r>
      <w:r w:rsidR="00B607CD">
        <w:t>In dit model bevat d</w:t>
      </w:r>
      <w:r w:rsidRPr="000A7413">
        <w:t>e Regeling de volgende elementen:</w:t>
      </w:r>
    </w:p>
    <w:p w14:paraId="790BA24E" w14:textId="67C6AB43" w:rsidR="004E083F" w:rsidRDefault="004E083F" w:rsidP="004E083F">
      <w:pPr>
        <w:pStyle w:val="Opsommingtekens1"/>
      </w:pPr>
      <w:r>
        <w:t xml:space="preserve">RegelingOpschrift: </w:t>
      </w:r>
      <w:r w:rsidR="000A4F0C">
        <w:t xml:space="preserve">element dat </w:t>
      </w:r>
      <w:r>
        <w:t>de officiële titel van het omgevingsdocument</w:t>
      </w:r>
      <w:r w:rsidR="000A4F0C">
        <w:t xml:space="preserve"> bevat</w:t>
      </w:r>
      <w:r w:rsidRPr="00607FDC">
        <w:t>. Verplicht element. Komt 1 keer voor.</w:t>
      </w:r>
    </w:p>
    <w:p w14:paraId="5CC8D128" w14:textId="3B261744" w:rsidR="002E7D10" w:rsidRDefault="004E083F" w:rsidP="004E083F">
      <w:pPr>
        <w:pStyle w:val="Opsommingtekens1"/>
      </w:pPr>
      <w:r>
        <w:t xml:space="preserve">Lichaam: </w:t>
      </w:r>
      <w:r w:rsidR="000A4F0C">
        <w:t xml:space="preserve">element </w:t>
      </w:r>
      <w:r>
        <w:t xml:space="preserve">dat de (beleids)teksten van de nieuwe (versie van de) Regeling bevat. </w:t>
      </w:r>
      <w:r w:rsidRPr="00845259">
        <w:t>Verplicht element. Komt 1 keer voor.</w:t>
      </w:r>
      <w:r>
        <w:br/>
        <w:t>NB</w:t>
      </w:r>
      <w:r w:rsidR="006B2C74">
        <w:t>1</w:t>
      </w:r>
      <w:r>
        <w:t>: d</w:t>
      </w:r>
      <w:r w:rsidRPr="00435999">
        <w:t xml:space="preserve">e inhoud van het lichaam moet voldoen aan de specificaties voor de </w:t>
      </w:r>
      <w:r>
        <w:t>Vrijetekst</w:t>
      </w:r>
      <w:r w:rsidRPr="00435999">
        <w:t>structuur die zijn vastgelegd in paragraaf</w:t>
      </w:r>
      <w:r>
        <w:t xml:space="preserve"> </w:t>
      </w:r>
      <w:r w:rsidR="000B0CF9" w:rsidRPr="009D266E">
        <w:rPr>
          <w:rStyle w:val="Verwijzing"/>
        </w:rPr>
        <w:fldChar w:fldCharType="begin"/>
      </w:r>
      <w:r w:rsidR="000B0CF9" w:rsidRPr="009D266E">
        <w:rPr>
          <w:rStyle w:val="Verwijzing"/>
        </w:rPr>
        <w:instrText xml:space="preserve"> REF _Ref_94bca07c85106a9e76f9d2aabee6ca95_1 </w:instrText>
      </w:r>
      <w:r w:rsidR="00747859" w:rsidRPr="009D266E">
        <w:rPr>
          <w:rStyle w:val="Verwijzing"/>
        </w:rPr>
        <w:instrText>\n \h</w:instrText>
      </w:r>
      <w:r w:rsidR="000B0CF9" w:rsidRPr="009D266E">
        <w:rPr>
          <w:rStyle w:val="Verwijzing"/>
        </w:rPr>
        <w:instrText xml:space="preserve"> </w:instrText>
      </w:r>
      <w:r w:rsidR="000B0CF9" w:rsidRPr="009D266E">
        <w:rPr>
          <w:rStyle w:val="Verwijzing"/>
        </w:rPr>
      </w:r>
      <w:r w:rsidR="000B0CF9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5.2</w:t>
      </w:r>
      <w:r w:rsidR="000B0CF9" w:rsidRPr="009D266E">
        <w:rPr>
          <w:rStyle w:val="Verwijzing"/>
        </w:rPr>
        <w:fldChar w:fldCharType="end"/>
      </w:r>
      <w:r w:rsidR="006B2C74">
        <w:t>;</w:t>
      </w:r>
      <w:r w:rsidR="006B2C74">
        <w:br/>
        <w:t>NB2:</w:t>
      </w:r>
      <w:r>
        <w:t xml:space="preserve"> </w:t>
      </w:r>
      <w:r w:rsidRPr="003F19E9">
        <w:t xml:space="preserve">dit is het deel waarop de annotaties met de in paragraaf </w:t>
      </w:r>
      <w:r w:rsidR="002A6BD7" w:rsidRPr="009D266E">
        <w:rPr>
          <w:rStyle w:val="Verwijzing"/>
        </w:rPr>
        <w:fldChar w:fldCharType="begin"/>
      </w:r>
      <w:r w:rsidR="002A6BD7" w:rsidRPr="009D266E">
        <w:rPr>
          <w:rStyle w:val="Verwijzing"/>
        </w:rPr>
        <w:instrText xml:space="preserve"> REF _Ref_afda48ff376c2284cbe30192f9a2f9a1_1 </w:instrText>
      </w:r>
      <w:r w:rsidR="0057133F" w:rsidRPr="009D266E">
        <w:rPr>
          <w:rStyle w:val="Verwijzing"/>
        </w:rPr>
        <w:instrText>\n \h</w:instrText>
      </w:r>
      <w:r w:rsidR="002A6BD7" w:rsidRPr="009D266E">
        <w:rPr>
          <w:rStyle w:val="Verwijzing"/>
        </w:rPr>
        <w:instrText xml:space="preserve"> </w:instrText>
      </w:r>
      <w:r w:rsidR="002A6BD7" w:rsidRPr="009D266E">
        <w:rPr>
          <w:rStyle w:val="Verwijzing"/>
        </w:rPr>
      </w:r>
      <w:r w:rsidR="002A6BD7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6.4</w:t>
      </w:r>
      <w:r w:rsidR="002A6BD7" w:rsidRPr="009D266E">
        <w:rPr>
          <w:rStyle w:val="Verwijzing"/>
        </w:rPr>
        <w:fldChar w:fldCharType="end"/>
      </w:r>
      <w:r w:rsidR="008835D4">
        <w:t xml:space="preserve"> </w:t>
      </w:r>
      <w:r w:rsidRPr="003F19E9">
        <w:t>beschreven IMOW-objecten worden toegepast.</w:t>
      </w:r>
    </w:p>
    <w:p w14:paraId="1818CE5F" w14:textId="1F0CD050" w:rsidR="004E083F" w:rsidRDefault="004E083F" w:rsidP="004E083F">
      <w:pPr>
        <w:pStyle w:val="Opsommingtekens1"/>
      </w:pPr>
      <w:r w:rsidRPr="00607FDC">
        <w:t>Bijlage</w:t>
      </w:r>
      <w:r>
        <w:t>:</w:t>
      </w:r>
      <w:r w:rsidRPr="00607FDC">
        <w:t xml:space="preserve"> </w:t>
      </w:r>
      <w:r w:rsidR="00AE6E19">
        <w:t xml:space="preserve">element dat een </w:t>
      </w:r>
      <w:r w:rsidRPr="00607FDC">
        <w:t>bijlage bij de Regeling</w:t>
      </w:r>
      <w:r w:rsidR="00AE6E19">
        <w:t xml:space="preserve"> bevat</w:t>
      </w:r>
      <w:r w:rsidRPr="00607FDC">
        <w:t xml:space="preserve">. Indien </w:t>
      </w:r>
      <w:r w:rsidR="00AE6E19">
        <w:t xml:space="preserve">een </w:t>
      </w:r>
      <w:r w:rsidRPr="00607FDC">
        <w:t xml:space="preserve">bijlage zoals hier in de Regeling </w:t>
      </w:r>
      <w:r w:rsidR="00AE6E19">
        <w:t>is</w:t>
      </w:r>
      <w:r w:rsidRPr="00607FDC">
        <w:t xml:space="preserve"> opgenomen, word</w:t>
      </w:r>
      <w:r w:rsidR="00AE6E19">
        <w:t>t</w:t>
      </w:r>
      <w:r w:rsidRPr="00607FDC">
        <w:t xml:space="preserve"> deze geconsolideerd. Optioneel element. Komt zo vaak voor als gewenst.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