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DE" w14:textId="2C21FD5A" w:rsidR="00E33EDD" w:rsidRPr="00F62F31" w:rsidRDefault="00E33EDD" w:rsidP="00E33EDD">
      <w:pPr>
        <w:pStyle w:val="Kop2"/>
      </w:pPr>
      <w:bookmarkStart w:id="52" w:name="_Ref_f9db4c194f6e7eca6de1782c51af7eb6_1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176B7A">
        <w:t>het omgevingsplan</w:t>
      </w:r>
      <w:r w:rsidRPr="00F62F31">
        <w:fldChar w:fldCharType="end"/>
      </w:r>
      <w:bookmarkEnd w:id="52"/>
    </w:p>
    <w:p w14:paraId="02423A73" w14:textId="7974F03B" w:rsidR="0082593C" w:rsidRPr="00F62F31" w:rsidRDefault="00E33EDD" w:rsidP="00E33EDD">
      <w:r w:rsidRPr="00F62F31">
        <w:t xml:space="preserve">Dit hoofdstuk beschrijft </w:t>
      </w:r>
      <w:r w:rsidR="00B354C8">
        <w:t xml:space="preserve">het instrument </w:t>
      </w:r>
      <w:fldSimple w:instr=" DOCVARIABLE ID01 ">
        <w:r w:rsidR="00176B7A">
          <w:t>omgevingsplan</w:t>
        </w:r>
      </w:fldSimple>
      <w:r w:rsidRPr="00F62F31">
        <w:t xml:space="preserve"> en heeft als doel de functionele elementen in het toepassingsprofiel te kunnen identificeren.</w:t>
      </w:r>
    </w:p>
    <w:p w14:paraId="291320AD" w14:textId="6A9571F9" w:rsidR="00E33EDD" w:rsidRPr="00F62F31" w:rsidRDefault="00E33EDD" w:rsidP="00E33EDD"/>
    <w:p w14:paraId="0CA61E58" w14:textId="1922C5E3" w:rsidR="00E33EDD" w:rsidRPr="00F62F31" w:rsidRDefault="00E33EDD" w:rsidP="00E33EDD">
      <w:r w:rsidRPr="00F62F31">
        <w:t xml:space="preserve">Paragraaf </w:t>
      </w:r>
      <w:r w:rsidRPr="002B3669">
        <w:rPr>
          <w:rStyle w:val="Verwijzing"/>
        </w:rPr>
        <w:fldChar w:fldCharType="begin"/>
      </w:r>
      <w:r w:rsidRPr="002B3669">
        <w:rPr>
          <w:rStyle w:val="Verwijzing"/>
        </w:rPr>
        <w:instrText xml:space="preserve"> REF _Ref_e222a226e2f36ab2be8445787318be64_1 </w:instrText>
      </w:r>
      <w:r w:rsidR="00936B1B" w:rsidRPr="002B3669">
        <w:rPr>
          <w:rStyle w:val="Verwijzing"/>
        </w:rPr>
        <w:instrText>\n \h</w:instrText>
      </w:r>
      <w:r w:rsidRPr="002B3669">
        <w:rPr>
          <w:rStyle w:val="Verwijzing"/>
        </w:rPr>
        <w:instrText xml:space="preserve"> </w:instrText>
      </w:r>
      <w:r w:rsidRPr="002B3669">
        <w:rPr>
          <w:rStyle w:val="Verwijzing"/>
        </w:rPr>
      </w:r>
      <w:r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2.1</w:t>
      </w:r>
      <w:r w:rsidRPr="002B3669">
        <w:rPr>
          <w:rStyle w:val="Verwijzing"/>
        </w:rPr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  <w:r w:rsidR="003A1539">
        <w:t xml:space="preserve"> </w:t>
      </w:r>
      <w:r w:rsidRPr="00F62F31">
        <w:t xml:space="preserve">In paragraaf </w:t>
      </w:r>
      <w:r w:rsidRPr="002B3669">
        <w:rPr>
          <w:rStyle w:val="Verwijzing"/>
        </w:rPr>
        <w:fldChar w:fldCharType="begin"/>
      </w:r>
      <w:r w:rsidRPr="002B3669">
        <w:rPr>
          <w:rStyle w:val="Verwijzing"/>
        </w:rPr>
        <w:instrText xml:space="preserve"> REF _Ref_da8ddf28cd492c3260d2a5e6acde4ef0_1 \n \h </w:instrText>
      </w:r>
      <w:r w:rsidRPr="002B3669">
        <w:rPr>
          <w:rStyle w:val="Verwijzing"/>
        </w:rPr>
      </w:r>
      <w:r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2.2</w:t>
      </w:r>
      <w:r w:rsidRPr="002B3669">
        <w:rPr>
          <w:rStyle w:val="Verwijzing"/>
        </w:rPr>
        <w:fldChar w:fldCharType="end"/>
      </w:r>
      <w:r w:rsidRPr="00F62F31">
        <w:t xml:space="preserve"> 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r w:rsidRPr="00F62F31">
        <w:t>.</w:t>
      </w:r>
      <w:r w:rsidR="003A1539">
        <w:t xml:space="preserve"> </w:t>
      </w:r>
      <w:r w:rsidRPr="00F62F31">
        <w:t xml:space="preserve">Paragraaf </w:t>
      </w:r>
      <w:r w:rsidR="008F7C5C" w:rsidRPr="002B3669">
        <w:rPr>
          <w:rStyle w:val="Verwijzing"/>
        </w:rPr>
        <w:fldChar w:fldCharType="begin"/>
      </w:r>
      <w:r w:rsidR="008F7C5C" w:rsidRPr="002B3669">
        <w:rPr>
          <w:rStyle w:val="Verwijzing"/>
        </w:rPr>
        <w:instrText xml:space="preserve"> REF _Ref_bccccbc9f4b68bcbf3e5a06869c949ac_1 </w:instrText>
      </w:r>
      <w:r w:rsidR="002D1A36" w:rsidRPr="002B3669">
        <w:rPr>
          <w:rStyle w:val="Verwijzing"/>
        </w:rPr>
        <w:instrText>\n \h</w:instrText>
      </w:r>
      <w:r w:rsidR="008F7C5C" w:rsidRPr="002B3669">
        <w:rPr>
          <w:rStyle w:val="Verwijzing"/>
        </w:rPr>
        <w:instrText xml:space="preserve"> </w:instrText>
      </w:r>
      <w:r w:rsidR="008F7C5C" w:rsidRPr="002B3669">
        <w:rPr>
          <w:rStyle w:val="Verwijzing"/>
        </w:rPr>
      </w:r>
      <w:r w:rsidR="008F7C5C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2.3</w:t>
      </w:r>
      <w:r w:rsidR="008F7C5C" w:rsidRPr="002B3669">
        <w:rPr>
          <w:rStyle w:val="Verwijzing"/>
        </w:rPr>
        <w:fldChar w:fldCharType="end"/>
      </w:r>
      <w:r w:rsidR="008F7C5C">
        <w:t xml:space="preserve"> </w:t>
      </w:r>
      <w:r w:rsidRPr="00F62F31">
        <w:t>beschrijft domeinspecifieke kenmerken</w:t>
      </w:r>
      <w:r w:rsidR="003A1539">
        <w:t>: de inhoud en werking</w:t>
      </w:r>
      <w:r w:rsidRPr="00F62F31">
        <w:t xml:space="preserve">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r w:rsidRPr="00F62F31">
        <w:t xml:space="preserve">. </w:t>
      </w:r>
      <w:r w:rsidR="00870046">
        <w:t>P</w:t>
      </w:r>
      <w:r w:rsidR="006A6167">
        <w:t xml:space="preserve">aragraaf </w:t>
      </w:r>
      <w:r w:rsidR="00870046" w:rsidRPr="002B3669">
        <w:rPr>
          <w:rStyle w:val="Verwijzing"/>
        </w:rPr>
        <w:fldChar w:fldCharType="begin"/>
      </w:r>
      <w:r w:rsidR="00870046" w:rsidRPr="002B3669">
        <w:rPr>
          <w:rStyle w:val="Verwijzing"/>
        </w:rPr>
        <w:instrText xml:space="preserve"> REF _Ref_ed83e2f6a25db110618742a29dd29582_1 </w:instrText>
      </w:r>
      <w:r w:rsidR="002D1A36" w:rsidRPr="002B3669">
        <w:rPr>
          <w:rStyle w:val="Verwijzing"/>
        </w:rPr>
        <w:instrText>\n \h</w:instrText>
      </w:r>
      <w:r w:rsidR="00870046" w:rsidRPr="002B3669">
        <w:rPr>
          <w:rStyle w:val="Verwijzing"/>
        </w:rPr>
        <w:instrText xml:space="preserve"> </w:instrText>
      </w:r>
      <w:r w:rsidR="00870046" w:rsidRPr="002B3669">
        <w:rPr>
          <w:rStyle w:val="Verwijzing"/>
        </w:rPr>
      </w:r>
      <w:r w:rsidR="00870046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2.4</w:t>
      </w:r>
      <w:r w:rsidR="00870046" w:rsidRPr="002B3669">
        <w:rPr>
          <w:rStyle w:val="Verwijzing"/>
        </w:rPr>
        <w:fldChar w:fldCharType="end"/>
      </w:r>
      <w:r w:rsidR="00870046">
        <w:t xml:space="preserve"> heeft als onderwerp de andere omgevingsdocumenten die het omgevingsplan kunnen wijzigen, te weten het voorbereidingsbesluit, de reactieve interventie en het projectbesluit</w:t>
      </w:r>
      <w:r w:rsidR="00801F37">
        <w:t xml:space="preserve">, en het meervoudig bronhouderschap dat daarbij een rol speelt. </w:t>
      </w:r>
      <w:r w:rsidR="00C738B5">
        <w:t xml:space="preserve">Paragraaf </w:t>
      </w:r>
      <w:r w:rsidR="00801F37" w:rsidRPr="002B3669">
        <w:rPr>
          <w:rStyle w:val="Verwijzing"/>
        </w:rPr>
        <w:fldChar w:fldCharType="begin"/>
      </w:r>
      <w:r w:rsidR="00801F37" w:rsidRPr="002B3669">
        <w:rPr>
          <w:rStyle w:val="Verwijzing"/>
        </w:rPr>
        <w:instrText xml:space="preserve"> REF _Ref_d1398ef7c416ea01a24d66ce6db2395f_1 </w:instrText>
      </w:r>
      <w:r w:rsidR="002D1A36" w:rsidRPr="002B3669">
        <w:rPr>
          <w:rStyle w:val="Verwijzing"/>
        </w:rPr>
        <w:instrText>\n \h</w:instrText>
      </w:r>
      <w:r w:rsidR="00801F37" w:rsidRPr="002B3669">
        <w:rPr>
          <w:rStyle w:val="Verwijzing"/>
        </w:rPr>
        <w:instrText xml:space="preserve"> </w:instrText>
      </w:r>
      <w:r w:rsidR="00801F37" w:rsidRPr="002B3669">
        <w:rPr>
          <w:rStyle w:val="Verwijzing"/>
        </w:rPr>
      </w:r>
      <w:r w:rsidR="00801F37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2.5</w:t>
      </w:r>
      <w:r w:rsidR="00801F37" w:rsidRPr="002B3669">
        <w:rPr>
          <w:rStyle w:val="Verwijzing"/>
        </w:rPr>
        <w:fldChar w:fldCharType="end"/>
      </w:r>
      <w:r w:rsidR="00C86D5B">
        <w:t xml:space="preserve"> ten slotte </w:t>
      </w:r>
      <w:r w:rsidR="006D22EB">
        <w:t xml:space="preserve">gaat over </w:t>
      </w:r>
      <w:r w:rsidR="008B1376">
        <w:t xml:space="preserve">het overgangsrecht en </w:t>
      </w:r>
      <w:r w:rsidR="006D22EB">
        <w:t>de overgangs</w:t>
      </w:r>
      <w:r w:rsidR="00D306AA">
        <w:t>fase</w:t>
      </w:r>
      <w:r w:rsidR="006D22EB">
        <w:t xml:space="preserve"> </w:t>
      </w:r>
      <w:r w:rsidR="000100D3">
        <w:t xml:space="preserve">waarin wordt gegaan </w:t>
      </w:r>
      <w:r w:rsidR="006D22EB">
        <w:t>van omgevings</w:t>
      </w:r>
      <w:r w:rsidR="000100D3">
        <w:t>plan van rechtswege naar het omgevingsplan dat is opgesteld conform de Omgevingswet.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