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FC5" w14:textId="77777777" w:rsidR="00896D53" w:rsidRDefault="00896D53" w:rsidP="007D5679">
      <w:pPr>
        <w:pStyle w:val="Kop5"/>
      </w:pPr>
      <w:r>
        <w:t>Norm</w:t>
      </w:r>
    </w:p>
    <w:p w14:paraId="1A94BBBF" w14:textId="77777777" w:rsidR="00896D53" w:rsidRDefault="00896D53" w:rsidP="007D5679">
      <w:r>
        <w:t>De Gebiedsaanwijzing Mijnbouw kent de volgende attributen:</w:t>
      </w:r>
    </w:p>
    <w:p w14:paraId="56F3442F" w14:textId="77777777" w:rsidR="00896D53" w:rsidRDefault="00896D53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D8BA8F3" w14:textId="0ED1A68B" w:rsidR="00896D53" w:rsidRDefault="00896D53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Mijnbouw. Verplicht attribuut. Komt 1 keer voor.</w:t>
      </w:r>
    </w:p>
    <w:p w14:paraId="47BC150F" w14:textId="07CC07BD" w:rsidR="00414026" w:rsidRDefault="00896D53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6648266A" w14:textId="555823B2" w:rsidR="00CA7AA8" w:rsidRDefault="00896D53" w:rsidP="00AD7615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Mijnbouw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Mijnbouwgroep</w:t>
      </w:r>
      <w:r w:rsidR="00175570">
        <w:t>’</w:t>
      </w:r>
      <w:r>
        <w:t>. Verplicht attribuut. Komt 1 keer voor.</w:t>
      </w:r>
    </w:p>
    <w:p w14:paraId="72245640" w14:textId="6D50CCBE" w:rsidR="00244CC4" w:rsidRPr="00E07AB6" w:rsidRDefault="00244CC4" w:rsidP="00AD7615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65EF41F9" w14:textId="5751A499" w:rsidR="00CB5ED2" w:rsidRDefault="00896D53" w:rsidP="00AD7615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D605BD6" w14:textId="77777777" w:rsidR="00E07AB6" w:rsidRDefault="00E07AB6" w:rsidP="0059714D"/>
    <w:p w14:paraId="0626EF59" w14:textId="4E2D5D47" w:rsidR="0059714D" w:rsidRDefault="00B71697" w:rsidP="0059714D">
      <w:r>
        <w:t xml:space="preserve">Het </w:t>
      </w:r>
      <w:r w:rsidR="00AF2372" w:rsidRPr="00AF2372">
        <w:t>Gebiedsaanwijzing</w:t>
      </w:r>
      <w:r>
        <w:t>type</w:t>
      </w:r>
      <w:r w:rsidR="00AF2372" w:rsidRPr="00AF2372">
        <w:t xml:space="preserve"> </w:t>
      </w:r>
      <w:r w:rsidR="00AF2372">
        <w:t>Mijnbouw</w:t>
      </w:r>
      <w:r w:rsidR="00AF2372"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