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BFD3" w14:textId="77777777" w:rsidR="00C34A7B" w:rsidRDefault="00590129" w:rsidP="00C34A7B">
      <w:pPr>
        <w:pStyle w:val="Kop5"/>
      </w:pPr>
      <w:r>
        <w:lastRenderedPageBreak/>
        <w:t>Definitie</w:t>
      </w:r>
    </w:p>
    <w:p w14:paraId="62F7C072" w14:textId="37E70F53" w:rsidR="00C34A7B" w:rsidRDefault="00590129" w:rsidP="00C34A7B">
      <w:r>
        <w:t>Geur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het tegengaan van geurhinder.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