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10E9" w14:textId="77777777" w:rsidR="00DD0867" w:rsidRPr="002D2D4E" w:rsidRDefault="00DD0867" w:rsidP="00DD0867">
      <w:pPr>
        <w:pStyle w:val="Kop5"/>
      </w:pPr>
      <w:r w:rsidRPr="002D2D4E">
        <w:t>Norm</w:t>
      </w:r>
    </w:p>
    <w:p w14:paraId="593FA87D" w14:textId="77777777" w:rsidR="00DD0867" w:rsidRPr="002D2D4E" w:rsidRDefault="00DD0867" w:rsidP="00DD0867">
      <w:pPr>
        <w:pStyle w:val="Figuur"/>
      </w:pPr>
      <w:r w:rsidRPr="002D2D4E">
        <w:rPr>
          <w:noProof/>
        </w:rPr>
        <w:drawing>
          <wp:inline distT="0" distB="0" distL="0" distR="0" wp14:anchorId="2E52FA0C" wp14:editId="404F726E">
            <wp:extent cx="5400040" cy="140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82F" w14:textId="77777777" w:rsidR="00DD0867" w:rsidRPr="00127644" w:rsidRDefault="00DD0867" w:rsidP="00DD0867">
      <w:pPr>
        <w:pStyle w:val="Figuurbijschrift"/>
      </w:pPr>
      <w:r w:rsidRPr="0020119A">
        <w:t>Uitsnede uit IMOW-diagram voor objecttype Regelingsgebied</w:t>
      </w:r>
    </w:p>
    <w:p w14:paraId="4EB71F44" w14:textId="26232121" w:rsidR="00B97065" w:rsidRPr="00281B60" w:rsidRDefault="00B97065" w:rsidP="00281B60">
      <w:r w:rsidRPr="00B97065">
        <w:t>Regelingsgebied kent de volgende attributen:</w:t>
      </w:r>
    </w:p>
    <w:p w14:paraId="11541F0B" w14:textId="30A8970A" w:rsidR="00DD0867" w:rsidRPr="002D2D4E" w:rsidRDefault="00DD0867" w:rsidP="00DD0867">
      <w:pPr>
        <w:pStyle w:val="Opsommingtekens1"/>
      </w:pPr>
      <w:r w:rsidRPr="002D2D4E">
        <w:rPr>
          <w:i/>
          <w:iCs/>
        </w:rPr>
        <w:t>identificatie</w:t>
      </w:r>
      <w:r w:rsidRPr="002D2D4E">
        <w:t>: de unieke identificatie waaronder elk object van dit type bekend is. Identificatie conform datatype NEN3610-ID. Verplicht attribuut. Komt 1 keer voor.</w:t>
      </w:r>
    </w:p>
    <w:p w14:paraId="6337A829" w14:textId="77777777" w:rsidR="00DD0867" w:rsidRPr="002D2D4E" w:rsidRDefault="00DD0867" w:rsidP="00DD0867">
      <w:pPr>
        <w:pStyle w:val="Opsommingtekens1"/>
      </w:pPr>
      <w:r w:rsidRPr="002D2D4E">
        <w:rPr>
          <w:i/>
          <w:iCs/>
        </w:rPr>
        <w:t>locatieaanduiding</w:t>
      </w:r>
      <w:r w:rsidRPr="002D2D4E"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693B0B74" w14:textId="6C265EA8" w:rsidR="00DD0867" w:rsidRPr="002D2D4E" w:rsidRDefault="00DD0867" w:rsidP="00DD0867">
      <w:r w:rsidRPr="002D2D4E">
        <w:br/>
        <w:t xml:space="preserve">Regelingsgebied kent geen </w:t>
      </w:r>
      <w:r w:rsidR="009660A3">
        <w:t xml:space="preserve">waardelijsten en </w:t>
      </w:r>
      <w:r w:rsidRPr="002D2D4E"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44" Type="http://schemas.openxmlformats.org/officeDocument/2006/relationships/image" Target="media/image_36cd51b7bb6ff860cf8817f2f366436f.png"/><Relationship Id="rId45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