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789B" w14:textId="77777777" w:rsidR="002F7EF7" w:rsidRPr="002D2D4E" w:rsidRDefault="001E75DC" w:rsidP="002F7EF7">
      <w:pPr>
        <w:pStyle w:val="Kop4"/>
      </w:pPr>
      <w:bookmarkStart w:id="195" w:name="_Ref_84755b69e058bdfaaab967649349cb38_1"/>
      <w:r w:rsidRPr="002D2D4E">
        <w:t>Locatie</w:t>
      </w:r>
      <w:bookmarkEnd w:id="195"/>
    </w:p>
    <w:p w14:paraId="1F034753" w14:textId="176B9402" w:rsidR="006A03EE" w:rsidRPr="00A80EBC" w:rsidRDefault="006F7C35" w:rsidP="00AA615F">
      <w:r w:rsidRPr="002D2D4E">
        <w:t>Locatie</w:t>
      </w:r>
      <w:r w:rsidR="00150186" w:rsidRPr="002D2D4E">
        <w:t>s</w:t>
      </w:r>
      <w:r w:rsidRPr="002D2D4E">
        <w:t xml:space="preserve"> en werkingsgebieden </w:t>
      </w:r>
      <w:r w:rsidR="00150186" w:rsidRPr="002D2D4E">
        <w:t>werken</w:t>
      </w:r>
      <w:r w:rsidRPr="002D2D4E">
        <w:t xml:space="preserve"> voor de gewijzigde regels in het </w:t>
      </w:r>
      <w:r w:rsidR="002F7EF7">
        <w:t>omgevingsplan</w:t>
      </w:r>
      <w:r w:rsidRPr="002D2D4E">
        <w:t xml:space="preserve"> </w:t>
      </w:r>
      <w:r w:rsidR="00150186" w:rsidRPr="002D2D4E">
        <w:t xml:space="preserve">hetzelfde als </w:t>
      </w:r>
      <w:r w:rsidR="00030E4A" w:rsidRPr="002D2D4E">
        <w:t>rest van het projectbesluit</w:t>
      </w:r>
      <w:r w:rsidR="000D4040" w:rsidRPr="002D2D4E">
        <w:t xml:space="preserve">. Een uitgebreide beschrijving hiervan staat in </w:t>
      </w:r>
      <w:r w:rsidR="00F30820" w:rsidRPr="002D2D4E">
        <w:t xml:space="preserve">paragraaf </w:t>
      </w:r>
      <w:r w:rsidR="00B74FE1" w:rsidRPr="006A03EE">
        <w:rPr>
          <w:rStyle w:val="Verwijzing"/>
        </w:rPr>
        <w:fldChar w:fldCharType="begin"/>
      </w:r>
      <w:r w:rsidR="00B74FE1" w:rsidRPr="006A03EE">
        <w:rPr>
          <w:rStyle w:val="Verwijzing"/>
        </w:rPr>
        <w:instrText xml:space="preserve"> REF _Ref_1ba526caeaa7bd756947069291f90624_1 </w:instrText>
      </w:r>
      <w:r w:rsidR="00D22428" w:rsidRPr="006A03EE">
        <w:rPr>
          <w:rStyle w:val="Verwijzing"/>
        </w:rPr>
        <w:instrText>\n \h</w:instrText>
      </w:r>
      <w:r w:rsidR="00B74FE1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B74FE1" w:rsidRPr="006A03EE">
        <w:rPr>
          <w:rStyle w:val="Verwijzing"/>
        </w:rPr>
      </w:r>
      <w:r w:rsidR="00B74FE1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6.2.2</w:t>
      </w:r>
      <w:r w:rsidR="00B74FE1" w:rsidRPr="006A03EE">
        <w:rPr>
          <w:rStyle w:val="Verwijzing"/>
        </w:rPr>
        <w:fldChar w:fldCharType="end"/>
      </w:r>
      <w:r w:rsidR="008424E5"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