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A6A88" w14:textId="47A20547" w:rsidR="00E80C3B" w:rsidRDefault="00CC3CA8" w:rsidP="00E80C3B">
      <w:pPr>
        <w:pStyle w:val="Kop4"/>
      </w:pPr>
      <w:bookmarkStart w:id="262" w:name="_Ref_a085cd131ec32efa912d36608fe79eb3_1"/>
      <w:r>
        <w:t>T</w:t>
      </w:r>
      <w:r w:rsidR="00E80C3B">
        <w:t xml:space="preserve">oepassing Doel </w:t>
      </w:r>
      <w:r w:rsidR="009F31BA" w:rsidRPr="009F31BA">
        <w:t xml:space="preserve">en consolidatie-informatie </w:t>
      </w:r>
      <w:r w:rsidR="00E80C3B">
        <w:t>bij de reactieve interventie</w:t>
      </w:r>
      <w:bookmarkEnd w:id="262"/>
    </w:p>
    <w:p w14:paraId="2BA5372B" w14:textId="22544B4F" w:rsidR="00FA0384" w:rsidRPr="0028722C" w:rsidRDefault="00F805E2" w:rsidP="00FA0384">
      <w:r>
        <w:t xml:space="preserve">Een reactieve interventie is een besluit van </w:t>
      </w:r>
      <w:r w:rsidR="0005398C">
        <w:t xml:space="preserve">GS </w:t>
      </w:r>
      <w:r>
        <w:t xml:space="preserve">waarmee zij </w:t>
      </w:r>
      <w:r w:rsidR="0005398C">
        <w:t xml:space="preserve">reageren op een </w:t>
      </w:r>
      <w:r w:rsidR="001D4D78">
        <w:t xml:space="preserve">gemeentelijk </w:t>
      </w:r>
      <w:r w:rsidR="008034AD">
        <w:t>besluit tot vaststelling of wijziging van het omgevingsplan</w:t>
      </w:r>
      <w:r w:rsidR="006E70CB">
        <w:t xml:space="preserve">. </w:t>
      </w:r>
      <w:r w:rsidR="00CF0468">
        <w:t>Zoals in de vorige subparagraaf is be</w:t>
      </w:r>
      <w:r w:rsidR="000417B0">
        <w:t>s</w:t>
      </w:r>
      <w:r w:rsidR="00CF0468">
        <w:t xml:space="preserve">chreven </w:t>
      </w:r>
      <w:r w:rsidR="006E70CB">
        <w:t xml:space="preserve">is </w:t>
      </w:r>
      <w:r w:rsidR="00DF5ECC">
        <w:t xml:space="preserve">de gemeente </w:t>
      </w:r>
      <w:r w:rsidR="006E70CB">
        <w:t xml:space="preserve">dit proces gestart door </w:t>
      </w:r>
      <w:r w:rsidR="00CF0468">
        <w:t>een nieuwe Regelingversie met een nieuw Doel oftewel identificatie aan</w:t>
      </w:r>
      <w:r w:rsidR="006E70CB">
        <w:t xml:space="preserve"> t</w:t>
      </w:r>
      <w:r w:rsidR="00DF5ECC">
        <w:t>e</w:t>
      </w:r>
      <w:r w:rsidR="006E70CB">
        <w:t xml:space="preserve"> </w:t>
      </w:r>
      <w:r w:rsidR="00DF5ECC">
        <w:t>mak</w:t>
      </w:r>
      <w:r w:rsidR="006E70CB">
        <w:t>en</w:t>
      </w:r>
      <w:r w:rsidR="00DF5ECC">
        <w:t xml:space="preserve">. </w:t>
      </w:r>
      <w:r w:rsidR="0024524A">
        <w:t xml:space="preserve">Ten behoeve van de bekendmaking </w:t>
      </w:r>
      <w:r w:rsidR="009B2A42">
        <w:t xml:space="preserve">van het genomen besluit heeft </w:t>
      </w:r>
      <w:r w:rsidR="0024524A">
        <w:t xml:space="preserve">de software van </w:t>
      </w:r>
      <w:r w:rsidR="009B2A42">
        <w:t xml:space="preserve">de gemeente </w:t>
      </w:r>
      <w:r w:rsidR="0024524A">
        <w:t xml:space="preserve">een besluitversie </w:t>
      </w:r>
      <w:r w:rsidR="009B2A42">
        <w:t xml:space="preserve">gegenereerd </w:t>
      </w:r>
      <w:r w:rsidR="0024524A">
        <w:t>die, met de mutatie-informatie, wordt aangeleverd aan de LVBB.</w:t>
      </w:r>
      <w:r w:rsidR="00665579">
        <w:t xml:space="preserve"> </w:t>
      </w:r>
      <w:r w:rsidR="00127D50">
        <w:t>Deze besluitversie is geïdentificeerd met Doel</w:t>
      </w:r>
      <w:r w:rsidR="004B4048">
        <w:t>, waaraan</w:t>
      </w:r>
      <w:r w:rsidR="00FA0384">
        <w:t xml:space="preserve"> consolidatie-informatie </w:t>
      </w:r>
      <w:r w:rsidR="004B4048">
        <w:t>is toegevoegd.</w:t>
      </w:r>
      <w:r w:rsidR="00FA0384">
        <w:t xml:space="preserve"> Doel en </w:t>
      </w:r>
      <w:r w:rsidR="00FA0384" w:rsidRPr="008844E5">
        <w:t xml:space="preserve">bijbehorende consolidatie-informatie </w:t>
      </w:r>
      <w:r w:rsidR="0028722C" w:rsidRPr="008844E5">
        <w:t>van dit wijzigingsbesluit</w:t>
      </w:r>
      <w:r w:rsidR="00FA0384" w:rsidRPr="008844E5">
        <w:t xml:space="preserve"> zouden </w:t>
      </w:r>
      <w:r w:rsidR="0028722C" w:rsidRPr="008844E5">
        <w:t xml:space="preserve">er als volgt </w:t>
      </w:r>
      <w:r w:rsidR="00FA0384" w:rsidRPr="008844E5">
        <w:t xml:space="preserve">kunnen </w:t>
      </w:r>
      <w:r w:rsidR="0028722C" w:rsidRPr="008844E5">
        <w:t>uit</w:t>
      </w:r>
      <w:r w:rsidR="00FA0384" w:rsidRPr="008844E5">
        <w:t>zien:</w:t>
      </w:r>
    </w:p>
    <w:p w14:paraId="11434055" w14:textId="3D9FBDE9" w:rsidR="00FA0384" w:rsidRPr="008844E5" w:rsidRDefault="00FA0384" w:rsidP="009F6402">
      <w:pPr>
        <w:pStyle w:val="Opsommingtekens1"/>
      </w:pPr>
      <w:r w:rsidRPr="008844E5">
        <w:t>Doel van de beoogde Regeling: /join/id/proces/gm0297/2021/i</w:t>
      </w:r>
      <w:r w:rsidR="0031220F" w:rsidRPr="008844E5">
        <w:t>wijzigi</w:t>
      </w:r>
      <w:r w:rsidRPr="008844E5">
        <w:t>ng_</w:t>
      </w:r>
      <w:r w:rsidR="009F6402" w:rsidRPr="008844E5">
        <w:t>omgevingsplan</w:t>
      </w:r>
      <w:r w:rsidRPr="008844E5">
        <w:t>_</w:t>
      </w:r>
      <w:r w:rsidR="00DF7080" w:rsidRPr="008844E5">
        <w:t>8</w:t>
      </w:r>
      <w:r w:rsidRPr="008844E5">
        <w:t>1</w:t>
      </w:r>
    </w:p>
    <w:p w14:paraId="5B48B177" w14:textId="6AB69C0D" w:rsidR="00B36ACA" w:rsidRPr="008844E5" w:rsidRDefault="00FA0384" w:rsidP="009F6402">
      <w:pPr>
        <w:pStyle w:val="Opsommingtekens1"/>
      </w:pPr>
      <w:r w:rsidRPr="008844E5">
        <w:t>Soort tijdstempel: juridischWerkendVanaf</w:t>
      </w:r>
    </w:p>
    <w:p w14:paraId="30050DB6" w14:textId="0ECD1626" w:rsidR="00FA0384" w:rsidRPr="008844E5" w:rsidRDefault="00FA0384" w:rsidP="009F6402">
      <w:pPr>
        <w:pStyle w:val="Opsommingtekens1"/>
      </w:pPr>
      <w:r w:rsidRPr="008844E5">
        <w:t xml:space="preserve">Datum tijdstempel: &lt;datum inwerkingtreding </w:t>
      </w:r>
      <w:r w:rsidR="00F70AE9" w:rsidRPr="008844E5">
        <w:t>wijzigingsbesluit</w:t>
      </w:r>
      <w:r w:rsidR="00DF7080" w:rsidRPr="008844E5">
        <w:t xml:space="preserve"> omgevingsplan</w:t>
      </w:r>
      <w:r w:rsidRPr="008844E5">
        <w:t>&gt;</w:t>
      </w:r>
    </w:p>
    <w:p w14:paraId="4CEBD3DC" w14:textId="77777777" w:rsidR="00FA0384" w:rsidRPr="008844E5" w:rsidRDefault="00FA0384" w:rsidP="009F6402">
      <w:pPr>
        <w:pStyle w:val="Opsommingtekens1"/>
      </w:pPr>
      <w:r w:rsidRPr="008844E5">
        <w:t>Verwijzingen naar:</w:t>
      </w:r>
    </w:p>
    <w:p w14:paraId="2B40309E" w14:textId="13006091" w:rsidR="001277CA" w:rsidRDefault="001277CA" w:rsidP="00FA0384">
      <w:pPr>
        <w:pStyle w:val="Opsommingtekens3"/>
      </w:pPr>
      <w:r w:rsidRPr="001277CA">
        <w:t>de identificatie van het WijzigArtikel in het wijzigingsbesluit dat de verwijzing naar de WijzigBijlage bevat</w:t>
      </w:r>
      <w:r>
        <w:t>;</w:t>
      </w:r>
    </w:p>
    <w:p w14:paraId="0E2B8979" w14:textId="41D53432" w:rsidR="00FA0384" w:rsidRPr="008844E5" w:rsidRDefault="00FA0384" w:rsidP="00FA0384">
      <w:pPr>
        <w:pStyle w:val="Opsommingtekens3"/>
      </w:pPr>
      <w:r w:rsidRPr="008844E5">
        <w:t>de identificatie van het artikel in het besluit waarin de inwerkingtreding van het wijzigingsbesluit is geregeld;</w:t>
      </w:r>
    </w:p>
    <w:p w14:paraId="3745A5AC" w14:textId="21120D6C" w:rsidR="00FA0384" w:rsidRPr="008844E5" w:rsidRDefault="00FA0384" w:rsidP="00FA0384">
      <w:pPr>
        <w:pStyle w:val="Opsommingtekens3"/>
      </w:pPr>
      <w:r w:rsidRPr="008844E5">
        <w:t xml:space="preserve">de AKN (identificatie) van </w:t>
      </w:r>
      <w:r w:rsidR="00C364C4">
        <w:t>de regelingversie</w:t>
      </w:r>
      <w:r w:rsidRPr="008844E5">
        <w:t>.</w:t>
      </w:r>
    </w:p>
    <w:p w14:paraId="365D42DA" w14:textId="77777777" w:rsidR="003B5D58" w:rsidRDefault="003B5D58" w:rsidP="003B5D58"/>
    <w:p w14:paraId="3CF0EDFF" w14:textId="1644DF21" w:rsidR="00E93114" w:rsidRPr="0028722C" w:rsidRDefault="00C51970" w:rsidP="00E93114">
      <w:r>
        <w:t xml:space="preserve">De </w:t>
      </w:r>
      <w:r w:rsidRPr="00C51970">
        <w:t xml:space="preserve">reactieve interventie </w:t>
      </w:r>
      <w:r>
        <w:t>die GS v</w:t>
      </w:r>
      <w:r w:rsidR="00EF6D6D">
        <w:t xml:space="preserve">ervolgens </w:t>
      </w:r>
      <w:r>
        <w:t xml:space="preserve">geven </w:t>
      </w:r>
      <w:r w:rsidR="003B5D58">
        <w:t xml:space="preserve">moet ook bekend gemaakt worden en in werking treden. Daarom moet ook de reactieve interventie voorzien worden van een Doel. </w:t>
      </w:r>
      <w:r w:rsidR="00E93114">
        <w:t xml:space="preserve">Doel en </w:t>
      </w:r>
      <w:r w:rsidR="00E93114" w:rsidRPr="008844E5">
        <w:t>bijbehorende consolidatie-informatie van de reactieve interventie zouden er als volgt kunnen uitzien:</w:t>
      </w:r>
    </w:p>
    <w:p w14:paraId="01E73611" w14:textId="1211B5B1" w:rsidR="00E93114" w:rsidRPr="008844E5" w:rsidRDefault="00E93114" w:rsidP="00E93114">
      <w:pPr>
        <w:pStyle w:val="Opsommingtekens1"/>
      </w:pPr>
      <w:r w:rsidRPr="008844E5">
        <w:t>Doel van de beoogde Regeling: /join/id/proces/</w:t>
      </w:r>
      <w:r w:rsidR="0026213A" w:rsidRPr="008844E5">
        <w:t>pv25</w:t>
      </w:r>
      <w:r w:rsidRPr="008844E5">
        <w:t>/2021/instelling_</w:t>
      </w:r>
      <w:r w:rsidR="00667D35" w:rsidRPr="008844E5">
        <w:t>tijdelijkregelingdee</w:t>
      </w:r>
      <w:r w:rsidR="002C2309" w:rsidRPr="008844E5">
        <w:t>l</w:t>
      </w:r>
      <w:r w:rsidR="00BA22DC" w:rsidRPr="008844E5">
        <w:t>_Gemeentestad</w:t>
      </w:r>
      <w:r w:rsidRPr="008844E5">
        <w:t>_</w:t>
      </w:r>
      <w:r w:rsidR="002C2309" w:rsidRPr="008844E5">
        <w:t>ri</w:t>
      </w:r>
      <w:r w:rsidR="0031220F" w:rsidRPr="008844E5">
        <w:t>01</w:t>
      </w:r>
    </w:p>
    <w:p w14:paraId="6D00FBAC" w14:textId="7A8D87FE" w:rsidR="00B36ACA" w:rsidRPr="008844E5" w:rsidRDefault="00FA0384" w:rsidP="00E93114">
      <w:pPr>
        <w:pStyle w:val="Opsommingtekens1"/>
      </w:pPr>
      <w:r w:rsidRPr="008844E5">
        <w:t>Soort tijdstempel: juridischWerkendVanaf</w:t>
      </w:r>
    </w:p>
    <w:p w14:paraId="302EAD4C" w14:textId="59C3E700" w:rsidR="00E93114" w:rsidRPr="008844E5" w:rsidRDefault="00E93114" w:rsidP="00E93114">
      <w:pPr>
        <w:pStyle w:val="Opsommingtekens1"/>
      </w:pPr>
      <w:r w:rsidRPr="008844E5">
        <w:t xml:space="preserve">Datum tijdstempel: &lt;datum inwerkingtreding </w:t>
      </w:r>
      <w:r w:rsidR="00906359" w:rsidRPr="008844E5">
        <w:t>reactieve interventie</w:t>
      </w:r>
      <w:r w:rsidRPr="008844E5">
        <w:t>&gt;</w:t>
      </w:r>
    </w:p>
    <w:p w14:paraId="09BB140E" w14:textId="77777777" w:rsidR="00FA0384" w:rsidRPr="008844E5" w:rsidRDefault="00FA0384" w:rsidP="00E93114">
      <w:pPr>
        <w:pStyle w:val="Opsommingtekens1"/>
      </w:pPr>
      <w:r w:rsidRPr="008844E5">
        <w:t>Verwijzingen naar:</w:t>
      </w:r>
    </w:p>
    <w:p w14:paraId="32AB2E3A" w14:textId="3FB6F977" w:rsidR="00F67EF2" w:rsidRDefault="00F67EF2" w:rsidP="00E93114">
      <w:pPr>
        <w:pStyle w:val="Opsommingtekens3"/>
      </w:pPr>
      <w:r w:rsidRPr="00F67EF2">
        <w:t>de identificatie van het WijzigArtikel in het besluit dat de verwijzing naar de WijzigBijlage met het tijdelijk regelingdeel bevat</w:t>
      </w:r>
      <w:r w:rsidR="00ED7CA6">
        <w:t>;</w:t>
      </w:r>
    </w:p>
    <w:p w14:paraId="68FD0F96" w14:textId="3AA82A75" w:rsidR="00E93114" w:rsidRPr="008844E5" w:rsidRDefault="00E93114" w:rsidP="00E93114">
      <w:pPr>
        <w:pStyle w:val="Opsommingtekens3"/>
      </w:pPr>
      <w:r w:rsidRPr="008844E5">
        <w:t xml:space="preserve">de identificatie van het artikel in het besluit waarin de inwerkingtreding van </w:t>
      </w:r>
      <w:r w:rsidR="00906359" w:rsidRPr="008844E5">
        <w:t>de reactieve interventie</w:t>
      </w:r>
      <w:r w:rsidRPr="008844E5">
        <w:t xml:space="preserve"> is geregeld</w:t>
      </w:r>
      <w:r w:rsidR="00266B6A" w:rsidRPr="008844E5">
        <w:t xml:space="preserve"> (in het voorbeeld van </w:t>
      </w:r>
      <w:r w:rsidR="00054027" w:rsidRPr="00B36ACA">
        <w:rPr>
          <w:rStyle w:val="Verwijzing"/>
        </w:rPr>
        <w:fldChar w:fldCharType="begin"/>
      </w:r>
      <w:r w:rsidR="00054027" w:rsidRPr="00B36ACA">
        <w:rPr>
          <w:rStyle w:val="Verwijzing"/>
        </w:rPr>
        <w:instrText xml:space="preserve"> REF _Ref_bddc043578685daa84c3648cd392b468_2</w:instrText>
      </w:r>
      <w:r w:rsidR="001A327F" w:rsidRPr="00B36ACA">
        <w:rPr>
          <w:rStyle w:val="Verwijzing"/>
        </w:rPr>
        <w:instrText>\n \h</w:instrText>
      </w:r>
      <w:r w:rsidR="00054027" w:rsidRPr="00B36ACA">
        <w:rPr>
          <w:rStyle w:val="Verwijzing"/>
        </w:rPr>
        <w:instrText xml:space="preserve"> </w:instrText>
      </w:r>
      <w:r w:rsidR="008844E5" w:rsidRPr="00B36ACA">
        <w:rPr>
          <w:rStyle w:val="Verwijzing"/>
        </w:rPr>
        <w:instrText xml:space="preserve"> \* MERGEFORMAT </w:instrText>
      </w:r>
      <w:r w:rsidR="00054027" w:rsidRPr="00B36ACA">
        <w:rPr>
          <w:rStyle w:val="Verwijzing"/>
        </w:rPr>
      </w:r>
      <w:r w:rsidR="00054027" w:rsidRPr="00B36ACA">
        <w:rPr>
          <w:rStyle w:val="Verwijzing"/>
        </w:rPr>
        <w:fldChar w:fldCharType="separate"/>
      </w:r>
      <w:r w:rsidR="003E5406" w:rsidRPr="00B36ACA">
        <w:rPr>
          <w:rStyle w:val="Verwijzing"/>
        </w:rPr>
        <w:t>Figuur 7</w:t>
      </w:r>
      <w:r w:rsidR="00054027" w:rsidRPr="00B36ACA">
        <w:rPr>
          <w:rStyle w:val="Verwijzing"/>
        </w:rPr>
        <w:fldChar w:fldCharType="end"/>
      </w:r>
      <w:r w:rsidR="00A55482" w:rsidRPr="008844E5">
        <w:t xml:space="preserve"> in paragraaf </w:t>
      </w:r>
      <w:r w:rsidR="00A55482" w:rsidRPr="00B36ACA">
        <w:rPr>
          <w:rStyle w:val="Verwijzing"/>
        </w:rPr>
        <w:fldChar w:fldCharType="begin"/>
      </w:r>
      <w:r w:rsidR="00A55482" w:rsidRPr="00B36ACA">
        <w:rPr>
          <w:rStyle w:val="Verwijzing"/>
        </w:rPr>
        <w:instrText xml:space="preserve"> REF _Ref_bddc043578685daa84c3648cd392b468_1</w:instrText>
      </w:r>
      <w:r w:rsidR="001A327F" w:rsidRPr="00B36ACA">
        <w:rPr>
          <w:rStyle w:val="Verwijzing"/>
        </w:rPr>
        <w:instrText>\n \h</w:instrText>
      </w:r>
      <w:r w:rsidR="00A55482" w:rsidRPr="00B36ACA">
        <w:rPr>
          <w:rStyle w:val="Verwijzing"/>
        </w:rPr>
        <w:instrText xml:space="preserve"> </w:instrText>
      </w:r>
      <w:r w:rsidR="008844E5" w:rsidRPr="00B36ACA">
        <w:rPr>
          <w:rStyle w:val="Verwijzing"/>
        </w:rPr>
        <w:instrText xml:space="preserve"> \* MERGEFORMAT </w:instrText>
      </w:r>
      <w:r w:rsidR="00A55482" w:rsidRPr="00B36ACA">
        <w:rPr>
          <w:rStyle w:val="Verwijzing"/>
        </w:rPr>
      </w:r>
      <w:r w:rsidR="00A55482" w:rsidRPr="00B36ACA">
        <w:rPr>
          <w:rStyle w:val="Verwijzing"/>
        </w:rPr>
        <w:fldChar w:fldCharType="separate"/>
      </w:r>
      <w:r w:rsidR="003E5406" w:rsidRPr="00B36ACA">
        <w:rPr>
          <w:rStyle w:val="Verwijzing"/>
        </w:rPr>
        <w:t>5.5.1</w:t>
      </w:r>
      <w:r w:rsidR="00A55482" w:rsidRPr="00B36ACA">
        <w:rPr>
          <w:rStyle w:val="Verwijzing"/>
        </w:rPr>
        <w:fldChar w:fldCharType="end"/>
      </w:r>
      <w:r w:rsidR="00A55482" w:rsidRPr="008844E5">
        <w:t xml:space="preserve"> is dat artikel IV)</w:t>
      </w:r>
      <w:r w:rsidRPr="008844E5">
        <w:t>;</w:t>
      </w:r>
    </w:p>
    <w:p w14:paraId="4F4BD7AA" w14:textId="20CDDE87" w:rsidR="00E93114" w:rsidRPr="008844E5" w:rsidRDefault="00E93114" w:rsidP="00E93114">
      <w:pPr>
        <w:pStyle w:val="Opsommingtekens3"/>
      </w:pPr>
      <w:r w:rsidRPr="008844E5">
        <w:t xml:space="preserve">de AKN (identificatie) van </w:t>
      </w:r>
      <w:r w:rsidR="00ED7CA6" w:rsidRPr="00ED7CA6">
        <w:t>het tijdelijk regelingdeel</w:t>
      </w:r>
      <w:r w:rsidRPr="008844E5">
        <w:t>.</w:t>
      </w:r>
    </w:p>
    <w:p w14:paraId="4E448129" w14:textId="58B99E83" w:rsidR="003B5D58" w:rsidRDefault="00101ADE" w:rsidP="003B5D58">
      <w:r w:rsidRPr="00101ADE">
        <w:t xml:space="preserve">Met behulp van de waarde isTijdelijkDeelVan van de </w:t>
      </w:r>
      <w:r w:rsidR="002F212E" w:rsidRPr="00101ADE">
        <w:t>entiteit</w:t>
      </w:r>
      <w:r w:rsidRPr="00101ADE">
        <w:t xml:space="preserve"> ExpressionIdentificatie wordt de relatie gelegd van het RegelingTijdelijkdeel naar de Regeling (oftewel het omgevingsplan) waar het een tijdelijk regelingdeel van is. Deze informatie wordt bij het besluit aangeleverd maar wordt door de LVBB meegeconsolideerd zodat ook de Regelingenbank en DSO-LV weten bij welke (hoofd)regeling dit tijdelijk regelingdeel hoort</w:t>
      </w:r>
      <w:r w:rsidR="009537D1">
        <w:t>.</w:t>
      </w:r>
    </w:p>
    <w:p w14:paraId="26D86AD5" w14:textId="77777777" w:rsidR="00101ADE" w:rsidRDefault="00101ADE" w:rsidP="003B5D58"/>
    <w:p w14:paraId="7081FEA8" w14:textId="0087FD03" w:rsidR="0046513C" w:rsidRDefault="00E65CBB" w:rsidP="004955AC">
      <w:r>
        <w:lastRenderedPageBreak/>
        <w:t>De gemeente moet nu</w:t>
      </w:r>
      <w:r w:rsidR="008B3EB8">
        <w:t xml:space="preserve">, conform de opdracht in de reactieve interventie, zorgen voor aanpassing van het omgevingsplan </w:t>
      </w:r>
      <w:r w:rsidR="00CD3537">
        <w:t>aan de reactieve interventie</w:t>
      </w:r>
      <w:r w:rsidR="00923AEB">
        <w:t>. De gemeente maakt daarvoor in de eigen software een nieuwe Regelingversie aan</w:t>
      </w:r>
      <w:r w:rsidR="0003622F">
        <w:t xml:space="preserve"> met een nieuw Doel. </w:t>
      </w:r>
      <w:r w:rsidR="00474820">
        <w:t xml:space="preserve">De software genereert daaruit een mutatiebericht waarmee de wijzigingen </w:t>
      </w:r>
      <w:r w:rsidR="008C2A9D">
        <w:t>om het omgevingsplan in overeenstemming te brengen met de reactieve interventie</w:t>
      </w:r>
      <w:r w:rsidR="00A7317F">
        <w:t xml:space="preserve"> </w:t>
      </w:r>
      <w:r w:rsidR="00474820">
        <w:t xml:space="preserve">aan de LVBB </w:t>
      </w:r>
      <w:r w:rsidR="008C2A9D">
        <w:t xml:space="preserve">worden </w:t>
      </w:r>
      <w:r w:rsidR="00A7317F">
        <w:t>doorgegeven. Dit is een mutatiebericht zonder besluit. De gemeente</w:t>
      </w:r>
      <w:r w:rsidR="00773057">
        <w:t xml:space="preserve"> neemt immers geen nieuw besluit tot wijziging van het omgevingsplan, maar voert in opdracht van GS de reactieve interventie uit. </w:t>
      </w:r>
      <w:r w:rsidR="0035033B" w:rsidRPr="0035033B">
        <w:t>Naar aanleiding van de consolidatie-informatie over het intrekken van het tijdelijk regelingdeel zorgt de LVBB er voor dat het tijdelijk regelingdeel met daarin de voorbeschermingsregels op overheid.nl niet meer getoond wordt. Deze informatie wordt doorgegeven zodat ook DSO-LV het tijdelijk regelingdeel niet meer toont</w:t>
      </w:r>
      <w:r w:rsidR="00CC3679">
        <w:t>.</w:t>
      </w:r>
    </w:p>
    <w:p w14:paraId="6D922E24" w14:textId="1D28E646" w:rsidR="00D706ED" w:rsidRDefault="00D706ED" w:rsidP="00124498">
      <w:pPr>
        <w:pStyle w:val="Kader"/>
      </w:pPr>
      <w:r>
        <w:rPr>
          <w:noProof/>
        </w:rPr>
        <mc:AlternateContent>
          <mc:Choice Requires="wps">
            <w:drawing>
              <wp:inline distT="0" distB="0" distL="0" distR="0" wp14:anchorId="6FBF6B02" wp14:editId="1FE51B8E">
                <wp:extent cx="1828800" cy="1828800"/>
                <wp:effectExtent l="0" t="0" r="22860" b="16510"/>
                <wp:docPr id="27" name="Tekstvak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56808D01" w14:textId="77777777" w:rsidR="00D706ED" w:rsidRPr="00D706ED" w:rsidRDefault="00D706ED" w:rsidP="00D706ED">
                            <w:pPr>
                              <w:rPr>
                                <w:b/>
                                <w:bCs/>
                              </w:rPr>
                            </w:pPr>
                            <w:r w:rsidRPr="00D706ED">
                              <w:rPr>
                                <w:b/>
                                <w:bCs/>
                              </w:rPr>
                              <w:t>Toekomstige functionaliteit</w:t>
                            </w:r>
                          </w:p>
                          <w:p w14:paraId="1CAE3383" w14:textId="77777777" w:rsidR="00D706ED" w:rsidRPr="00F95C05" w:rsidRDefault="00D706ED" w:rsidP="00F95C05">
                            <w:r>
                              <w:t>De gemeente dient met een mutatiebericht de wijzigingsinstructies aan te leveren die zorgen voor een nieuwe Regelingversie van het omgevingsplan waarin de reactieve interventie is verwerkt. Het aanleveren van wijzigingsinstructies zonder gelijktijdige aanlevering van een besluit is nog niet uitgewerkt in STOP en de LVBB. Wanneer dat gereed is, wordt in dit toepassingsprofiel beschreven hoe dat moet.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FBF6B02" id="Tekstvak 27" o:spid="_x0000_s1031"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" filled="f" strokeweight=".5pt">
                <v:textbox style="mso-fit-shape-to-text:t">
                  <w:txbxContent>
                    <w:p w14:paraId="56808D01" w14:textId="77777777" w:rsidR="00D706ED" w:rsidRPr="00D706ED" w:rsidRDefault="00D706ED" w:rsidP="00D706ED">
                      <w:pPr>
                        <w:rPr>
                          <w:b/>
                          <w:bCs/>
                        </w:rPr>
                      </w:pPr>
                      <w:r w:rsidRPr="00D706ED">
                        <w:rPr>
                          <w:b/>
                          <w:bCs/>
                        </w:rPr>
                        <w:t>Toekomstige functionaliteit</w:t>
                      </w:r>
                    </w:p>
                    <w:p w14:paraId="1CAE3383" w14:textId="77777777" w:rsidR="00D706ED" w:rsidRPr="00F95C05" w:rsidRDefault="00D706ED" w:rsidP="00F95C05">
                      <w:r>
                        <w:t>De gemeente dient met een mutatiebericht de wijzigingsinstructies aan te leveren die zorgen voor een nieuwe Regelingversie van het omgevingsplan waarin de reactieve interventie is verwerkt. Het aanleveren van wijzigingsinstructies zonder gelijktijdige aanlevering van een besluit is nog niet uitgewerkt in STOP en de LVBB. Wanneer dat gereed is, wordt in dit toepassingsprofiel beschreven hoe dat moet.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876A4" w14:textId="77777777" w:rsidR="00AA7565" w:rsidRDefault="00AA7565">
      <w:r>
        <w:separator/>
      </w:r>
    </w:p>
    <w:p w14:paraId="38BC44E6" w14:textId="77777777" w:rsidR="00AA7565" w:rsidRDefault="00AA7565"/>
  </w:endnote>
  <w:endnote w:type="continuationSeparator" w:id="0">
    <w:p w14:paraId="4740C666" w14:textId="77777777" w:rsidR="00AA7565" w:rsidRPr="003C450F" w:rsidRDefault="00AA7565" w:rsidP="003C450F"/>
  </w:endnote>
  <w:endnote w:type="continuationNotice" w:id="1">
    <w:p w14:paraId="1E9CBCF4" w14:textId="77777777" w:rsidR="00AA7565" w:rsidRDefault="00AA7565" w:rsidP="003C450F"/>
  </w:endnote>
  <w:endnote w:id="2">
    <w:p w14:paraId="0E53EDA6" w14:textId="77777777" w:rsidR="00A16219" w:rsidRDefault="00A16219">
      <w:pPr>
        <w:pStyle w:val="Eindnoottekst"/>
      </w:pPr>
      <w:r>
        <w:rPr>
          <w:rStyle w:val="Eindnootmarkering"/>
        </w:rPr>
        <w:endnoteRef/>
      </w:r>
      <w:r>
        <w:t xml:space="preserve"> TPOD40</w:t>
      </w:r>
    </w:p>
  </w:endnote>
  <w:endnote w:id="3">
    <w:p w14:paraId="15E2D66D" w14:textId="77777777" w:rsidR="00A16219" w:rsidRDefault="00A16219">
      <w:pPr>
        <w:pStyle w:val="Eindnoottekst"/>
      </w:pPr>
      <w:r>
        <w:rPr>
          <w:rStyle w:val="Eindnootmarkering"/>
        </w:rPr>
        <w:endnoteRef/>
      </w:r>
      <w:r>
        <w:t xml:space="preserve"> TPOD60</w:t>
      </w:r>
    </w:p>
  </w:endnote>
  <w:endnote w:id="4">
    <w:p w14:paraId="3A48BE75" w14:textId="77777777" w:rsidR="00A16219" w:rsidRDefault="00A16219">
      <w:pPr>
        <w:pStyle w:val="Eindnoottekst"/>
      </w:pPr>
      <w:r>
        <w:rPr>
          <w:rStyle w:val="Eindnootmarkering"/>
        </w:rPr>
        <w:endnoteRef/>
      </w:r>
      <w:r>
        <w:t xml:space="preserve"> TPOD70</w:t>
      </w:r>
    </w:p>
  </w:endnote>
  <w:endnote w:id="5">
    <w:p w14:paraId="2B94396E" w14:textId="77777777" w:rsidR="0038492C" w:rsidRPr="001602D5" w:rsidRDefault="0038492C" w:rsidP="0038492C">
      <w:pPr>
        <w:pStyle w:val="Eindnoottekst"/>
      </w:pPr>
      <w:r>
        <w:rPr>
          <w:rStyle w:val="Eindnootmarkering"/>
        </w:rPr>
        <w:endnoteRef/>
      </w:r>
      <w:r>
        <w:t xml:space="preserve"> TPOD1780</w:t>
      </w:r>
    </w:p>
  </w:endnote>
  <w:endnote w:id="6">
    <w:p w14:paraId="706C034E" w14:textId="77777777" w:rsidR="0038492C" w:rsidRDefault="0038492C" w:rsidP="0038492C">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7">
    <w:p w14:paraId="533A0D9F" w14:textId="77777777" w:rsidR="00A34A99" w:rsidRDefault="00A34A99" w:rsidP="00A34A99">
      <w:pPr>
        <w:pStyle w:val="Eindnoottekst"/>
      </w:pPr>
      <w:r>
        <w:rPr>
          <w:rStyle w:val="Eindnootmarkering"/>
        </w:rPr>
        <w:endnoteRef/>
      </w:r>
      <w:r>
        <w:t xml:space="preserve"> TPOD880</w:t>
      </w:r>
    </w:p>
  </w:endnote>
  <w:endnote w:id="8">
    <w:p w14:paraId="3104C293" w14:textId="77777777" w:rsidR="00266C2C" w:rsidRDefault="00266C2C"/>
    <w:p w14:paraId="37420A6C" w14:textId="77777777" w:rsidR="009A6243" w:rsidRDefault="009A62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CE73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D0EC1EE" w14:textId="77777777" w:rsidR="00A16219" w:rsidRPr="00BC3B53" w:rsidRDefault="00A1621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E9872"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49B0A1C" w14:textId="77777777" w:rsidR="00A16219" w:rsidRPr="00BC3B53" w:rsidRDefault="00A1621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F6DCE" w14:textId="77777777" w:rsidR="00A16219" w:rsidRPr="00BC3B53" w:rsidRDefault="00A1621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0E2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415D4C0" w14:textId="77777777" w:rsidR="00A16219" w:rsidRPr="00BC3B53" w:rsidRDefault="00A1621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85F59" w14:textId="77777777" w:rsidR="00AA7565" w:rsidRPr="00B35331" w:rsidRDefault="00AA7565" w:rsidP="00577995">
      <w:pPr>
        <w:pStyle w:val="Voettekst"/>
      </w:pPr>
    </w:p>
  </w:footnote>
  <w:footnote w:type="continuationSeparator" w:id="0">
    <w:p w14:paraId="6566C5CB" w14:textId="77777777" w:rsidR="00AA7565" w:rsidRDefault="00AA7565">
      <w:r>
        <w:continuationSeparator/>
      </w:r>
    </w:p>
    <w:p w14:paraId="32BEE9FE" w14:textId="77777777" w:rsidR="00AA7565" w:rsidRDefault="00AA7565"/>
    <w:p w14:paraId="612388AB" w14:textId="77777777" w:rsidR="00AA7565" w:rsidRDefault="00AA7565"/>
  </w:footnote>
  <w:footnote w:type="continuationNotice" w:id="1">
    <w:p w14:paraId="2763C10C" w14:textId="77777777" w:rsidR="00AA7565" w:rsidRDefault="00AA7565">
      <w:pPr>
        <w:spacing w:line="240" w:lineRule="auto"/>
      </w:pPr>
    </w:p>
  </w:footnote>
  <w:footnote w:id="2">
    <w:p w14:paraId="118D878D" w14:textId="77777777" w:rsidR="00266C2C" w:rsidRDefault="00266C2C"/>
    <w:p w14:paraId="15754891" w14:textId="77777777" w:rsidR="009A6243" w:rsidRDefault="009A6243"/>
  </w:footnote>
  <w:footnote w:id="3">
    <w:p w14:paraId="607ADB84" w14:textId="0A451576" w:rsidR="0038492C" w:rsidRDefault="0038492C" w:rsidP="0038492C">
      <w:pPr>
        <w:pStyle w:val="Voetnoottekst"/>
      </w:pPr>
      <w:r>
        <w:rPr>
          <w:rStyle w:val="Voetnootmarkering"/>
        </w:rPr>
        <w:footnoteRef/>
      </w:r>
      <w:r>
        <w:t xml:space="preserve"> </w:t>
      </w:r>
      <w:r w:rsidR="001F614A">
        <w:tab/>
      </w:r>
      <w:r w:rsidRPr="00C56F8B">
        <w:t xml:space="preserve">Een compleet overzicht van alle </w:t>
      </w:r>
      <w:r>
        <w:t>inhoud-</w:t>
      </w:r>
      <w:r w:rsidRPr="00C56F8B">
        <w:t>elementen is te vinden in het IMOP-tekstschema met de bijbehorende documentatie</w:t>
      </w:r>
    </w:p>
  </w:footnote>
  <w:footnote w:id="4">
    <w:p w14:paraId="64444EE9" w14:textId="77777777" w:rsidR="0038492C" w:rsidRDefault="0038492C" w:rsidP="0038492C">
      <w:pPr>
        <w:pStyle w:val="Voetnoottekst"/>
      </w:pPr>
      <w:r>
        <w:rPr>
          <w:rStyle w:val="Voetnootmarkering"/>
        </w:rPr>
        <w:footnoteRef/>
      </w:r>
      <w:r>
        <w:t xml:space="preserve"> Ontleend aan Aanwijzing 3.57 van de Aanwijzingen voor de regelgeving</w:t>
      </w:r>
    </w:p>
  </w:footnote>
  <w:footnote w:id="5">
    <w:p w14:paraId="14E0994F" w14:textId="77777777" w:rsidR="005C2B77" w:rsidRDefault="005C2B77" w:rsidP="005C2B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16219" w:rsidRPr="00275984" w14:paraId="504AA28B" w14:textId="77777777" w:rsidTr="007A7F8E">
      <w:trPr>
        <w:trHeight w:val="400"/>
      </w:trPr>
      <w:tc>
        <w:tcPr>
          <w:tcW w:w="7520" w:type="dxa"/>
          <w:shd w:val="clear" w:color="auto" w:fill="auto"/>
        </w:tcPr>
        <w:p w14:paraId="48CBDF84" w14:textId="77777777" w:rsidR="00A16219" w:rsidRPr="002E14E1" w:rsidRDefault="00A1621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5A4A954C" w14:textId="77777777" w:rsidR="00A16219" w:rsidRDefault="00A1621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75994881" w14:textId="77777777" w:rsidTr="483A4907">
      <w:trPr>
        <w:cantSplit/>
        <w:trHeight w:hRule="exact" w:val="3402"/>
      </w:trPr>
      <w:tc>
        <w:tcPr>
          <w:tcW w:w="6236" w:type="dxa"/>
          <w:gridSpan w:val="2"/>
          <w:shd w:val="clear" w:color="auto" w:fill="auto"/>
        </w:tcPr>
        <w:p w14:paraId="2CC0A57C" w14:textId="77777777" w:rsidR="00A16219" w:rsidRPr="00BC3B53" w:rsidRDefault="00A16219" w:rsidP="00FF3E80">
          <w:r>
            <w:rPr>
              <w:noProof/>
            </w:rPr>
            <w:drawing>
              <wp:anchor distT="0" distB="0" distL="114300" distR="114300" simplePos="0" relativeHeight="251648512" behindDoc="0" locked="1" layoutInCell="1" allowOverlap="1" wp14:anchorId="06615AC4" wp14:editId="1B6506AA">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7A975F5D" w14:textId="77777777" w:rsidTr="483A4907">
      <w:trPr>
        <w:cantSplit/>
        <w:trHeight w:hRule="exact" w:val="1701"/>
      </w:trPr>
      <w:tc>
        <w:tcPr>
          <w:tcW w:w="6236" w:type="dxa"/>
          <w:gridSpan w:val="2"/>
          <w:shd w:val="clear" w:color="auto" w:fill="auto"/>
        </w:tcPr>
        <w:p w14:paraId="147F817D" w14:textId="637184F0" w:rsidR="00A16219" w:rsidRPr="00FA6FAC" w:rsidRDefault="00A1621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p>
      </w:tc>
    </w:tr>
    <w:tr w:rsidR="00A16219" w:rsidRPr="00B60860" w14:paraId="780B437E" w14:textId="77777777" w:rsidTr="483A4907">
      <w:trPr>
        <w:cantSplit/>
        <w:trHeight w:hRule="exact" w:val="1701"/>
      </w:trPr>
      <w:tc>
        <w:tcPr>
          <w:tcW w:w="6236" w:type="dxa"/>
          <w:gridSpan w:val="2"/>
          <w:shd w:val="clear" w:color="auto" w:fill="auto"/>
        </w:tcPr>
        <w:p w14:paraId="1C327384" w14:textId="1E10396B" w:rsidR="00A16219" w:rsidRPr="00B60860" w:rsidRDefault="00A16219" w:rsidP="00FF3E80">
          <w:r w:rsidRPr="00CA6C0C">
            <w:t xml:space="preserve">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p>
        <w:p w14:paraId="568644D3" w14:textId="1D7430CC" w:rsidR="00A16219" w:rsidRPr="00B60860" w:rsidRDefault="00A16219" w:rsidP="00FF3E80">
          <w:r>
            <w:t>Geonovum</w:t>
          </w:r>
        </w:p>
      </w:tc>
    </w:tr>
    <w:tr w:rsidR="00A16219" w:rsidRPr="00B60860" w14:paraId="7188982E" w14:textId="77777777" w:rsidTr="483A4907">
      <w:trPr>
        <w:cantSplit/>
      </w:trPr>
      <w:tc>
        <w:tcPr>
          <w:tcW w:w="1134" w:type="dxa"/>
          <w:shd w:val="clear" w:color="auto" w:fill="auto"/>
        </w:tcPr>
        <w:p w14:paraId="632927BE" w14:textId="77777777" w:rsidR="00A16219" w:rsidRPr="00CA6C0C" w:rsidRDefault="00A16219" w:rsidP="00FF3E80">
          <w:r>
            <w:t>Datum</w:t>
          </w:r>
        </w:p>
      </w:tc>
      <w:tc>
        <w:tcPr>
          <w:tcW w:w="3118" w:type="dxa"/>
          <w:shd w:val="clear" w:color="auto" w:fill="auto"/>
        </w:tcPr>
        <w:p w14:paraId="3CE67E50" w14:textId="5446B101" w:rsidR="00A16219" w:rsidRPr="00CA6C0C" w:rsidRDefault="00A16219" w:rsidP="00FF3E80">
          <w:r>
            <w:fldChar w:fldCharType="begin"/>
          </w:r>
          <w:r>
            <w:instrText xml:space="preserve"> SAVEDATE  \@ "d MMMM yyyy" </w:instrText>
          </w:r>
          <w:r>
            <w:fldChar w:fldCharType="separate"/>
          </w:r>
          <w:r w:rsidR="0081728D">
            <w:rPr>
              <w:noProof/>
            </w:rPr>
            <w:t>3 juni 2021</w:t>
          </w:r>
          <w:r>
            <w:fldChar w:fldCharType="end"/>
          </w:r>
        </w:p>
      </w:tc>
    </w:tr>
  </w:tbl>
  <w:p w14:paraId="204303BD" w14:textId="77777777" w:rsidR="00A16219" w:rsidRPr="00EB5B83" w:rsidRDefault="00A1621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577CE8FE" w14:textId="77777777" w:rsidTr="483A4907">
      <w:trPr>
        <w:cantSplit/>
        <w:trHeight w:hRule="exact" w:val="3402"/>
      </w:trPr>
      <w:tc>
        <w:tcPr>
          <w:tcW w:w="6236" w:type="dxa"/>
          <w:gridSpan w:val="2"/>
          <w:shd w:val="clear" w:color="auto" w:fill="auto"/>
        </w:tcPr>
        <w:p w14:paraId="0D217472" w14:textId="77777777" w:rsidR="00A16219" w:rsidRPr="00BC3B53" w:rsidRDefault="00A1621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0D9D5D94" w14:textId="77777777" w:rsidTr="483A4907">
      <w:trPr>
        <w:cantSplit/>
        <w:trHeight w:hRule="exact" w:val="1701"/>
      </w:trPr>
      <w:tc>
        <w:tcPr>
          <w:tcW w:w="6236" w:type="dxa"/>
          <w:gridSpan w:val="2"/>
          <w:shd w:val="clear" w:color="auto" w:fill="auto"/>
        </w:tcPr>
        <w:p w14:paraId="6E033F39" w14:textId="7B67C161" w:rsidR="00A16219" w:rsidRPr="00FA6FAC" w:rsidRDefault="00A1621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47F91">
            <w:rPr>
              <w:noProof/>
            </w:rPr>
            <w:t>reactieve interventie</w:t>
          </w:r>
          <w:r>
            <w:rPr>
              <w:noProof/>
            </w:rPr>
            <w:fldChar w:fldCharType="end"/>
          </w:r>
        </w:p>
      </w:tc>
    </w:tr>
    <w:tr w:rsidR="00A16219" w:rsidRPr="00B60860" w14:paraId="3A7386D7" w14:textId="77777777" w:rsidTr="483A4907">
      <w:trPr>
        <w:cantSplit/>
        <w:trHeight w:hRule="exact" w:val="1701"/>
      </w:trPr>
      <w:tc>
        <w:tcPr>
          <w:tcW w:w="6236" w:type="dxa"/>
          <w:gridSpan w:val="2"/>
          <w:shd w:val="clear" w:color="auto" w:fill="auto"/>
        </w:tcPr>
        <w:p w14:paraId="691BB195" w14:textId="0573E54E" w:rsidR="00A16219" w:rsidRPr="00B60860" w:rsidRDefault="00A16219" w:rsidP="00577995">
          <w:r w:rsidRPr="00CA6C0C">
            <w:t xml:space="preserve">Versie </w:t>
          </w:r>
          <w:r>
            <w:rPr>
              <w:noProof/>
            </w:rPr>
            <w:fldChar w:fldCharType="begin"/>
          </w:r>
          <w:r>
            <w:rPr>
              <w:noProof/>
            </w:rPr>
            <w:instrText xml:space="preserve"> DOCVARIABLE ID04 </w:instrText>
          </w:r>
          <w:r>
            <w:rPr>
              <w:noProof/>
            </w:rPr>
            <w:fldChar w:fldCharType="separate"/>
          </w:r>
          <w:r w:rsidR="00247F91">
            <w:rPr>
              <w:noProof/>
            </w:rPr>
            <w:t>0.99.0</w:t>
          </w:r>
          <w:r>
            <w:rPr>
              <w:noProof/>
            </w:rPr>
            <w:fldChar w:fldCharType="end"/>
          </w:r>
        </w:p>
        <w:p w14:paraId="66789185" w14:textId="77777777" w:rsidR="00A16219" w:rsidRPr="00B60860" w:rsidRDefault="00A16219" w:rsidP="00577995">
          <w:r>
            <w:t>Geonovum – KOOP</w:t>
          </w:r>
        </w:p>
      </w:tc>
    </w:tr>
    <w:tr w:rsidR="00A16219" w:rsidRPr="00B60860" w14:paraId="2847B550" w14:textId="77777777" w:rsidTr="483A4907">
      <w:trPr>
        <w:cantSplit/>
      </w:trPr>
      <w:tc>
        <w:tcPr>
          <w:tcW w:w="1134" w:type="dxa"/>
          <w:shd w:val="clear" w:color="auto" w:fill="auto"/>
        </w:tcPr>
        <w:p w14:paraId="7D08B2AE" w14:textId="77777777" w:rsidR="00A16219" w:rsidRPr="00CA6C0C" w:rsidRDefault="00A16219" w:rsidP="00577995">
          <w:r>
            <w:t>Datum</w:t>
          </w:r>
        </w:p>
      </w:tc>
      <w:tc>
        <w:tcPr>
          <w:tcW w:w="3118" w:type="dxa"/>
          <w:shd w:val="clear" w:color="auto" w:fill="auto"/>
        </w:tcPr>
        <w:p w14:paraId="51BBAF7A" w14:textId="764AB7C7" w:rsidR="00A16219" w:rsidRPr="00CA6C0C" w:rsidRDefault="00A16219" w:rsidP="00577995">
          <w:r>
            <w:fldChar w:fldCharType="begin"/>
          </w:r>
          <w:r>
            <w:instrText xml:space="preserve"> SAVEDATE  \@ "d MMMM yyyy" </w:instrText>
          </w:r>
          <w:r>
            <w:fldChar w:fldCharType="separate"/>
          </w:r>
          <w:r w:rsidR="0081728D">
            <w:rPr>
              <w:noProof/>
            </w:rPr>
            <w:t>3 juni 2021</w:t>
          </w:r>
          <w:r>
            <w:fldChar w:fldCharType="end"/>
          </w:r>
        </w:p>
      </w:tc>
    </w:tr>
  </w:tbl>
  <w:p w14:paraId="6203774E" w14:textId="77777777" w:rsidR="00A16219" w:rsidRDefault="00A1621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25A9" w14:textId="73E5F869" w:rsidR="00A16219" w:rsidRDefault="00A1621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E5406">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1728D">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6"/>
  </w:num>
  <w:num w:numId="12">
    <w:abstractNumId w:val="9"/>
  </w:num>
  <w:num w:numId="13">
    <w:abstractNumId w:val="16"/>
  </w:num>
  <w:num w:numId="14">
    <w:abstractNumId w:val="13"/>
  </w:num>
  <w:num w:numId="15">
    <w:abstractNumId w:val="8"/>
  </w:num>
  <w:num w:numId="16">
    <w:abstractNumId w:val="4"/>
  </w:num>
  <w:num w:numId="17">
    <w:abstractNumId w:val="1"/>
  </w:num>
  <w:num w:numId="18">
    <w:abstractNumId w:val="10"/>
  </w:num>
  <w:num w:numId="19">
    <w:abstractNumId w:val="20"/>
  </w:num>
  <w:num w:numId="20">
    <w:abstractNumId w:val="12"/>
  </w:num>
  <w:num w:numId="21">
    <w:abstractNumId w:val="15"/>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17"/>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reactieve interventie"/>
    <w:docVar w:name="ID01_CAPS" w:val="Reactieve interventie"/>
    <w:docVar w:name="ID01+" w:val="de reactieve interventie"/>
    <w:docVar w:name="ID01+_CAPS" w:val="De reactieve interventie"/>
    <w:docVar w:name="ID02" w:val="de"/>
    <w:docVar w:name="ID03" w:val="ri"/>
    <w:docVar w:name="ID04" w:val="2.0.0-rc"/>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92F"/>
    <w:rsid w:val="00005080"/>
    <w:rsid w:val="00005438"/>
    <w:rsid w:val="00005635"/>
    <w:rsid w:val="000056C8"/>
    <w:rsid w:val="0000582D"/>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8B"/>
    <w:rsid w:val="00016B56"/>
    <w:rsid w:val="00016C48"/>
    <w:rsid w:val="0001754C"/>
    <w:rsid w:val="000176A4"/>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E2C"/>
    <w:rsid w:val="000343B5"/>
    <w:rsid w:val="0003446E"/>
    <w:rsid w:val="000347D4"/>
    <w:rsid w:val="00034FE4"/>
    <w:rsid w:val="0003502E"/>
    <w:rsid w:val="000353E9"/>
    <w:rsid w:val="0003583D"/>
    <w:rsid w:val="00035B5E"/>
    <w:rsid w:val="00035E6A"/>
    <w:rsid w:val="00035F79"/>
    <w:rsid w:val="0003622F"/>
    <w:rsid w:val="00036400"/>
    <w:rsid w:val="000365AA"/>
    <w:rsid w:val="000367DC"/>
    <w:rsid w:val="00036B39"/>
    <w:rsid w:val="00036C0A"/>
    <w:rsid w:val="00036ED0"/>
    <w:rsid w:val="000370E7"/>
    <w:rsid w:val="000371A9"/>
    <w:rsid w:val="000374B7"/>
    <w:rsid w:val="0003766D"/>
    <w:rsid w:val="000378A4"/>
    <w:rsid w:val="00040599"/>
    <w:rsid w:val="00040908"/>
    <w:rsid w:val="00040BCC"/>
    <w:rsid w:val="0004128E"/>
    <w:rsid w:val="00041327"/>
    <w:rsid w:val="000417B0"/>
    <w:rsid w:val="00041877"/>
    <w:rsid w:val="0004188A"/>
    <w:rsid w:val="00041B68"/>
    <w:rsid w:val="00041DD1"/>
    <w:rsid w:val="0004208F"/>
    <w:rsid w:val="0004212E"/>
    <w:rsid w:val="000421E6"/>
    <w:rsid w:val="00043214"/>
    <w:rsid w:val="00043367"/>
    <w:rsid w:val="000436C7"/>
    <w:rsid w:val="000436E4"/>
    <w:rsid w:val="0004387A"/>
    <w:rsid w:val="00043926"/>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8FA"/>
    <w:rsid w:val="00046DB4"/>
    <w:rsid w:val="0004726C"/>
    <w:rsid w:val="000473A5"/>
    <w:rsid w:val="00047E7D"/>
    <w:rsid w:val="00047F62"/>
    <w:rsid w:val="000500B6"/>
    <w:rsid w:val="00050512"/>
    <w:rsid w:val="00050A11"/>
    <w:rsid w:val="00050A5B"/>
    <w:rsid w:val="00050A64"/>
    <w:rsid w:val="00050E43"/>
    <w:rsid w:val="00051129"/>
    <w:rsid w:val="000514AB"/>
    <w:rsid w:val="0005181B"/>
    <w:rsid w:val="000520BA"/>
    <w:rsid w:val="00052173"/>
    <w:rsid w:val="000521D8"/>
    <w:rsid w:val="00052461"/>
    <w:rsid w:val="00052505"/>
    <w:rsid w:val="0005261F"/>
    <w:rsid w:val="00052793"/>
    <w:rsid w:val="0005291E"/>
    <w:rsid w:val="00052B19"/>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D6C"/>
    <w:rsid w:val="000571D9"/>
    <w:rsid w:val="000579D0"/>
    <w:rsid w:val="00057A4F"/>
    <w:rsid w:val="00057BCB"/>
    <w:rsid w:val="00057D0A"/>
    <w:rsid w:val="00060796"/>
    <w:rsid w:val="00060D18"/>
    <w:rsid w:val="00060DAA"/>
    <w:rsid w:val="00061523"/>
    <w:rsid w:val="00061546"/>
    <w:rsid w:val="00061706"/>
    <w:rsid w:val="00061812"/>
    <w:rsid w:val="00061F61"/>
    <w:rsid w:val="00062137"/>
    <w:rsid w:val="000623E3"/>
    <w:rsid w:val="00062571"/>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FB8"/>
    <w:rsid w:val="0007734C"/>
    <w:rsid w:val="000774B5"/>
    <w:rsid w:val="000774B8"/>
    <w:rsid w:val="000775E1"/>
    <w:rsid w:val="0007785C"/>
    <w:rsid w:val="00077E2E"/>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A37"/>
    <w:rsid w:val="000D5ABE"/>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780"/>
    <w:rsid w:val="000F2F29"/>
    <w:rsid w:val="000F2F7D"/>
    <w:rsid w:val="000F33FE"/>
    <w:rsid w:val="000F361D"/>
    <w:rsid w:val="000F3657"/>
    <w:rsid w:val="000F381A"/>
    <w:rsid w:val="000F3A7E"/>
    <w:rsid w:val="000F3EBC"/>
    <w:rsid w:val="000F3F3E"/>
    <w:rsid w:val="000F44E7"/>
    <w:rsid w:val="000F44F3"/>
    <w:rsid w:val="000F4526"/>
    <w:rsid w:val="000F4B00"/>
    <w:rsid w:val="000F4CDD"/>
    <w:rsid w:val="000F4F54"/>
    <w:rsid w:val="000F54C8"/>
    <w:rsid w:val="000F5E0E"/>
    <w:rsid w:val="000F605F"/>
    <w:rsid w:val="000F6507"/>
    <w:rsid w:val="000F69CC"/>
    <w:rsid w:val="000F6A2F"/>
    <w:rsid w:val="000F6A53"/>
    <w:rsid w:val="000F6ADB"/>
    <w:rsid w:val="000F6B8D"/>
    <w:rsid w:val="000F6D28"/>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217A"/>
    <w:rsid w:val="00102342"/>
    <w:rsid w:val="00102531"/>
    <w:rsid w:val="00102771"/>
    <w:rsid w:val="001028F7"/>
    <w:rsid w:val="00102CCC"/>
    <w:rsid w:val="00102DDF"/>
    <w:rsid w:val="0010305E"/>
    <w:rsid w:val="0010357D"/>
    <w:rsid w:val="001036FC"/>
    <w:rsid w:val="00103AAB"/>
    <w:rsid w:val="00104648"/>
    <w:rsid w:val="00104C66"/>
    <w:rsid w:val="00104DAB"/>
    <w:rsid w:val="00104E53"/>
    <w:rsid w:val="0010517D"/>
    <w:rsid w:val="001051B7"/>
    <w:rsid w:val="00105390"/>
    <w:rsid w:val="0010547D"/>
    <w:rsid w:val="001057BF"/>
    <w:rsid w:val="00105B3F"/>
    <w:rsid w:val="00105C5D"/>
    <w:rsid w:val="00105FD4"/>
    <w:rsid w:val="00106245"/>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7B4"/>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C72"/>
    <w:rsid w:val="00117EAA"/>
    <w:rsid w:val="00117FEE"/>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9"/>
    <w:rsid w:val="001502DF"/>
    <w:rsid w:val="001506BE"/>
    <w:rsid w:val="00150C43"/>
    <w:rsid w:val="00150E0D"/>
    <w:rsid w:val="00151097"/>
    <w:rsid w:val="00151174"/>
    <w:rsid w:val="00151272"/>
    <w:rsid w:val="0015165C"/>
    <w:rsid w:val="001518F7"/>
    <w:rsid w:val="001519B3"/>
    <w:rsid w:val="00152055"/>
    <w:rsid w:val="0015230B"/>
    <w:rsid w:val="001523A6"/>
    <w:rsid w:val="001524B2"/>
    <w:rsid w:val="001527A7"/>
    <w:rsid w:val="00152A96"/>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25C"/>
    <w:rsid w:val="00172917"/>
    <w:rsid w:val="0017292D"/>
    <w:rsid w:val="00172D36"/>
    <w:rsid w:val="00172D71"/>
    <w:rsid w:val="00172E0B"/>
    <w:rsid w:val="00172EBE"/>
    <w:rsid w:val="00173228"/>
    <w:rsid w:val="00174446"/>
    <w:rsid w:val="0017464C"/>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A4F"/>
    <w:rsid w:val="00195CA4"/>
    <w:rsid w:val="00195E06"/>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7081"/>
    <w:rsid w:val="001C7129"/>
    <w:rsid w:val="001C71C8"/>
    <w:rsid w:val="001C7595"/>
    <w:rsid w:val="001C779A"/>
    <w:rsid w:val="001C7984"/>
    <w:rsid w:val="001C798C"/>
    <w:rsid w:val="001C7AC9"/>
    <w:rsid w:val="001D0116"/>
    <w:rsid w:val="001D026B"/>
    <w:rsid w:val="001D032E"/>
    <w:rsid w:val="001D0A1F"/>
    <w:rsid w:val="001D0B7D"/>
    <w:rsid w:val="001D0FA6"/>
    <w:rsid w:val="001D1271"/>
    <w:rsid w:val="001D137E"/>
    <w:rsid w:val="001D1A08"/>
    <w:rsid w:val="001D1B79"/>
    <w:rsid w:val="001D1C11"/>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D41"/>
    <w:rsid w:val="001E3FCC"/>
    <w:rsid w:val="001E4004"/>
    <w:rsid w:val="001E4240"/>
    <w:rsid w:val="001E4446"/>
    <w:rsid w:val="001E465A"/>
    <w:rsid w:val="001E47D1"/>
    <w:rsid w:val="001E494F"/>
    <w:rsid w:val="001E52E1"/>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F2"/>
    <w:rsid w:val="002030BE"/>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ACF"/>
    <w:rsid w:val="00215B1B"/>
    <w:rsid w:val="00216348"/>
    <w:rsid w:val="0021666B"/>
    <w:rsid w:val="00216A20"/>
    <w:rsid w:val="00216A25"/>
    <w:rsid w:val="00216C70"/>
    <w:rsid w:val="00216D68"/>
    <w:rsid w:val="00216EB5"/>
    <w:rsid w:val="00216FA0"/>
    <w:rsid w:val="0021766E"/>
    <w:rsid w:val="00220105"/>
    <w:rsid w:val="0022024F"/>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74A5"/>
    <w:rsid w:val="002277C4"/>
    <w:rsid w:val="00227DFC"/>
    <w:rsid w:val="0023018D"/>
    <w:rsid w:val="0023020B"/>
    <w:rsid w:val="002302A4"/>
    <w:rsid w:val="0023052B"/>
    <w:rsid w:val="00230547"/>
    <w:rsid w:val="0023066C"/>
    <w:rsid w:val="00230702"/>
    <w:rsid w:val="00230725"/>
    <w:rsid w:val="00230949"/>
    <w:rsid w:val="00230A6C"/>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40490"/>
    <w:rsid w:val="002406ED"/>
    <w:rsid w:val="0024088D"/>
    <w:rsid w:val="002408AC"/>
    <w:rsid w:val="00240E70"/>
    <w:rsid w:val="00240E73"/>
    <w:rsid w:val="00240F7A"/>
    <w:rsid w:val="00241028"/>
    <w:rsid w:val="0024120B"/>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3E5"/>
    <w:rsid w:val="00254914"/>
    <w:rsid w:val="00254C9F"/>
    <w:rsid w:val="00255407"/>
    <w:rsid w:val="0025569C"/>
    <w:rsid w:val="002556BB"/>
    <w:rsid w:val="002556FD"/>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AA"/>
    <w:rsid w:val="00263687"/>
    <w:rsid w:val="00263737"/>
    <w:rsid w:val="00263AA5"/>
    <w:rsid w:val="00263AD6"/>
    <w:rsid w:val="00263EB9"/>
    <w:rsid w:val="00264AF0"/>
    <w:rsid w:val="00264C67"/>
    <w:rsid w:val="00264E8E"/>
    <w:rsid w:val="00264EE2"/>
    <w:rsid w:val="0026507F"/>
    <w:rsid w:val="0026547E"/>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E39"/>
    <w:rsid w:val="002B214A"/>
    <w:rsid w:val="002B2301"/>
    <w:rsid w:val="002B2770"/>
    <w:rsid w:val="002B2B03"/>
    <w:rsid w:val="002B2D7B"/>
    <w:rsid w:val="002B2F19"/>
    <w:rsid w:val="002B3295"/>
    <w:rsid w:val="002B3912"/>
    <w:rsid w:val="002B3D0D"/>
    <w:rsid w:val="002B4166"/>
    <w:rsid w:val="002B41A5"/>
    <w:rsid w:val="002B4423"/>
    <w:rsid w:val="002B479C"/>
    <w:rsid w:val="002B4838"/>
    <w:rsid w:val="002B4D72"/>
    <w:rsid w:val="002B5128"/>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586"/>
    <w:rsid w:val="002D174E"/>
    <w:rsid w:val="002D1846"/>
    <w:rsid w:val="002D2494"/>
    <w:rsid w:val="002D2617"/>
    <w:rsid w:val="002D2871"/>
    <w:rsid w:val="002D294C"/>
    <w:rsid w:val="002D2B52"/>
    <w:rsid w:val="002D2FC6"/>
    <w:rsid w:val="002D31E6"/>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751"/>
    <w:rsid w:val="002E0E74"/>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44FF"/>
    <w:rsid w:val="002E4677"/>
    <w:rsid w:val="002E4719"/>
    <w:rsid w:val="002E4762"/>
    <w:rsid w:val="002E4886"/>
    <w:rsid w:val="002E48A5"/>
    <w:rsid w:val="002E4A5D"/>
    <w:rsid w:val="002E51FF"/>
    <w:rsid w:val="002E55C1"/>
    <w:rsid w:val="002E58F8"/>
    <w:rsid w:val="002E5A23"/>
    <w:rsid w:val="002E5BE0"/>
    <w:rsid w:val="002E5D1C"/>
    <w:rsid w:val="002E5F3F"/>
    <w:rsid w:val="002E5FDE"/>
    <w:rsid w:val="002E605D"/>
    <w:rsid w:val="002E6573"/>
    <w:rsid w:val="002E6593"/>
    <w:rsid w:val="002E67B3"/>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F1C"/>
    <w:rsid w:val="003040CF"/>
    <w:rsid w:val="003040D5"/>
    <w:rsid w:val="00304618"/>
    <w:rsid w:val="003047BC"/>
    <w:rsid w:val="00304905"/>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A"/>
    <w:rsid w:val="00311693"/>
    <w:rsid w:val="0031174D"/>
    <w:rsid w:val="00311A70"/>
    <w:rsid w:val="00311C35"/>
    <w:rsid w:val="00311D93"/>
    <w:rsid w:val="00312058"/>
    <w:rsid w:val="0031220F"/>
    <w:rsid w:val="00312240"/>
    <w:rsid w:val="0031257E"/>
    <w:rsid w:val="003127AB"/>
    <w:rsid w:val="0031284A"/>
    <w:rsid w:val="003128EE"/>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20D"/>
    <w:rsid w:val="00322659"/>
    <w:rsid w:val="00322AAB"/>
    <w:rsid w:val="00322CCF"/>
    <w:rsid w:val="00322D13"/>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647"/>
    <w:rsid w:val="00344E28"/>
    <w:rsid w:val="00344F0B"/>
    <w:rsid w:val="003451D2"/>
    <w:rsid w:val="00345835"/>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C"/>
    <w:rsid w:val="003665D8"/>
    <w:rsid w:val="00366D94"/>
    <w:rsid w:val="00366E79"/>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513E"/>
    <w:rsid w:val="003A56AC"/>
    <w:rsid w:val="003A583F"/>
    <w:rsid w:val="003A5E18"/>
    <w:rsid w:val="003A5E22"/>
    <w:rsid w:val="003A6074"/>
    <w:rsid w:val="003A68C6"/>
    <w:rsid w:val="003A68EE"/>
    <w:rsid w:val="003A6A50"/>
    <w:rsid w:val="003A72D0"/>
    <w:rsid w:val="003A7416"/>
    <w:rsid w:val="003A7447"/>
    <w:rsid w:val="003A74D6"/>
    <w:rsid w:val="003A77B6"/>
    <w:rsid w:val="003A7BC4"/>
    <w:rsid w:val="003A7BE5"/>
    <w:rsid w:val="003A7C01"/>
    <w:rsid w:val="003B006E"/>
    <w:rsid w:val="003B01FA"/>
    <w:rsid w:val="003B0435"/>
    <w:rsid w:val="003B045F"/>
    <w:rsid w:val="003B0553"/>
    <w:rsid w:val="003B05EE"/>
    <w:rsid w:val="003B060A"/>
    <w:rsid w:val="003B0840"/>
    <w:rsid w:val="003B0B94"/>
    <w:rsid w:val="003B0FD5"/>
    <w:rsid w:val="003B1013"/>
    <w:rsid w:val="003B10C1"/>
    <w:rsid w:val="003B11A9"/>
    <w:rsid w:val="003B12E6"/>
    <w:rsid w:val="003B1371"/>
    <w:rsid w:val="003B13B3"/>
    <w:rsid w:val="003B1874"/>
    <w:rsid w:val="003B1ACB"/>
    <w:rsid w:val="003B1C30"/>
    <w:rsid w:val="003B2336"/>
    <w:rsid w:val="003B29DC"/>
    <w:rsid w:val="003B2A48"/>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63B"/>
    <w:rsid w:val="003B7856"/>
    <w:rsid w:val="003B7D31"/>
    <w:rsid w:val="003C0547"/>
    <w:rsid w:val="003C074F"/>
    <w:rsid w:val="003C0CC6"/>
    <w:rsid w:val="003C0DCB"/>
    <w:rsid w:val="003C0E09"/>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924"/>
    <w:rsid w:val="003F2C48"/>
    <w:rsid w:val="003F2EE2"/>
    <w:rsid w:val="003F30B0"/>
    <w:rsid w:val="003F3127"/>
    <w:rsid w:val="003F314A"/>
    <w:rsid w:val="003F31EA"/>
    <w:rsid w:val="003F32B9"/>
    <w:rsid w:val="003F341F"/>
    <w:rsid w:val="003F3764"/>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CB2"/>
    <w:rsid w:val="00404E97"/>
    <w:rsid w:val="004054E5"/>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C81"/>
    <w:rsid w:val="00471DEC"/>
    <w:rsid w:val="00471F01"/>
    <w:rsid w:val="00471FE0"/>
    <w:rsid w:val="00472128"/>
    <w:rsid w:val="0047241F"/>
    <w:rsid w:val="00472527"/>
    <w:rsid w:val="00472682"/>
    <w:rsid w:val="0047281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65E"/>
    <w:rsid w:val="00482F9F"/>
    <w:rsid w:val="0048328C"/>
    <w:rsid w:val="0048330F"/>
    <w:rsid w:val="004833D5"/>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6D"/>
    <w:rsid w:val="00494188"/>
    <w:rsid w:val="00494702"/>
    <w:rsid w:val="00494974"/>
    <w:rsid w:val="00495374"/>
    <w:rsid w:val="004954F2"/>
    <w:rsid w:val="004955AC"/>
    <w:rsid w:val="004955B5"/>
    <w:rsid w:val="00495A75"/>
    <w:rsid w:val="00495BC3"/>
    <w:rsid w:val="00495DDB"/>
    <w:rsid w:val="004960CD"/>
    <w:rsid w:val="004961D2"/>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CE"/>
    <w:rsid w:val="004D386B"/>
    <w:rsid w:val="004D391F"/>
    <w:rsid w:val="004D3CA3"/>
    <w:rsid w:val="004D3EE9"/>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348D"/>
    <w:rsid w:val="004F3706"/>
    <w:rsid w:val="004F38BD"/>
    <w:rsid w:val="004F3938"/>
    <w:rsid w:val="004F39B8"/>
    <w:rsid w:val="004F3A15"/>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E3C"/>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9"/>
    <w:rsid w:val="00525698"/>
    <w:rsid w:val="00525B07"/>
    <w:rsid w:val="00525C62"/>
    <w:rsid w:val="0052604E"/>
    <w:rsid w:val="00526249"/>
    <w:rsid w:val="0052660D"/>
    <w:rsid w:val="0052661B"/>
    <w:rsid w:val="005266A1"/>
    <w:rsid w:val="00526FEC"/>
    <w:rsid w:val="00527149"/>
    <w:rsid w:val="00527416"/>
    <w:rsid w:val="00527441"/>
    <w:rsid w:val="0052786C"/>
    <w:rsid w:val="00527A7B"/>
    <w:rsid w:val="00527AA5"/>
    <w:rsid w:val="00527C6D"/>
    <w:rsid w:val="00527D4D"/>
    <w:rsid w:val="005300A6"/>
    <w:rsid w:val="0053082D"/>
    <w:rsid w:val="005308C3"/>
    <w:rsid w:val="00530946"/>
    <w:rsid w:val="00530A82"/>
    <w:rsid w:val="00531493"/>
    <w:rsid w:val="00531982"/>
    <w:rsid w:val="00531AE6"/>
    <w:rsid w:val="00531BCF"/>
    <w:rsid w:val="00531C50"/>
    <w:rsid w:val="00531EB1"/>
    <w:rsid w:val="0053206D"/>
    <w:rsid w:val="0053241B"/>
    <w:rsid w:val="0053268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2FD"/>
    <w:rsid w:val="005573DC"/>
    <w:rsid w:val="005573EE"/>
    <w:rsid w:val="005574FD"/>
    <w:rsid w:val="005576EE"/>
    <w:rsid w:val="00557742"/>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703"/>
    <w:rsid w:val="00564885"/>
    <w:rsid w:val="00564A06"/>
    <w:rsid w:val="00564BA7"/>
    <w:rsid w:val="00564CEB"/>
    <w:rsid w:val="00564E70"/>
    <w:rsid w:val="00564F91"/>
    <w:rsid w:val="00564FC4"/>
    <w:rsid w:val="005653BB"/>
    <w:rsid w:val="005654B6"/>
    <w:rsid w:val="0056587A"/>
    <w:rsid w:val="00565D92"/>
    <w:rsid w:val="00565D98"/>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C11"/>
    <w:rsid w:val="00570E5E"/>
    <w:rsid w:val="0057112E"/>
    <w:rsid w:val="00571207"/>
    <w:rsid w:val="00571209"/>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EC5"/>
    <w:rsid w:val="00596075"/>
    <w:rsid w:val="005961B4"/>
    <w:rsid w:val="005963C9"/>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DFB"/>
    <w:rsid w:val="005C4E69"/>
    <w:rsid w:val="005C4EE6"/>
    <w:rsid w:val="005C4FED"/>
    <w:rsid w:val="005C51FD"/>
    <w:rsid w:val="005C5450"/>
    <w:rsid w:val="005C546D"/>
    <w:rsid w:val="005C54E3"/>
    <w:rsid w:val="005C59E6"/>
    <w:rsid w:val="005C5C93"/>
    <w:rsid w:val="005C5DF6"/>
    <w:rsid w:val="005C5F33"/>
    <w:rsid w:val="005C63CD"/>
    <w:rsid w:val="005C63E9"/>
    <w:rsid w:val="005C6584"/>
    <w:rsid w:val="005C6B42"/>
    <w:rsid w:val="005C6DE2"/>
    <w:rsid w:val="005C6F95"/>
    <w:rsid w:val="005C6FA8"/>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136A"/>
    <w:rsid w:val="005E136B"/>
    <w:rsid w:val="005E14F6"/>
    <w:rsid w:val="005E17D0"/>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3BC"/>
    <w:rsid w:val="005E6601"/>
    <w:rsid w:val="005E6625"/>
    <w:rsid w:val="005E6710"/>
    <w:rsid w:val="005E6878"/>
    <w:rsid w:val="005E697B"/>
    <w:rsid w:val="005E6F55"/>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85B"/>
    <w:rsid w:val="005F2D90"/>
    <w:rsid w:val="005F3280"/>
    <w:rsid w:val="005F32D7"/>
    <w:rsid w:val="005F3B8D"/>
    <w:rsid w:val="005F3CBF"/>
    <w:rsid w:val="005F3E1C"/>
    <w:rsid w:val="005F3FCB"/>
    <w:rsid w:val="005F4595"/>
    <w:rsid w:val="005F46B0"/>
    <w:rsid w:val="005F4EBF"/>
    <w:rsid w:val="005F4ED9"/>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D94"/>
    <w:rsid w:val="00620E3A"/>
    <w:rsid w:val="0062156A"/>
    <w:rsid w:val="0062162F"/>
    <w:rsid w:val="00621736"/>
    <w:rsid w:val="00621744"/>
    <w:rsid w:val="00621EA3"/>
    <w:rsid w:val="006225E1"/>
    <w:rsid w:val="00622D6D"/>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120"/>
    <w:rsid w:val="006302C9"/>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B0D"/>
    <w:rsid w:val="00670BF0"/>
    <w:rsid w:val="00671130"/>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82F"/>
    <w:rsid w:val="00681C06"/>
    <w:rsid w:val="00682163"/>
    <w:rsid w:val="006823F2"/>
    <w:rsid w:val="00682496"/>
    <w:rsid w:val="00682540"/>
    <w:rsid w:val="0068258A"/>
    <w:rsid w:val="006825F2"/>
    <w:rsid w:val="00682A46"/>
    <w:rsid w:val="00682FFD"/>
    <w:rsid w:val="0068339A"/>
    <w:rsid w:val="00683583"/>
    <w:rsid w:val="00683B37"/>
    <w:rsid w:val="00683D21"/>
    <w:rsid w:val="00684443"/>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FE9"/>
    <w:rsid w:val="00691110"/>
    <w:rsid w:val="0069128E"/>
    <w:rsid w:val="006915CE"/>
    <w:rsid w:val="0069160E"/>
    <w:rsid w:val="00691C8B"/>
    <w:rsid w:val="0069217F"/>
    <w:rsid w:val="0069246E"/>
    <w:rsid w:val="006924BC"/>
    <w:rsid w:val="006926B9"/>
    <w:rsid w:val="006929A9"/>
    <w:rsid w:val="00692ACF"/>
    <w:rsid w:val="00692B31"/>
    <w:rsid w:val="00693349"/>
    <w:rsid w:val="006938B5"/>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4080"/>
    <w:rsid w:val="006A40E5"/>
    <w:rsid w:val="006A45DF"/>
    <w:rsid w:val="006A46A0"/>
    <w:rsid w:val="006A4C94"/>
    <w:rsid w:val="006A4C9D"/>
    <w:rsid w:val="006A4E18"/>
    <w:rsid w:val="006A57B0"/>
    <w:rsid w:val="006A594A"/>
    <w:rsid w:val="006A5A7B"/>
    <w:rsid w:val="006A5EA6"/>
    <w:rsid w:val="006A615E"/>
    <w:rsid w:val="006A617B"/>
    <w:rsid w:val="006A630B"/>
    <w:rsid w:val="006A63C2"/>
    <w:rsid w:val="006A67A2"/>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FC0"/>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313C"/>
    <w:rsid w:val="006D317C"/>
    <w:rsid w:val="006D3347"/>
    <w:rsid w:val="006D335A"/>
    <w:rsid w:val="006D33D2"/>
    <w:rsid w:val="006D363A"/>
    <w:rsid w:val="006D364A"/>
    <w:rsid w:val="006D3665"/>
    <w:rsid w:val="006D37F7"/>
    <w:rsid w:val="006D43B6"/>
    <w:rsid w:val="006D4674"/>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B0F"/>
    <w:rsid w:val="006D7B88"/>
    <w:rsid w:val="006E017A"/>
    <w:rsid w:val="006E01BC"/>
    <w:rsid w:val="006E0483"/>
    <w:rsid w:val="006E0501"/>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B53"/>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385"/>
    <w:rsid w:val="00702413"/>
    <w:rsid w:val="007024AB"/>
    <w:rsid w:val="00702B44"/>
    <w:rsid w:val="00702C3C"/>
    <w:rsid w:val="00702D21"/>
    <w:rsid w:val="00702DE4"/>
    <w:rsid w:val="00702F37"/>
    <w:rsid w:val="0070363C"/>
    <w:rsid w:val="00703883"/>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476"/>
    <w:rsid w:val="007325F5"/>
    <w:rsid w:val="00732838"/>
    <w:rsid w:val="00733571"/>
    <w:rsid w:val="007336F5"/>
    <w:rsid w:val="00733842"/>
    <w:rsid w:val="00733FAF"/>
    <w:rsid w:val="007340F8"/>
    <w:rsid w:val="00734147"/>
    <w:rsid w:val="00734230"/>
    <w:rsid w:val="00734409"/>
    <w:rsid w:val="007344A4"/>
    <w:rsid w:val="00734852"/>
    <w:rsid w:val="007349A7"/>
    <w:rsid w:val="00734C0A"/>
    <w:rsid w:val="00734C6B"/>
    <w:rsid w:val="00734DB8"/>
    <w:rsid w:val="00734E30"/>
    <w:rsid w:val="00735818"/>
    <w:rsid w:val="00735B38"/>
    <w:rsid w:val="00735C80"/>
    <w:rsid w:val="00735EFA"/>
    <w:rsid w:val="00735FB7"/>
    <w:rsid w:val="007361AC"/>
    <w:rsid w:val="007361B3"/>
    <w:rsid w:val="0073659E"/>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7A9"/>
    <w:rsid w:val="00743F83"/>
    <w:rsid w:val="0074415E"/>
    <w:rsid w:val="00744706"/>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4B"/>
    <w:rsid w:val="0075612F"/>
    <w:rsid w:val="00756168"/>
    <w:rsid w:val="00756A77"/>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7D0"/>
    <w:rsid w:val="00781D0B"/>
    <w:rsid w:val="007820E5"/>
    <w:rsid w:val="00782354"/>
    <w:rsid w:val="007823BC"/>
    <w:rsid w:val="0078242B"/>
    <w:rsid w:val="0078272A"/>
    <w:rsid w:val="0078293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2EA"/>
    <w:rsid w:val="007E0B76"/>
    <w:rsid w:val="007E0D10"/>
    <w:rsid w:val="007E1134"/>
    <w:rsid w:val="007E1286"/>
    <w:rsid w:val="007E16A3"/>
    <w:rsid w:val="007E1719"/>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96"/>
    <w:rsid w:val="007F021E"/>
    <w:rsid w:val="007F0CB1"/>
    <w:rsid w:val="007F0E3E"/>
    <w:rsid w:val="007F1048"/>
    <w:rsid w:val="007F10B3"/>
    <w:rsid w:val="007F1595"/>
    <w:rsid w:val="007F1BD3"/>
    <w:rsid w:val="007F272D"/>
    <w:rsid w:val="007F2766"/>
    <w:rsid w:val="007F29B9"/>
    <w:rsid w:val="007F2B65"/>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495"/>
    <w:rsid w:val="008017C3"/>
    <w:rsid w:val="0080181D"/>
    <w:rsid w:val="00801862"/>
    <w:rsid w:val="008018E1"/>
    <w:rsid w:val="008019DB"/>
    <w:rsid w:val="00801B10"/>
    <w:rsid w:val="00801BCB"/>
    <w:rsid w:val="00802155"/>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633"/>
    <w:rsid w:val="00851A50"/>
    <w:rsid w:val="00851E3C"/>
    <w:rsid w:val="00851E62"/>
    <w:rsid w:val="00852A3F"/>
    <w:rsid w:val="00852CCA"/>
    <w:rsid w:val="00852E7F"/>
    <w:rsid w:val="00852EB2"/>
    <w:rsid w:val="008530F5"/>
    <w:rsid w:val="00853125"/>
    <w:rsid w:val="0085321E"/>
    <w:rsid w:val="008537CE"/>
    <w:rsid w:val="00853A27"/>
    <w:rsid w:val="00853CE8"/>
    <w:rsid w:val="00853F35"/>
    <w:rsid w:val="00854949"/>
    <w:rsid w:val="008550AF"/>
    <w:rsid w:val="008554D1"/>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5237"/>
    <w:rsid w:val="0086571A"/>
    <w:rsid w:val="00865A02"/>
    <w:rsid w:val="00865A66"/>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FD5"/>
    <w:rsid w:val="008A1211"/>
    <w:rsid w:val="008A1602"/>
    <w:rsid w:val="008A18DF"/>
    <w:rsid w:val="008A2221"/>
    <w:rsid w:val="008A2728"/>
    <w:rsid w:val="008A272A"/>
    <w:rsid w:val="008A28AE"/>
    <w:rsid w:val="008A2CBF"/>
    <w:rsid w:val="008A32E7"/>
    <w:rsid w:val="008A36CA"/>
    <w:rsid w:val="008A38B8"/>
    <w:rsid w:val="008A3BE4"/>
    <w:rsid w:val="008A3F65"/>
    <w:rsid w:val="008A4132"/>
    <w:rsid w:val="008A413B"/>
    <w:rsid w:val="008A418E"/>
    <w:rsid w:val="008A420F"/>
    <w:rsid w:val="008A426C"/>
    <w:rsid w:val="008A42C9"/>
    <w:rsid w:val="008A440A"/>
    <w:rsid w:val="008A4B23"/>
    <w:rsid w:val="008A4C3D"/>
    <w:rsid w:val="008A4E5B"/>
    <w:rsid w:val="008A50FE"/>
    <w:rsid w:val="008A52B6"/>
    <w:rsid w:val="008A5315"/>
    <w:rsid w:val="008A57C5"/>
    <w:rsid w:val="008A5E60"/>
    <w:rsid w:val="008A6015"/>
    <w:rsid w:val="008A67B6"/>
    <w:rsid w:val="008A6880"/>
    <w:rsid w:val="008A6943"/>
    <w:rsid w:val="008A6FB5"/>
    <w:rsid w:val="008A7292"/>
    <w:rsid w:val="008A76B2"/>
    <w:rsid w:val="008A789E"/>
    <w:rsid w:val="008A79CE"/>
    <w:rsid w:val="008A7BAE"/>
    <w:rsid w:val="008A7D4C"/>
    <w:rsid w:val="008A7D9F"/>
    <w:rsid w:val="008B01A1"/>
    <w:rsid w:val="008B0866"/>
    <w:rsid w:val="008B0A68"/>
    <w:rsid w:val="008B0E06"/>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66F"/>
    <w:rsid w:val="008C7878"/>
    <w:rsid w:val="008C78DD"/>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207"/>
    <w:rsid w:val="008E7424"/>
    <w:rsid w:val="008E7557"/>
    <w:rsid w:val="008E7688"/>
    <w:rsid w:val="008E7978"/>
    <w:rsid w:val="008E7B8A"/>
    <w:rsid w:val="008E7DD4"/>
    <w:rsid w:val="008E7F73"/>
    <w:rsid w:val="008E7FF0"/>
    <w:rsid w:val="008F039D"/>
    <w:rsid w:val="008F0593"/>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C9F"/>
    <w:rsid w:val="00950CAC"/>
    <w:rsid w:val="00950D4E"/>
    <w:rsid w:val="0095114D"/>
    <w:rsid w:val="0095160E"/>
    <w:rsid w:val="0095174E"/>
    <w:rsid w:val="00951924"/>
    <w:rsid w:val="009520EE"/>
    <w:rsid w:val="00952122"/>
    <w:rsid w:val="00952703"/>
    <w:rsid w:val="0095287B"/>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69B"/>
    <w:rsid w:val="009B10CD"/>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4177"/>
    <w:rsid w:val="009C4508"/>
    <w:rsid w:val="009C47C9"/>
    <w:rsid w:val="009C49E1"/>
    <w:rsid w:val="009C4AB7"/>
    <w:rsid w:val="009C4D8B"/>
    <w:rsid w:val="009C526C"/>
    <w:rsid w:val="009C562B"/>
    <w:rsid w:val="009C56B0"/>
    <w:rsid w:val="009C5D35"/>
    <w:rsid w:val="009C5F4A"/>
    <w:rsid w:val="009C5FE3"/>
    <w:rsid w:val="009C6258"/>
    <w:rsid w:val="009C6678"/>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3C"/>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B83"/>
    <w:rsid w:val="00A25CD3"/>
    <w:rsid w:val="00A25D1F"/>
    <w:rsid w:val="00A25E7A"/>
    <w:rsid w:val="00A25E9B"/>
    <w:rsid w:val="00A25F5B"/>
    <w:rsid w:val="00A26283"/>
    <w:rsid w:val="00A262CB"/>
    <w:rsid w:val="00A26B5D"/>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D9A"/>
    <w:rsid w:val="00A33F55"/>
    <w:rsid w:val="00A34041"/>
    <w:rsid w:val="00A340BA"/>
    <w:rsid w:val="00A3448D"/>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FE6"/>
    <w:rsid w:val="00A4311C"/>
    <w:rsid w:val="00A433F8"/>
    <w:rsid w:val="00A4363D"/>
    <w:rsid w:val="00A43853"/>
    <w:rsid w:val="00A43A92"/>
    <w:rsid w:val="00A43E72"/>
    <w:rsid w:val="00A43F44"/>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75D"/>
    <w:rsid w:val="00A6090A"/>
    <w:rsid w:val="00A60BDB"/>
    <w:rsid w:val="00A60C3F"/>
    <w:rsid w:val="00A60D5F"/>
    <w:rsid w:val="00A60DDA"/>
    <w:rsid w:val="00A6118D"/>
    <w:rsid w:val="00A6158F"/>
    <w:rsid w:val="00A61680"/>
    <w:rsid w:val="00A616BB"/>
    <w:rsid w:val="00A618E0"/>
    <w:rsid w:val="00A61B54"/>
    <w:rsid w:val="00A62533"/>
    <w:rsid w:val="00A62896"/>
    <w:rsid w:val="00A629CB"/>
    <w:rsid w:val="00A62E4E"/>
    <w:rsid w:val="00A62E5C"/>
    <w:rsid w:val="00A63066"/>
    <w:rsid w:val="00A633E5"/>
    <w:rsid w:val="00A63816"/>
    <w:rsid w:val="00A638A6"/>
    <w:rsid w:val="00A63967"/>
    <w:rsid w:val="00A63A15"/>
    <w:rsid w:val="00A63BB7"/>
    <w:rsid w:val="00A63CA9"/>
    <w:rsid w:val="00A63E03"/>
    <w:rsid w:val="00A63EE0"/>
    <w:rsid w:val="00A6404B"/>
    <w:rsid w:val="00A6432D"/>
    <w:rsid w:val="00A64481"/>
    <w:rsid w:val="00A645CF"/>
    <w:rsid w:val="00A649D3"/>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5F8"/>
    <w:rsid w:val="00A90087"/>
    <w:rsid w:val="00A90346"/>
    <w:rsid w:val="00A9048B"/>
    <w:rsid w:val="00A90532"/>
    <w:rsid w:val="00A90867"/>
    <w:rsid w:val="00A90993"/>
    <w:rsid w:val="00A90A06"/>
    <w:rsid w:val="00A91095"/>
    <w:rsid w:val="00A9110B"/>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93"/>
    <w:rsid w:val="00A9332B"/>
    <w:rsid w:val="00A9338E"/>
    <w:rsid w:val="00A933B8"/>
    <w:rsid w:val="00A935CB"/>
    <w:rsid w:val="00A93785"/>
    <w:rsid w:val="00A9379A"/>
    <w:rsid w:val="00A9386B"/>
    <w:rsid w:val="00A93D2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A8C"/>
    <w:rsid w:val="00AA0C48"/>
    <w:rsid w:val="00AA0DF9"/>
    <w:rsid w:val="00AA0EBF"/>
    <w:rsid w:val="00AA105C"/>
    <w:rsid w:val="00AA10F5"/>
    <w:rsid w:val="00AA129B"/>
    <w:rsid w:val="00AA2469"/>
    <w:rsid w:val="00AA26D0"/>
    <w:rsid w:val="00AA2E20"/>
    <w:rsid w:val="00AA325B"/>
    <w:rsid w:val="00AA34CE"/>
    <w:rsid w:val="00AA3842"/>
    <w:rsid w:val="00AA3B8E"/>
    <w:rsid w:val="00AA3E7D"/>
    <w:rsid w:val="00AA3FF6"/>
    <w:rsid w:val="00AA40DF"/>
    <w:rsid w:val="00AA423E"/>
    <w:rsid w:val="00AA4640"/>
    <w:rsid w:val="00AA4956"/>
    <w:rsid w:val="00AA4BD7"/>
    <w:rsid w:val="00AA59F6"/>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50D"/>
    <w:rsid w:val="00AE2882"/>
    <w:rsid w:val="00AE2A9C"/>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AEC"/>
    <w:rsid w:val="00AF4E4E"/>
    <w:rsid w:val="00AF506F"/>
    <w:rsid w:val="00AF50BA"/>
    <w:rsid w:val="00AF58C0"/>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A0"/>
    <w:rsid w:val="00B02889"/>
    <w:rsid w:val="00B028C5"/>
    <w:rsid w:val="00B0298F"/>
    <w:rsid w:val="00B03212"/>
    <w:rsid w:val="00B033F8"/>
    <w:rsid w:val="00B0364C"/>
    <w:rsid w:val="00B036C0"/>
    <w:rsid w:val="00B036E2"/>
    <w:rsid w:val="00B03896"/>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EE6"/>
    <w:rsid w:val="00B32044"/>
    <w:rsid w:val="00B32102"/>
    <w:rsid w:val="00B32992"/>
    <w:rsid w:val="00B32A85"/>
    <w:rsid w:val="00B32B15"/>
    <w:rsid w:val="00B32E86"/>
    <w:rsid w:val="00B32ECE"/>
    <w:rsid w:val="00B32EF1"/>
    <w:rsid w:val="00B33208"/>
    <w:rsid w:val="00B3379C"/>
    <w:rsid w:val="00B33A5C"/>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A4"/>
    <w:rsid w:val="00B40E7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847"/>
    <w:rsid w:val="00B73A2B"/>
    <w:rsid w:val="00B73B8A"/>
    <w:rsid w:val="00B73E14"/>
    <w:rsid w:val="00B7417B"/>
    <w:rsid w:val="00B7436B"/>
    <w:rsid w:val="00B7457A"/>
    <w:rsid w:val="00B74BE3"/>
    <w:rsid w:val="00B74F1B"/>
    <w:rsid w:val="00B74F1F"/>
    <w:rsid w:val="00B75173"/>
    <w:rsid w:val="00B7526B"/>
    <w:rsid w:val="00B7573A"/>
    <w:rsid w:val="00B75833"/>
    <w:rsid w:val="00B7591E"/>
    <w:rsid w:val="00B75BF5"/>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41DD"/>
    <w:rsid w:val="00B94696"/>
    <w:rsid w:val="00B946A8"/>
    <w:rsid w:val="00B94A02"/>
    <w:rsid w:val="00B94B6D"/>
    <w:rsid w:val="00B94CCD"/>
    <w:rsid w:val="00B94DB7"/>
    <w:rsid w:val="00B95777"/>
    <w:rsid w:val="00B958A8"/>
    <w:rsid w:val="00B95AC3"/>
    <w:rsid w:val="00B95B0A"/>
    <w:rsid w:val="00B95D4C"/>
    <w:rsid w:val="00B95E93"/>
    <w:rsid w:val="00B960C4"/>
    <w:rsid w:val="00B961F6"/>
    <w:rsid w:val="00B96413"/>
    <w:rsid w:val="00B9694D"/>
    <w:rsid w:val="00B96D47"/>
    <w:rsid w:val="00B96E00"/>
    <w:rsid w:val="00B9710E"/>
    <w:rsid w:val="00B971F1"/>
    <w:rsid w:val="00B974D5"/>
    <w:rsid w:val="00B977F1"/>
    <w:rsid w:val="00B97EA8"/>
    <w:rsid w:val="00BA00BE"/>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CAD"/>
    <w:rsid w:val="00BE2476"/>
    <w:rsid w:val="00BE24AF"/>
    <w:rsid w:val="00BE26B8"/>
    <w:rsid w:val="00BE275D"/>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C8"/>
    <w:rsid w:val="00C04E61"/>
    <w:rsid w:val="00C04F8C"/>
    <w:rsid w:val="00C051A0"/>
    <w:rsid w:val="00C05292"/>
    <w:rsid w:val="00C056DA"/>
    <w:rsid w:val="00C057D6"/>
    <w:rsid w:val="00C05945"/>
    <w:rsid w:val="00C05979"/>
    <w:rsid w:val="00C05A59"/>
    <w:rsid w:val="00C05AB9"/>
    <w:rsid w:val="00C05DCC"/>
    <w:rsid w:val="00C05DDD"/>
    <w:rsid w:val="00C05E6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DA"/>
    <w:rsid w:val="00C1573B"/>
    <w:rsid w:val="00C157E2"/>
    <w:rsid w:val="00C15B9A"/>
    <w:rsid w:val="00C164BA"/>
    <w:rsid w:val="00C16504"/>
    <w:rsid w:val="00C16621"/>
    <w:rsid w:val="00C16628"/>
    <w:rsid w:val="00C16682"/>
    <w:rsid w:val="00C16D10"/>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62C"/>
    <w:rsid w:val="00C23683"/>
    <w:rsid w:val="00C23B82"/>
    <w:rsid w:val="00C23CDC"/>
    <w:rsid w:val="00C23DDE"/>
    <w:rsid w:val="00C241CF"/>
    <w:rsid w:val="00C241D4"/>
    <w:rsid w:val="00C25239"/>
    <w:rsid w:val="00C25658"/>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F90"/>
    <w:rsid w:val="00C35075"/>
    <w:rsid w:val="00C3547D"/>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724"/>
    <w:rsid w:val="00C4180A"/>
    <w:rsid w:val="00C41A74"/>
    <w:rsid w:val="00C41E29"/>
    <w:rsid w:val="00C42129"/>
    <w:rsid w:val="00C4236E"/>
    <w:rsid w:val="00C42451"/>
    <w:rsid w:val="00C431DA"/>
    <w:rsid w:val="00C432B5"/>
    <w:rsid w:val="00C43736"/>
    <w:rsid w:val="00C43DC0"/>
    <w:rsid w:val="00C440F8"/>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DC"/>
    <w:rsid w:val="00CC4E7F"/>
    <w:rsid w:val="00CC4F34"/>
    <w:rsid w:val="00CC513C"/>
    <w:rsid w:val="00CC5203"/>
    <w:rsid w:val="00CC5E6B"/>
    <w:rsid w:val="00CC5EF9"/>
    <w:rsid w:val="00CC5F9E"/>
    <w:rsid w:val="00CC641A"/>
    <w:rsid w:val="00CC69D5"/>
    <w:rsid w:val="00CC6B76"/>
    <w:rsid w:val="00CC6E53"/>
    <w:rsid w:val="00CC6F0B"/>
    <w:rsid w:val="00CC7217"/>
    <w:rsid w:val="00CC754B"/>
    <w:rsid w:val="00CC784F"/>
    <w:rsid w:val="00CC785E"/>
    <w:rsid w:val="00CC7A70"/>
    <w:rsid w:val="00CC7B3A"/>
    <w:rsid w:val="00CC7B5D"/>
    <w:rsid w:val="00CC7E72"/>
    <w:rsid w:val="00CD05BC"/>
    <w:rsid w:val="00CD0B96"/>
    <w:rsid w:val="00CD0FE2"/>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81F"/>
    <w:rsid w:val="00CE5A39"/>
    <w:rsid w:val="00CE5D72"/>
    <w:rsid w:val="00CE6193"/>
    <w:rsid w:val="00CE6282"/>
    <w:rsid w:val="00CE63BA"/>
    <w:rsid w:val="00CE664D"/>
    <w:rsid w:val="00CE669A"/>
    <w:rsid w:val="00CE679F"/>
    <w:rsid w:val="00CE6818"/>
    <w:rsid w:val="00CE6943"/>
    <w:rsid w:val="00CE698D"/>
    <w:rsid w:val="00CE6A8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103D"/>
    <w:rsid w:val="00D011E2"/>
    <w:rsid w:val="00D01465"/>
    <w:rsid w:val="00D01610"/>
    <w:rsid w:val="00D018D3"/>
    <w:rsid w:val="00D01B2E"/>
    <w:rsid w:val="00D01FEE"/>
    <w:rsid w:val="00D02065"/>
    <w:rsid w:val="00D02646"/>
    <w:rsid w:val="00D026AD"/>
    <w:rsid w:val="00D02AE5"/>
    <w:rsid w:val="00D02AE7"/>
    <w:rsid w:val="00D02DF9"/>
    <w:rsid w:val="00D02FDC"/>
    <w:rsid w:val="00D03129"/>
    <w:rsid w:val="00D03A31"/>
    <w:rsid w:val="00D03D8F"/>
    <w:rsid w:val="00D04570"/>
    <w:rsid w:val="00D04E28"/>
    <w:rsid w:val="00D05344"/>
    <w:rsid w:val="00D056B0"/>
    <w:rsid w:val="00D057B2"/>
    <w:rsid w:val="00D057F3"/>
    <w:rsid w:val="00D06563"/>
    <w:rsid w:val="00D068BC"/>
    <w:rsid w:val="00D06922"/>
    <w:rsid w:val="00D069E0"/>
    <w:rsid w:val="00D06A8A"/>
    <w:rsid w:val="00D06BE5"/>
    <w:rsid w:val="00D0738B"/>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1CC"/>
    <w:rsid w:val="00D12458"/>
    <w:rsid w:val="00D12726"/>
    <w:rsid w:val="00D12D5C"/>
    <w:rsid w:val="00D12E82"/>
    <w:rsid w:val="00D12F88"/>
    <w:rsid w:val="00D12FC1"/>
    <w:rsid w:val="00D12FE1"/>
    <w:rsid w:val="00D13268"/>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AE"/>
    <w:rsid w:val="00D20AAC"/>
    <w:rsid w:val="00D20ED9"/>
    <w:rsid w:val="00D20F8D"/>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E50"/>
    <w:rsid w:val="00D44FD6"/>
    <w:rsid w:val="00D451AB"/>
    <w:rsid w:val="00D4537C"/>
    <w:rsid w:val="00D455CB"/>
    <w:rsid w:val="00D4566F"/>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2F2"/>
    <w:rsid w:val="00D773C3"/>
    <w:rsid w:val="00D776A4"/>
    <w:rsid w:val="00D776B7"/>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9A4"/>
    <w:rsid w:val="00D86AFC"/>
    <w:rsid w:val="00D86BE8"/>
    <w:rsid w:val="00D86C55"/>
    <w:rsid w:val="00D86D97"/>
    <w:rsid w:val="00D87396"/>
    <w:rsid w:val="00D8747F"/>
    <w:rsid w:val="00D8773A"/>
    <w:rsid w:val="00D879E2"/>
    <w:rsid w:val="00D9032D"/>
    <w:rsid w:val="00D903BC"/>
    <w:rsid w:val="00D90A25"/>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D91"/>
    <w:rsid w:val="00D93D97"/>
    <w:rsid w:val="00D9416F"/>
    <w:rsid w:val="00D947E9"/>
    <w:rsid w:val="00D94B98"/>
    <w:rsid w:val="00D94C75"/>
    <w:rsid w:val="00D94D0B"/>
    <w:rsid w:val="00D94EE1"/>
    <w:rsid w:val="00D95146"/>
    <w:rsid w:val="00D95390"/>
    <w:rsid w:val="00D9605A"/>
    <w:rsid w:val="00D965A3"/>
    <w:rsid w:val="00D96623"/>
    <w:rsid w:val="00D96868"/>
    <w:rsid w:val="00D968C9"/>
    <w:rsid w:val="00D97099"/>
    <w:rsid w:val="00D970F9"/>
    <w:rsid w:val="00D97662"/>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FD9"/>
    <w:rsid w:val="00DA3198"/>
    <w:rsid w:val="00DA32D6"/>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647B"/>
    <w:rsid w:val="00DD67B3"/>
    <w:rsid w:val="00DD699E"/>
    <w:rsid w:val="00DD7275"/>
    <w:rsid w:val="00DD7555"/>
    <w:rsid w:val="00DD7602"/>
    <w:rsid w:val="00DE0011"/>
    <w:rsid w:val="00DE0203"/>
    <w:rsid w:val="00DE0515"/>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F22"/>
    <w:rsid w:val="00DE3F2D"/>
    <w:rsid w:val="00DE4438"/>
    <w:rsid w:val="00DE454D"/>
    <w:rsid w:val="00DE455A"/>
    <w:rsid w:val="00DE5022"/>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4C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C40"/>
    <w:rsid w:val="00E06C5F"/>
    <w:rsid w:val="00E06D01"/>
    <w:rsid w:val="00E07241"/>
    <w:rsid w:val="00E07334"/>
    <w:rsid w:val="00E073BF"/>
    <w:rsid w:val="00E0755C"/>
    <w:rsid w:val="00E07642"/>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4F"/>
    <w:rsid w:val="00E367C6"/>
    <w:rsid w:val="00E36977"/>
    <w:rsid w:val="00E36996"/>
    <w:rsid w:val="00E369A4"/>
    <w:rsid w:val="00E369E6"/>
    <w:rsid w:val="00E36ACD"/>
    <w:rsid w:val="00E36E5C"/>
    <w:rsid w:val="00E3700B"/>
    <w:rsid w:val="00E372BB"/>
    <w:rsid w:val="00E37339"/>
    <w:rsid w:val="00E379A2"/>
    <w:rsid w:val="00E37A45"/>
    <w:rsid w:val="00E37D28"/>
    <w:rsid w:val="00E37D36"/>
    <w:rsid w:val="00E40073"/>
    <w:rsid w:val="00E40243"/>
    <w:rsid w:val="00E402C8"/>
    <w:rsid w:val="00E404C4"/>
    <w:rsid w:val="00E405D1"/>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273B"/>
    <w:rsid w:val="00E527B5"/>
    <w:rsid w:val="00E528CA"/>
    <w:rsid w:val="00E52ED9"/>
    <w:rsid w:val="00E530D0"/>
    <w:rsid w:val="00E531C3"/>
    <w:rsid w:val="00E533FD"/>
    <w:rsid w:val="00E537F4"/>
    <w:rsid w:val="00E53871"/>
    <w:rsid w:val="00E539DC"/>
    <w:rsid w:val="00E53C6A"/>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FFC"/>
    <w:rsid w:val="00E65153"/>
    <w:rsid w:val="00E656B6"/>
    <w:rsid w:val="00E6588E"/>
    <w:rsid w:val="00E65CBB"/>
    <w:rsid w:val="00E6616E"/>
    <w:rsid w:val="00E66529"/>
    <w:rsid w:val="00E665A0"/>
    <w:rsid w:val="00E668E9"/>
    <w:rsid w:val="00E66A31"/>
    <w:rsid w:val="00E66BC7"/>
    <w:rsid w:val="00E67427"/>
    <w:rsid w:val="00E67671"/>
    <w:rsid w:val="00E67A58"/>
    <w:rsid w:val="00E67C81"/>
    <w:rsid w:val="00E67FD3"/>
    <w:rsid w:val="00E7004D"/>
    <w:rsid w:val="00E70EFD"/>
    <w:rsid w:val="00E710A8"/>
    <w:rsid w:val="00E711D0"/>
    <w:rsid w:val="00E715D9"/>
    <w:rsid w:val="00E71A88"/>
    <w:rsid w:val="00E71B34"/>
    <w:rsid w:val="00E71BE8"/>
    <w:rsid w:val="00E72597"/>
    <w:rsid w:val="00E72696"/>
    <w:rsid w:val="00E728C4"/>
    <w:rsid w:val="00E729B5"/>
    <w:rsid w:val="00E72CBC"/>
    <w:rsid w:val="00E72FDC"/>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CFE"/>
    <w:rsid w:val="00ED0D48"/>
    <w:rsid w:val="00ED0FEE"/>
    <w:rsid w:val="00ED128F"/>
    <w:rsid w:val="00ED162D"/>
    <w:rsid w:val="00ED16B6"/>
    <w:rsid w:val="00ED1821"/>
    <w:rsid w:val="00ED1CA1"/>
    <w:rsid w:val="00ED1FD4"/>
    <w:rsid w:val="00ED2AE4"/>
    <w:rsid w:val="00ED2B7F"/>
    <w:rsid w:val="00ED2C4F"/>
    <w:rsid w:val="00ED2DF8"/>
    <w:rsid w:val="00ED2EEB"/>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24D"/>
    <w:rsid w:val="00EE059C"/>
    <w:rsid w:val="00EE05CB"/>
    <w:rsid w:val="00EE0642"/>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69"/>
    <w:rsid w:val="00EE4D1A"/>
    <w:rsid w:val="00EE5010"/>
    <w:rsid w:val="00EE5067"/>
    <w:rsid w:val="00EE52AA"/>
    <w:rsid w:val="00EE53B4"/>
    <w:rsid w:val="00EE59EF"/>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C54"/>
    <w:rsid w:val="00EF0F28"/>
    <w:rsid w:val="00EF10A9"/>
    <w:rsid w:val="00EF117E"/>
    <w:rsid w:val="00EF126B"/>
    <w:rsid w:val="00EF1514"/>
    <w:rsid w:val="00EF1A32"/>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B52"/>
    <w:rsid w:val="00F01041"/>
    <w:rsid w:val="00F0166B"/>
    <w:rsid w:val="00F016D4"/>
    <w:rsid w:val="00F01C0C"/>
    <w:rsid w:val="00F01EFD"/>
    <w:rsid w:val="00F02319"/>
    <w:rsid w:val="00F024A6"/>
    <w:rsid w:val="00F02762"/>
    <w:rsid w:val="00F028AD"/>
    <w:rsid w:val="00F02E85"/>
    <w:rsid w:val="00F03312"/>
    <w:rsid w:val="00F0340B"/>
    <w:rsid w:val="00F03CE3"/>
    <w:rsid w:val="00F0422A"/>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BE"/>
    <w:rsid w:val="00F07D8C"/>
    <w:rsid w:val="00F07E6F"/>
    <w:rsid w:val="00F10222"/>
    <w:rsid w:val="00F104BD"/>
    <w:rsid w:val="00F106C5"/>
    <w:rsid w:val="00F107BB"/>
    <w:rsid w:val="00F107F5"/>
    <w:rsid w:val="00F10B48"/>
    <w:rsid w:val="00F10C8C"/>
    <w:rsid w:val="00F10E15"/>
    <w:rsid w:val="00F10E48"/>
    <w:rsid w:val="00F10F71"/>
    <w:rsid w:val="00F11230"/>
    <w:rsid w:val="00F1183D"/>
    <w:rsid w:val="00F11A89"/>
    <w:rsid w:val="00F11AA1"/>
    <w:rsid w:val="00F11BC9"/>
    <w:rsid w:val="00F11F56"/>
    <w:rsid w:val="00F123A3"/>
    <w:rsid w:val="00F12637"/>
    <w:rsid w:val="00F12988"/>
    <w:rsid w:val="00F12F1A"/>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616C"/>
    <w:rsid w:val="00F161C6"/>
    <w:rsid w:val="00F1620A"/>
    <w:rsid w:val="00F16433"/>
    <w:rsid w:val="00F164B7"/>
    <w:rsid w:val="00F16617"/>
    <w:rsid w:val="00F16754"/>
    <w:rsid w:val="00F1677F"/>
    <w:rsid w:val="00F16971"/>
    <w:rsid w:val="00F16E08"/>
    <w:rsid w:val="00F17168"/>
    <w:rsid w:val="00F172F8"/>
    <w:rsid w:val="00F179AF"/>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39E"/>
    <w:rsid w:val="00F243C5"/>
    <w:rsid w:val="00F249A2"/>
    <w:rsid w:val="00F24BAC"/>
    <w:rsid w:val="00F24BD9"/>
    <w:rsid w:val="00F24C20"/>
    <w:rsid w:val="00F24F80"/>
    <w:rsid w:val="00F257C5"/>
    <w:rsid w:val="00F2587B"/>
    <w:rsid w:val="00F25BA7"/>
    <w:rsid w:val="00F25E4C"/>
    <w:rsid w:val="00F264C1"/>
    <w:rsid w:val="00F26667"/>
    <w:rsid w:val="00F267A3"/>
    <w:rsid w:val="00F26AA4"/>
    <w:rsid w:val="00F27039"/>
    <w:rsid w:val="00F27248"/>
    <w:rsid w:val="00F27322"/>
    <w:rsid w:val="00F274A7"/>
    <w:rsid w:val="00F27721"/>
    <w:rsid w:val="00F27723"/>
    <w:rsid w:val="00F27CF8"/>
    <w:rsid w:val="00F3004B"/>
    <w:rsid w:val="00F303F4"/>
    <w:rsid w:val="00F3065B"/>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C95"/>
    <w:rsid w:val="00F40CA5"/>
    <w:rsid w:val="00F40CE4"/>
    <w:rsid w:val="00F4102C"/>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7BF"/>
    <w:rsid w:val="00F45ADA"/>
    <w:rsid w:val="00F45B7F"/>
    <w:rsid w:val="00F46295"/>
    <w:rsid w:val="00F4653F"/>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110"/>
    <w:rsid w:val="00F51290"/>
    <w:rsid w:val="00F512D6"/>
    <w:rsid w:val="00F517C0"/>
    <w:rsid w:val="00F51A32"/>
    <w:rsid w:val="00F51B51"/>
    <w:rsid w:val="00F51F53"/>
    <w:rsid w:val="00F524D0"/>
    <w:rsid w:val="00F52593"/>
    <w:rsid w:val="00F52649"/>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98"/>
    <w:rsid w:val="00FB657C"/>
    <w:rsid w:val="00FB68CD"/>
    <w:rsid w:val="00FB6D4F"/>
    <w:rsid w:val="00FB76B6"/>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EBE"/>
    <w:rsid w:val="00FC4016"/>
    <w:rsid w:val="00FC45A4"/>
    <w:rsid w:val="00FC46D9"/>
    <w:rsid w:val="00FC497B"/>
    <w:rsid w:val="00FC498A"/>
    <w:rsid w:val="00FC4BB7"/>
    <w:rsid w:val="00FC4DEB"/>
    <w:rsid w:val="00FC5215"/>
    <w:rsid w:val="00FC5296"/>
    <w:rsid w:val="00FC52CA"/>
    <w:rsid w:val="00FC5738"/>
    <w:rsid w:val="00FC5B6E"/>
    <w:rsid w:val="00FC5BD8"/>
    <w:rsid w:val="00FC613F"/>
    <w:rsid w:val="00FC626E"/>
    <w:rsid w:val="00FC6E1D"/>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24498"/>
    <w:pPr>
      <w:spacing w:line="280" w:lineRule="exact"/>
    </w:pPr>
    <w:rPr>
      <w:rFonts w:ascii="Verdana" w:hAnsi="Verdana"/>
      <w:sz w:val="18"/>
      <w:szCs w:val="24"/>
    </w:rPr>
  </w:style>
  <w:style w:type="paragraph" w:styleId="Kop1">
    <w:name w:val="heading 1"/>
    <w:basedOn w:val="Standaard"/>
    <w:next w:val="Standaard"/>
    <w:qFormat/>
    <w:rsid w:val="0012449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12449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12449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124498"/>
    <w:pPr>
      <w:keepNext/>
      <w:numPr>
        <w:ilvl w:val="3"/>
        <w:numId w:val="2"/>
      </w:numPr>
      <w:spacing w:before="280"/>
      <w:outlineLvl w:val="3"/>
    </w:pPr>
    <w:rPr>
      <w:b/>
      <w:bCs/>
      <w:szCs w:val="28"/>
    </w:rPr>
  </w:style>
  <w:style w:type="paragraph" w:styleId="Kop5">
    <w:name w:val="heading 5"/>
    <w:basedOn w:val="Standaard"/>
    <w:next w:val="Standaard"/>
    <w:link w:val="Kop5Char"/>
    <w:rsid w:val="00124498"/>
    <w:pPr>
      <w:keepNext/>
      <w:numPr>
        <w:ilvl w:val="4"/>
        <w:numId w:val="2"/>
      </w:numPr>
      <w:spacing w:before="280"/>
      <w:outlineLvl w:val="4"/>
    </w:pPr>
    <w:rPr>
      <w:bCs/>
      <w:i/>
      <w:iCs/>
      <w:szCs w:val="26"/>
    </w:rPr>
  </w:style>
  <w:style w:type="paragraph" w:styleId="Kop6">
    <w:name w:val="heading 6"/>
    <w:basedOn w:val="Standaard"/>
    <w:next w:val="Standaard"/>
    <w:rsid w:val="00124498"/>
    <w:pPr>
      <w:keepNext/>
      <w:numPr>
        <w:ilvl w:val="5"/>
        <w:numId w:val="2"/>
      </w:numPr>
      <w:spacing w:before="280"/>
      <w:outlineLvl w:val="5"/>
    </w:pPr>
    <w:rPr>
      <w:bCs/>
      <w:i/>
      <w:szCs w:val="22"/>
    </w:rPr>
  </w:style>
  <w:style w:type="paragraph" w:styleId="Kop7">
    <w:name w:val="heading 7"/>
    <w:basedOn w:val="Standaard"/>
    <w:next w:val="Standaard"/>
    <w:rsid w:val="00124498"/>
    <w:pPr>
      <w:keepNext/>
      <w:spacing w:before="280"/>
      <w:outlineLvl w:val="6"/>
    </w:pPr>
  </w:style>
  <w:style w:type="paragraph" w:styleId="Kop8">
    <w:name w:val="heading 8"/>
    <w:basedOn w:val="Standaard"/>
    <w:next w:val="Standaard"/>
    <w:rsid w:val="00124498"/>
    <w:pPr>
      <w:keepNext/>
      <w:spacing w:before="280"/>
      <w:outlineLvl w:val="7"/>
    </w:pPr>
    <w:rPr>
      <w:iCs/>
    </w:rPr>
  </w:style>
  <w:style w:type="paragraph" w:styleId="Kop9">
    <w:name w:val="heading 9"/>
    <w:basedOn w:val="Standaard"/>
    <w:next w:val="Standaard"/>
    <w:rsid w:val="001244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24498"/>
    <w:pPr>
      <w:keepNext/>
      <w:pageBreakBefore/>
      <w:spacing w:after="700"/>
      <w:contextualSpacing/>
      <w:outlineLvl w:val="0"/>
    </w:pPr>
    <w:rPr>
      <w:sz w:val="24"/>
    </w:rPr>
  </w:style>
  <w:style w:type="numbering" w:customStyle="1" w:styleId="Nummering">
    <w:name w:val="Nummering"/>
    <w:basedOn w:val="Geenlijst"/>
    <w:uiPriority w:val="99"/>
    <w:rsid w:val="00124498"/>
    <w:pPr>
      <w:numPr>
        <w:numId w:val="1"/>
      </w:numPr>
    </w:pPr>
  </w:style>
  <w:style w:type="paragraph" w:styleId="Inhopg1">
    <w:name w:val="toc 1"/>
    <w:basedOn w:val="Standaard"/>
    <w:next w:val="Standaard"/>
    <w:uiPriority w:val="39"/>
    <w:rsid w:val="00124498"/>
    <w:pPr>
      <w:keepNext/>
      <w:tabs>
        <w:tab w:val="right" w:leader="dot" w:pos="8505"/>
      </w:tabs>
      <w:spacing w:before="280"/>
      <w:ind w:hanging="1134"/>
    </w:pPr>
    <w:rPr>
      <w:b/>
    </w:rPr>
  </w:style>
  <w:style w:type="paragraph" w:styleId="Koptekst">
    <w:name w:val="header"/>
    <w:basedOn w:val="Standaard"/>
    <w:rsid w:val="00124498"/>
    <w:pPr>
      <w:spacing w:line="200" w:lineRule="exact"/>
    </w:pPr>
    <w:rPr>
      <w:rFonts w:cs="Verdana-Bold"/>
      <w:bCs/>
      <w:smallCaps/>
      <w:sz w:val="14"/>
      <w:szCs w:val="13"/>
    </w:rPr>
  </w:style>
  <w:style w:type="paragraph" w:styleId="Voettekst">
    <w:name w:val="footer"/>
    <w:basedOn w:val="Standaard"/>
    <w:rsid w:val="00124498"/>
    <w:pPr>
      <w:tabs>
        <w:tab w:val="center" w:pos="4536"/>
        <w:tab w:val="right" w:pos="9072"/>
      </w:tabs>
    </w:pPr>
  </w:style>
  <w:style w:type="paragraph" w:styleId="Titel">
    <w:name w:val="Title"/>
    <w:basedOn w:val="Standaard"/>
    <w:uiPriority w:val="10"/>
    <w:rsid w:val="00124498"/>
    <w:pPr>
      <w:spacing w:line="320" w:lineRule="atLeast"/>
    </w:pPr>
    <w:rPr>
      <w:rFonts w:cs="Arial"/>
      <w:b/>
      <w:bCs/>
      <w:kern w:val="28"/>
      <w:sz w:val="24"/>
      <w:szCs w:val="32"/>
    </w:rPr>
  </w:style>
  <w:style w:type="paragraph" w:styleId="Inhopg2">
    <w:name w:val="toc 2"/>
    <w:basedOn w:val="Standaard"/>
    <w:next w:val="Standaard"/>
    <w:uiPriority w:val="39"/>
    <w:rsid w:val="00124498"/>
    <w:pPr>
      <w:keepNext/>
      <w:tabs>
        <w:tab w:val="right" w:leader="dot" w:pos="8505"/>
      </w:tabs>
      <w:spacing w:before="280"/>
      <w:ind w:hanging="1134"/>
    </w:pPr>
    <w:rPr>
      <w:b/>
    </w:rPr>
  </w:style>
  <w:style w:type="paragraph" w:styleId="Inhopg3">
    <w:name w:val="toc 3"/>
    <w:basedOn w:val="Standaard"/>
    <w:next w:val="Standaard"/>
    <w:uiPriority w:val="39"/>
    <w:rsid w:val="00124498"/>
    <w:pPr>
      <w:tabs>
        <w:tab w:val="right" w:leader="dot" w:pos="8505"/>
      </w:tabs>
      <w:ind w:hanging="1134"/>
    </w:pPr>
  </w:style>
  <w:style w:type="table" w:customStyle="1" w:styleId="Tabel">
    <w:name w:val="Tabel"/>
    <w:basedOn w:val="Standaardtabel"/>
    <w:uiPriority w:val="99"/>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24498"/>
    <w:pPr>
      <w:tabs>
        <w:tab w:val="right" w:leader="dot" w:pos="8505"/>
      </w:tabs>
      <w:ind w:hanging="1134"/>
    </w:pPr>
  </w:style>
  <w:style w:type="paragraph" w:styleId="Inhopg5">
    <w:name w:val="toc 5"/>
    <w:basedOn w:val="Standaard"/>
    <w:next w:val="Standaard"/>
    <w:uiPriority w:val="39"/>
    <w:rsid w:val="00124498"/>
    <w:pPr>
      <w:tabs>
        <w:tab w:val="right" w:leader="dot" w:pos="8505"/>
      </w:tabs>
      <w:ind w:hanging="1134"/>
    </w:pPr>
  </w:style>
  <w:style w:type="paragraph" w:styleId="Voetnoottekst">
    <w:name w:val="footnote text"/>
    <w:basedOn w:val="Standaard"/>
    <w:link w:val="VoetnoottekstChar"/>
    <w:uiPriority w:val="99"/>
    <w:rsid w:val="00124498"/>
    <w:pPr>
      <w:tabs>
        <w:tab w:val="left" w:pos="600"/>
      </w:tabs>
      <w:spacing w:line="200" w:lineRule="exact"/>
      <w:ind w:left="284" w:hanging="284"/>
    </w:pPr>
    <w:rPr>
      <w:sz w:val="14"/>
      <w:szCs w:val="20"/>
    </w:rPr>
  </w:style>
  <w:style w:type="paragraph" w:styleId="Eindnoottekst">
    <w:name w:val="endnote text"/>
    <w:basedOn w:val="Standaard"/>
    <w:semiHidden/>
    <w:rsid w:val="00124498"/>
    <w:rPr>
      <w:szCs w:val="20"/>
    </w:rPr>
  </w:style>
  <w:style w:type="table" w:customStyle="1" w:styleId="Versiehistorie">
    <w:name w:val="Versiehistorie"/>
    <w:basedOn w:val="Standaardtabel"/>
    <w:uiPriority w:val="99"/>
    <w:rsid w:val="001244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24498"/>
    <w:rPr>
      <w:rFonts w:ascii="Verdana" w:hAnsi="Verdana"/>
      <w:sz w:val="18"/>
      <w:szCs w:val="24"/>
    </w:rPr>
  </w:style>
  <w:style w:type="table" w:styleId="Tabelraster">
    <w:name w:val="Table Grid"/>
    <w:basedOn w:val="Standaardtabel"/>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124498"/>
    <w:pPr>
      <w:spacing w:line="240" w:lineRule="auto"/>
    </w:pPr>
    <w:rPr>
      <w:b/>
      <w:bCs/>
      <w:sz w:val="20"/>
      <w:szCs w:val="20"/>
    </w:rPr>
  </w:style>
  <w:style w:type="paragraph" w:customStyle="1" w:styleId="Colofon">
    <w:name w:val="Colofon"/>
    <w:basedOn w:val="Standaard"/>
    <w:rsid w:val="00124498"/>
    <w:pPr>
      <w:ind w:left="2268" w:hanging="2268"/>
    </w:pPr>
  </w:style>
  <w:style w:type="paragraph" w:customStyle="1" w:styleId="Kop2bijlage">
    <w:name w:val="Kop 2 bijlage"/>
    <w:basedOn w:val="Standaard"/>
    <w:next w:val="Standaard"/>
    <w:rsid w:val="00124498"/>
    <w:pPr>
      <w:keepNext/>
      <w:pageBreakBefore/>
      <w:numPr>
        <w:ilvl w:val="6"/>
        <w:numId w:val="2"/>
      </w:numPr>
      <w:spacing w:after="700"/>
    </w:pPr>
    <w:rPr>
      <w:sz w:val="24"/>
    </w:rPr>
  </w:style>
  <w:style w:type="paragraph" w:customStyle="1" w:styleId="Kop3bijlage">
    <w:name w:val="Kop 3 bijlage"/>
    <w:basedOn w:val="Standaard"/>
    <w:next w:val="Standaard"/>
    <w:rsid w:val="00124498"/>
    <w:pPr>
      <w:keepNext/>
      <w:tabs>
        <w:tab w:val="num" w:pos="1276"/>
      </w:tabs>
      <w:spacing w:before="280"/>
      <w:outlineLvl w:val="2"/>
    </w:pPr>
    <w:rPr>
      <w:b/>
    </w:rPr>
  </w:style>
  <w:style w:type="paragraph" w:customStyle="1" w:styleId="Opsommingnummers1">
    <w:name w:val="Opsomming nummers 1"/>
    <w:basedOn w:val="Standaard"/>
    <w:qFormat/>
    <w:rsid w:val="00124498"/>
    <w:pPr>
      <w:numPr>
        <w:numId w:val="1"/>
      </w:numPr>
    </w:pPr>
  </w:style>
  <w:style w:type="paragraph" w:customStyle="1" w:styleId="Opsommingnummers2">
    <w:name w:val="Opsomming nummers 2"/>
    <w:basedOn w:val="Standaard"/>
    <w:qFormat/>
    <w:rsid w:val="00124498"/>
    <w:pPr>
      <w:numPr>
        <w:ilvl w:val="2"/>
        <w:numId w:val="1"/>
      </w:numPr>
    </w:pPr>
  </w:style>
  <w:style w:type="paragraph" w:customStyle="1" w:styleId="Opsommingnummers3">
    <w:name w:val="Opsomming nummers 3"/>
    <w:basedOn w:val="Standaard"/>
    <w:qFormat/>
    <w:rsid w:val="00124498"/>
    <w:pPr>
      <w:numPr>
        <w:ilvl w:val="4"/>
        <w:numId w:val="1"/>
      </w:numPr>
    </w:pPr>
  </w:style>
  <w:style w:type="paragraph" w:styleId="Inhopg6">
    <w:name w:val="toc 6"/>
    <w:basedOn w:val="Standaard"/>
    <w:next w:val="Standaard"/>
    <w:uiPriority w:val="39"/>
    <w:unhideWhenUsed/>
    <w:rsid w:val="00124498"/>
    <w:pPr>
      <w:tabs>
        <w:tab w:val="right" w:leader="dot" w:pos="8505"/>
      </w:tabs>
      <w:ind w:hanging="1134"/>
    </w:pPr>
  </w:style>
  <w:style w:type="paragraph" w:styleId="Inhopg7">
    <w:name w:val="toc 7"/>
    <w:basedOn w:val="Standaard"/>
    <w:next w:val="Standaard"/>
    <w:uiPriority w:val="39"/>
    <w:rsid w:val="00124498"/>
    <w:pPr>
      <w:tabs>
        <w:tab w:val="right" w:leader="dot" w:pos="8505"/>
      </w:tabs>
    </w:pPr>
  </w:style>
  <w:style w:type="paragraph" w:customStyle="1" w:styleId="Opsommingtekens1">
    <w:name w:val="Opsomming tekens 1"/>
    <w:basedOn w:val="Standaard"/>
    <w:qFormat/>
    <w:rsid w:val="00124498"/>
    <w:pPr>
      <w:numPr>
        <w:ilvl w:val="1"/>
        <w:numId w:val="1"/>
      </w:numPr>
    </w:pPr>
  </w:style>
  <w:style w:type="paragraph" w:customStyle="1" w:styleId="Opsommingtekens2">
    <w:name w:val="Opsomming tekens 2"/>
    <w:basedOn w:val="Standaard"/>
    <w:qFormat/>
    <w:rsid w:val="00124498"/>
    <w:pPr>
      <w:numPr>
        <w:ilvl w:val="3"/>
        <w:numId w:val="1"/>
      </w:numPr>
    </w:pPr>
  </w:style>
  <w:style w:type="paragraph" w:customStyle="1" w:styleId="Opsommingtekens3">
    <w:name w:val="Opsomming tekens 3"/>
    <w:basedOn w:val="Standaard"/>
    <w:qFormat/>
    <w:rsid w:val="00124498"/>
    <w:pPr>
      <w:numPr>
        <w:ilvl w:val="5"/>
        <w:numId w:val="1"/>
      </w:numPr>
    </w:pPr>
  </w:style>
  <w:style w:type="paragraph" w:customStyle="1" w:styleId="Opsommingtekens4">
    <w:name w:val="Opsomming tekens 4"/>
    <w:basedOn w:val="Standaard"/>
    <w:qFormat/>
    <w:rsid w:val="00124498"/>
    <w:pPr>
      <w:numPr>
        <w:ilvl w:val="6"/>
        <w:numId w:val="1"/>
      </w:numPr>
    </w:pPr>
  </w:style>
  <w:style w:type="paragraph" w:customStyle="1" w:styleId="Tabeltitel">
    <w:name w:val="Tabeltitel"/>
    <w:basedOn w:val="Standaard"/>
    <w:next w:val="Standaard"/>
    <w:qFormat/>
    <w:rsid w:val="00124498"/>
    <w:pPr>
      <w:keepNext/>
      <w:numPr>
        <w:numId w:val="6"/>
      </w:numPr>
      <w:spacing w:before="280" w:after="140"/>
    </w:pPr>
    <w:rPr>
      <w:b/>
    </w:rPr>
  </w:style>
  <w:style w:type="numbering" w:styleId="111111">
    <w:name w:val="Outline List 2"/>
    <w:basedOn w:val="Geenlijst"/>
    <w:semiHidden/>
    <w:unhideWhenUsed/>
    <w:rsid w:val="00124498"/>
  </w:style>
  <w:style w:type="numbering" w:styleId="1ai">
    <w:name w:val="Outline List 1"/>
    <w:basedOn w:val="Geenlijst"/>
    <w:semiHidden/>
    <w:unhideWhenUsed/>
    <w:rsid w:val="00124498"/>
  </w:style>
  <w:style w:type="table" w:styleId="3D-effectenvoortabel1">
    <w:name w:val="Table 3D effects 1"/>
    <w:basedOn w:val="Standaardtabel"/>
    <w:semiHidden/>
    <w:unhideWhenUsed/>
    <w:rsid w:val="001244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244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244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24498"/>
    <w:pPr>
      <w:spacing w:line="240" w:lineRule="auto"/>
    </w:pPr>
    <w:rPr>
      <w:sz w:val="14"/>
    </w:rPr>
  </w:style>
  <w:style w:type="character" w:styleId="Verwijzingopmerking">
    <w:name w:val="annotation reference"/>
    <w:basedOn w:val="Standaardalinea-lettertype"/>
    <w:semiHidden/>
    <w:unhideWhenUsed/>
    <w:rsid w:val="00124498"/>
    <w:rPr>
      <w:sz w:val="16"/>
      <w:szCs w:val="16"/>
    </w:rPr>
  </w:style>
  <w:style w:type="paragraph" w:styleId="Documentstructuur">
    <w:name w:val="Document Map"/>
    <w:basedOn w:val="Standaard"/>
    <w:semiHidden/>
    <w:unhideWhenUsed/>
    <w:rsid w:val="00124498"/>
    <w:pPr>
      <w:spacing w:line="240" w:lineRule="auto"/>
    </w:pPr>
    <w:rPr>
      <w:rFonts w:ascii="Tahoma" w:hAnsi="Tahoma" w:cs="Tahoma"/>
      <w:sz w:val="16"/>
      <w:szCs w:val="16"/>
    </w:rPr>
  </w:style>
  <w:style w:type="table" w:styleId="Donkerelijst">
    <w:name w:val="Dark List"/>
    <w:basedOn w:val="Standaardtabel"/>
    <w:uiPriority w:val="61"/>
    <w:rsid w:val="001244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244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244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244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244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244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244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244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244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244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244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244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244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244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244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244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244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244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24498"/>
    <w:pPr>
      <w:spacing w:line="240" w:lineRule="auto"/>
      <w:ind w:left="180" w:hanging="180"/>
    </w:pPr>
  </w:style>
  <w:style w:type="paragraph" w:styleId="Index2">
    <w:name w:val="index 2"/>
    <w:basedOn w:val="Standaard"/>
    <w:next w:val="Standaard"/>
    <w:semiHidden/>
    <w:unhideWhenUsed/>
    <w:rsid w:val="00124498"/>
    <w:pPr>
      <w:spacing w:line="240" w:lineRule="auto"/>
      <w:ind w:left="360" w:hanging="180"/>
    </w:pPr>
  </w:style>
  <w:style w:type="paragraph" w:styleId="Index3">
    <w:name w:val="index 3"/>
    <w:basedOn w:val="Standaard"/>
    <w:next w:val="Standaard"/>
    <w:semiHidden/>
    <w:unhideWhenUsed/>
    <w:rsid w:val="00124498"/>
    <w:pPr>
      <w:spacing w:line="240" w:lineRule="auto"/>
      <w:ind w:left="540" w:hanging="180"/>
    </w:pPr>
  </w:style>
  <w:style w:type="paragraph" w:styleId="Index4">
    <w:name w:val="index 4"/>
    <w:basedOn w:val="Standaard"/>
    <w:next w:val="Standaard"/>
    <w:semiHidden/>
    <w:unhideWhenUsed/>
    <w:rsid w:val="00124498"/>
    <w:pPr>
      <w:spacing w:line="240" w:lineRule="auto"/>
      <w:ind w:left="720" w:hanging="180"/>
    </w:pPr>
  </w:style>
  <w:style w:type="paragraph" w:styleId="Index5">
    <w:name w:val="index 5"/>
    <w:basedOn w:val="Standaard"/>
    <w:next w:val="Standaard"/>
    <w:semiHidden/>
    <w:unhideWhenUsed/>
    <w:rsid w:val="00124498"/>
    <w:pPr>
      <w:spacing w:line="240" w:lineRule="auto"/>
      <w:ind w:left="900" w:hanging="180"/>
    </w:pPr>
  </w:style>
  <w:style w:type="paragraph" w:styleId="Index6">
    <w:name w:val="index 6"/>
    <w:basedOn w:val="Standaard"/>
    <w:next w:val="Standaard"/>
    <w:semiHidden/>
    <w:unhideWhenUsed/>
    <w:rsid w:val="00124498"/>
    <w:pPr>
      <w:spacing w:line="240" w:lineRule="auto"/>
      <w:ind w:left="1080" w:hanging="180"/>
    </w:pPr>
  </w:style>
  <w:style w:type="paragraph" w:styleId="Index7">
    <w:name w:val="index 7"/>
    <w:basedOn w:val="Standaard"/>
    <w:next w:val="Standaard"/>
    <w:semiHidden/>
    <w:unhideWhenUsed/>
    <w:rsid w:val="00124498"/>
    <w:pPr>
      <w:spacing w:line="240" w:lineRule="auto"/>
      <w:ind w:left="1260" w:hanging="180"/>
    </w:pPr>
  </w:style>
  <w:style w:type="paragraph" w:styleId="Index8">
    <w:name w:val="index 8"/>
    <w:basedOn w:val="Standaard"/>
    <w:next w:val="Standaard"/>
    <w:semiHidden/>
    <w:unhideWhenUsed/>
    <w:rsid w:val="00124498"/>
    <w:pPr>
      <w:spacing w:line="240" w:lineRule="auto"/>
      <w:ind w:left="1440" w:hanging="180"/>
    </w:pPr>
  </w:style>
  <w:style w:type="paragraph" w:styleId="Index9">
    <w:name w:val="index 9"/>
    <w:basedOn w:val="Standaard"/>
    <w:next w:val="Standaard"/>
    <w:semiHidden/>
    <w:unhideWhenUsed/>
    <w:rsid w:val="00124498"/>
    <w:pPr>
      <w:spacing w:line="240" w:lineRule="auto"/>
      <w:ind w:left="1620" w:hanging="180"/>
    </w:pPr>
  </w:style>
  <w:style w:type="paragraph" w:styleId="Inhopg8">
    <w:name w:val="toc 8"/>
    <w:basedOn w:val="Standaard"/>
    <w:next w:val="Standaard"/>
    <w:uiPriority w:val="39"/>
    <w:unhideWhenUsed/>
    <w:rsid w:val="00124498"/>
    <w:pPr>
      <w:tabs>
        <w:tab w:val="right" w:leader="dot" w:pos="8505"/>
      </w:tabs>
    </w:pPr>
  </w:style>
  <w:style w:type="paragraph" w:styleId="Inhopg9">
    <w:name w:val="toc 9"/>
    <w:basedOn w:val="Standaard"/>
    <w:next w:val="Standaard"/>
    <w:uiPriority w:val="39"/>
    <w:unhideWhenUsed/>
    <w:rsid w:val="00124498"/>
    <w:pPr>
      <w:spacing w:after="100"/>
      <w:ind w:left="1260"/>
    </w:pPr>
  </w:style>
  <w:style w:type="table" w:styleId="Klassieketabel1">
    <w:name w:val="Table Classic 1"/>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244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244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244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244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244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244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244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244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244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244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244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244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244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244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244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244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244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244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244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244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244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244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244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244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244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1244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24498"/>
  </w:style>
  <w:style w:type="table" w:styleId="Professioneletabel">
    <w:name w:val="Table Professional"/>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24498"/>
  </w:style>
  <w:style w:type="table" w:styleId="Tabelkolommen1">
    <w:name w:val="Table Columns 1"/>
    <w:basedOn w:val="Standaardtabel"/>
    <w:semiHidden/>
    <w:unhideWhenUsed/>
    <w:rsid w:val="001244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244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244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244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244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244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244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244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244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244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244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244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244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244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244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244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244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244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244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244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24498"/>
    <w:pPr>
      <w:keepNext/>
      <w:spacing w:before="280" w:after="280" w:line="240" w:lineRule="auto"/>
    </w:pPr>
    <w:rPr>
      <w:color w:val="FF0000"/>
    </w:rPr>
  </w:style>
  <w:style w:type="paragraph" w:customStyle="1" w:styleId="Figuurbijschrift">
    <w:name w:val="Figuurbijschrift"/>
    <w:basedOn w:val="Standaard"/>
    <w:next w:val="Standaard"/>
    <w:qFormat/>
    <w:rsid w:val="00124498"/>
    <w:pPr>
      <w:numPr>
        <w:numId w:val="4"/>
      </w:numPr>
      <w:tabs>
        <w:tab w:val="left" w:pos="1134"/>
      </w:tabs>
      <w:spacing w:before="280" w:after="280"/>
    </w:pPr>
    <w:rPr>
      <w:b/>
    </w:rPr>
  </w:style>
  <w:style w:type="character" w:styleId="Eindnootmarkering">
    <w:name w:val="endnote reference"/>
    <w:basedOn w:val="Standaardalinea-lettertype"/>
    <w:semiHidden/>
    <w:unhideWhenUsed/>
    <w:rsid w:val="001244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244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244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24498"/>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1244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24498"/>
    <w:pPr>
      <w:shd w:val="clear" w:color="auto" w:fill="FFFF00"/>
      <w:spacing w:before="280" w:after="280"/>
      <w:contextualSpacing/>
    </w:pPr>
  </w:style>
  <w:style w:type="paragraph" w:customStyle="1" w:styleId="Code">
    <w:name w:val="Code"/>
    <w:basedOn w:val="Standaard"/>
    <w:rsid w:val="001244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24498"/>
    <w:rPr>
      <w:color w:val="808080"/>
    </w:rPr>
  </w:style>
  <w:style w:type="character" w:customStyle="1" w:styleId="Colofonomgevingswetbesluit">
    <w:name w:val="Colofon omgevingswetbesluit"/>
    <w:basedOn w:val="Standaardalinea-lettertype"/>
    <w:uiPriority w:val="1"/>
    <w:rsid w:val="00124498"/>
  </w:style>
  <w:style w:type="character" w:customStyle="1" w:styleId="Colofonprojectnaam">
    <w:name w:val="Colofon projectnaam"/>
    <w:basedOn w:val="Standaardalinea-lettertype"/>
    <w:uiPriority w:val="1"/>
    <w:rsid w:val="00124498"/>
  </w:style>
  <w:style w:type="character" w:customStyle="1" w:styleId="Colofonprojectnummer">
    <w:name w:val="Colofon projectnummer"/>
    <w:basedOn w:val="Standaardalinea-lettertype"/>
    <w:uiPriority w:val="1"/>
    <w:rsid w:val="00124498"/>
  </w:style>
  <w:style w:type="character" w:customStyle="1" w:styleId="Colofoncontactpersoon">
    <w:name w:val="Colofon contactpersoon"/>
    <w:basedOn w:val="Standaardalinea-lettertype"/>
    <w:uiPriority w:val="1"/>
    <w:rsid w:val="00124498"/>
  </w:style>
  <w:style w:type="character" w:customStyle="1" w:styleId="Colofonauteur">
    <w:name w:val="Colofon auteur"/>
    <w:basedOn w:val="Standaardalinea-lettertype"/>
    <w:uiPriority w:val="1"/>
    <w:rsid w:val="00124498"/>
  </w:style>
  <w:style w:type="table" w:customStyle="1" w:styleId="Implementatie">
    <w:name w:val="Implementatie"/>
    <w:basedOn w:val="Standaardtabel"/>
    <w:uiPriority w:val="99"/>
    <w:rsid w:val="001244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244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244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244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2449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24498"/>
  </w:style>
  <w:style w:type="paragraph" w:styleId="Berichtkop">
    <w:name w:val="Message Header"/>
    <w:basedOn w:val="Standaard"/>
    <w:link w:val="BerichtkopChar"/>
    <w:semiHidden/>
    <w:unhideWhenUsed/>
    <w:rsid w:val="001244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24498"/>
  </w:style>
  <w:style w:type="paragraph" w:styleId="Bloktekst">
    <w:name w:val="Block Text"/>
    <w:basedOn w:val="Standaard"/>
    <w:semiHidden/>
    <w:unhideWhenUsed/>
    <w:rsid w:val="001244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24498"/>
    <w:pPr>
      <w:ind w:left="180" w:hanging="180"/>
    </w:pPr>
  </w:style>
  <w:style w:type="paragraph" w:styleId="Datum">
    <w:name w:val="Date"/>
    <w:basedOn w:val="Standaard"/>
    <w:next w:val="Standaard"/>
    <w:link w:val="DatumChar"/>
    <w:semiHidden/>
    <w:unhideWhenUsed/>
    <w:rsid w:val="001244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244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24498"/>
    <w:rPr>
      <w:color w:val="800080" w:themeColor="followedHyperlink"/>
      <w:u w:val="single"/>
    </w:rPr>
  </w:style>
  <w:style w:type="paragraph" w:styleId="Handtekening">
    <w:name w:val="Signature"/>
    <w:basedOn w:val="Standaard"/>
    <w:link w:val="HandtekeningChar"/>
    <w:semiHidden/>
    <w:unhideWhenUsed/>
    <w:rsid w:val="001244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244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24498"/>
    <w:rPr>
      <w:rFonts w:ascii="Consolas" w:hAnsi="Consolas"/>
      <w:sz w:val="20"/>
      <w:szCs w:val="20"/>
    </w:rPr>
  </w:style>
  <w:style w:type="character" w:styleId="HTMLDefinition">
    <w:name w:val="HTML Definition"/>
    <w:basedOn w:val="Standaardalinea-lettertype"/>
    <w:semiHidden/>
    <w:unhideWhenUsed/>
    <w:rsid w:val="00124498"/>
    <w:rPr>
      <w:i/>
      <w:iCs/>
    </w:rPr>
  </w:style>
  <w:style w:type="character" w:styleId="HTMLVariable">
    <w:name w:val="HTML Variable"/>
    <w:basedOn w:val="Standaardalinea-lettertype"/>
    <w:semiHidden/>
    <w:unhideWhenUsed/>
    <w:rsid w:val="00124498"/>
    <w:rPr>
      <w:i/>
      <w:iCs/>
    </w:rPr>
  </w:style>
  <w:style w:type="character" w:styleId="HTML-acroniem">
    <w:name w:val="HTML Acronym"/>
    <w:basedOn w:val="Standaardalinea-lettertype"/>
    <w:semiHidden/>
    <w:unhideWhenUsed/>
    <w:rsid w:val="00124498"/>
  </w:style>
  <w:style w:type="paragraph" w:styleId="HTML-adres">
    <w:name w:val="HTML Address"/>
    <w:basedOn w:val="Standaard"/>
    <w:link w:val="HTML-adresChar"/>
    <w:semiHidden/>
    <w:unhideWhenUsed/>
    <w:rsid w:val="001244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24498"/>
    <w:rPr>
      <w:i/>
      <w:iCs/>
    </w:rPr>
  </w:style>
  <w:style w:type="character" w:styleId="HTML-schrijfmachine">
    <w:name w:val="HTML Typewriter"/>
    <w:basedOn w:val="Standaardalinea-lettertype"/>
    <w:semiHidden/>
    <w:unhideWhenUsed/>
    <w:rsid w:val="00124498"/>
    <w:rPr>
      <w:rFonts w:ascii="Consolas" w:hAnsi="Consolas"/>
      <w:sz w:val="20"/>
      <w:szCs w:val="20"/>
    </w:rPr>
  </w:style>
  <w:style w:type="character" w:styleId="HTML-toetsenbord">
    <w:name w:val="HTML Keyboard"/>
    <w:basedOn w:val="Standaardalinea-lettertype"/>
    <w:semiHidden/>
    <w:unhideWhenUsed/>
    <w:rsid w:val="00124498"/>
    <w:rPr>
      <w:rFonts w:ascii="Consolas" w:hAnsi="Consolas"/>
      <w:sz w:val="20"/>
      <w:szCs w:val="20"/>
    </w:rPr>
  </w:style>
  <w:style w:type="character" w:styleId="HTML-voorbeeld">
    <w:name w:val="HTML Sample"/>
    <w:basedOn w:val="Standaardalinea-lettertype"/>
    <w:semiHidden/>
    <w:unhideWhenUsed/>
    <w:rsid w:val="00124498"/>
    <w:rPr>
      <w:rFonts w:ascii="Consolas" w:hAnsi="Consolas"/>
      <w:sz w:val="24"/>
      <w:szCs w:val="24"/>
    </w:rPr>
  </w:style>
  <w:style w:type="paragraph" w:styleId="Indexkop">
    <w:name w:val="index heading"/>
    <w:basedOn w:val="Standaard"/>
    <w:next w:val="Index1"/>
    <w:semiHidden/>
    <w:unhideWhenUsed/>
    <w:rsid w:val="00124498"/>
    <w:rPr>
      <w:rFonts w:asciiTheme="majorHAnsi" w:eastAsiaTheme="majorEastAsia" w:hAnsiTheme="majorHAnsi" w:cstheme="majorBidi"/>
      <w:b/>
      <w:bCs/>
    </w:rPr>
  </w:style>
  <w:style w:type="paragraph" w:styleId="Kopbronvermelding">
    <w:name w:val="toa heading"/>
    <w:basedOn w:val="Standaard"/>
    <w:next w:val="Standaard"/>
    <w:semiHidden/>
    <w:unhideWhenUsed/>
    <w:rsid w:val="001244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24498"/>
    <w:pPr>
      <w:ind w:left="283" w:hanging="283"/>
      <w:contextualSpacing/>
    </w:pPr>
  </w:style>
  <w:style w:type="paragraph" w:styleId="Lijst2">
    <w:name w:val="List 2"/>
    <w:basedOn w:val="Standaard"/>
    <w:semiHidden/>
    <w:unhideWhenUsed/>
    <w:rsid w:val="00124498"/>
    <w:pPr>
      <w:ind w:left="566" w:hanging="283"/>
      <w:contextualSpacing/>
    </w:pPr>
  </w:style>
  <w:style w:type="paragraph" w:styleId="Lijst3">
    <w:name w:val="List 3"/>
    <w:basedOn w:val="Standaard"/>
    <w:semiHidden/>
    <w:unhideWhenUsed/>
    <w:rsid w:val="00124498"/>
    <w:pPr>
      <w:ind w:left="849" w:hanging="283"/>
      <w:contextualSpacing/>
    </w:pPr>
  </w:style>
  <w:style w:type="paragraph" w:styleId="Lijst4">
    <w:name w:val="List 4"/>
    <w:basedOn w:val="Standaard"/>
    <w:semiHidden/>
    <w:unhideWhenUsed/>
    <w:rsid w:val="00124498"/>
    <w:pPr>
      <w:ind w:left="1132" w:hanging="283"/>
      <w:contextualSpacing/>
    </w:pPr>
  </w:style>
  <w:style w:type="paragraph" w:styleId="Lijst5">
    <w:name w:val="List 5"/>
    <w:basedOn w:val="Standaard"/>
    <w:semiHidden/>
    <w:unhideWhenUsed/>
    <w:rsid w:val="00124498"/>
    <w:pPr>
      <w:ind w:left="1415" w:hanging="283"/>
      <w:contextualSpacing/>
    </w:pPr>
  </w:style>
  <w:style w:type="paragraph" w:styleId="Lijstmetafbeeldingen">
    <w:name w:val="table of figures"/>
    <w:basedOn w:val="Standaard"/>
    <w:next w:val="Standaard"/>
    <w:semiHidden/>
    <w:unhideWhenUsed/>
    <w:rsid w:val="00124498"/>
  </w:style>
  <w:style w:type="paragraph" w:styleId="Lijstopsomteken">
    <w:name w:val="List Bullet"/>
    <w:basedOn w:val="Standaard"/>
    <w:semiHidden/>
    <w:unhideWhenUsed/>
    <w:rsid w:val="00124498"/>
    <w:pPr>
      <w:numPr>
        <w:numId w:val="36"/>
      </w:numPr>
      <w:contextualSpacing/>
    </w:pPr>
  </w:style>
  <w:style w:type="paragraph" w:styleId="Lijstopsomteken2">
    <w:name w:val="List Bullet 2"/>
    <w:basedOn w:val="Standaard"/>
    <w:semiHidden/>
    <w:unhideWhenUsed/>
    <w:rsid w:val="00124498"/>
    <w:pPr>
      <w:tabs>
        <w:tab w:val="num" w:pos="720"/>
      </w:tabs>
      <w:ind w:left="720" w:hanging="720"/>
      <w:contextualSpacing/>
    </w:pPr>
  </w:style>
  <w:style w:type="paragraph" w:styleId="Lijstopsomteken3">
    <w:name w:val="List Bullet 3"/>
    <w:basedOn w:val="Standaard"/>
    <w:semiHidden/>
    <w:unhideWhenUsed/>
    <w:rsid w:val="00124498"/>
    <w:pPr>
      <w:tabs>
        <w:tab w:val="num" w:pos="720"/>
      </w:tabs>
      <w:ind w:left="720" w:hanging="720"/>
      <w:contextualSpacing/>
    </w:pPr>
  </w:style>
  <w:style w:type="paragraph" w:styleId="Lijstopsomteken4">
    <w:name w:val="List Bullet 4"/>
    <w:basedOn w:val="Standaard"/>
    <w:semiHidden/>
    <w:unhideWhenUsed/>
    <w:rsid w:val="00124498"/>
    <w:pPr>
      <w:tabs>
        <w:tab w:val="num" w:pos="720"/>
      </w:tabs>
      <w:ind w:left="720" w:hanging="720"/>
      <w:contextualSpacing/>
    </w:pPr>
  </w:style>
  <w:style w:type="paragraph" w:styleId="Lijstopsomteken5">
    <w:name w:val="List Bullet 5"/>
    <w:basedOn w:val="Standaard"/>
    <w:semiHidden/>
    <w:unhideWhenUsed/>
    <w:rsid w:val="00124498"/>
    <w:pPr>
      <w:tabs>
        <w:tab w:val="num" w:pos="720"/>
      </w:tabs>
      <w:ind w:left="720" w:hanging="720"/>
      <w:contextualSpacing/>
    </w:pPr>
  </w:style>
  <w:style w:type="paragraph" w:styleId="Lijstnummering2">
    <w:name w:val="List Number 2"/>
    <w:basedOn w:val="Standaard"/>
    <w:semiHidden/>
    <w:unhideWhenUsed/>
    <w:rsid w:val="00124498"/>
    <w:pPr>
      <w:tabs>
        <w:tab w:val="num" w:pos="720"/>
      </w:tabs>
      <w:ind w:left="720" w:hanging="720"/>
      <w:contextualSpacing/>
    </w:pPr>
  </w:style>
  <w:style w:type="paragraph" w:styleId="Lijstnummering3">
    <w:name w:val="List Number 3"/>
    <w:basedOn w:val="Standaard"/>
    <w:semiHidden/>
    <w:unhideWhenUsed/>
    <w:rsid w:val="00124498"/>
    <w:pPr>
      <w:tabs>
        <w:tab w:val="num" w:pos="720"/>
      </w:tabs>
      <w:ind w:left="720" w:hanging="720"/>
      <w:contextualSpacing/>
    </w:pPr>
  </w:style>
  <w:style w:type="paragraph" w:styleId="Lijstnummering4">
    <w:name w:val="List Number 4"/>
    <w:basedOn w:val="Standaard"/>
    <w:semiHidden/>
    <w:unhideWhenUsed/>
    <w:rsid w:val="00124498"/>
    <w:pPr>
      <w:tabs>
        <w:tab w:val="num" w:pos="720"/>
      </w:tabs>
      <w:ind w:left="720" w:hanging="720"/>
      <w:contextualSpacing/>
    </w:pPr>
  </w:style>
  <w:style w:type="paragraph" w:styleId="Lijstnummering5">
    <w:name w:val="List Number 5"/>
    <w:basedOn w:val="Standaard"/>
    <w:semiHidden/>
    <w:unhideWhenUsed/>
    <w:rsid w:val="00124498"/>
    <w:pPr>
      <w:tabs>
        <w:tab w:val="num" w:pos="720"/>
      </w:tabs>
      <w:ind w:left="720" w:hanging="720"/>
      <w:contextualSpacing/>
    </w:pPr>
  </w:style>
  <w:style w:type="paragraph" w:styleId="Lijstvoortzetting">
    <w:name w:val="List Continue"/>
    <w:basedOn w:val="Standaard"/>
    <w:semiHidden/>
    <w:unhideWhenUsed/>
    <w:rsid w:val="00124498"/>
    <w:pPr>
      <w:spacing w:after="120"/>
      <w:ind w:left="283"/>
      <w:contextualSpacing/>
    </w:pPr>
  </w:style>
  <w:style w:type="paragraph" w:styleId="Lijstvoortzetting2">
    <w:name w:val="List Continue 2"/>
    <w:basedOn w:val="Standaard"/>
    <w:semiHidden/>
    <w:unhideWhenUsed/>
    <w:rsid w:val="00124498"/>
    <w:pPr>
      <w:spacing w:after="120"/>
      <w:ind w:left="566"/>
      <w:contextualSpacing/>
    </w:pPr>
  </w:style>
  <w:style w:type="paragraph" w:styleId="Lijstvoortzetting3">
    <w:name w:val="List Continue 3"/>
    <w:basedOn w:val="Standaard"/>
    <w:semiHidden/>
    <w:unhideWhenUsed/>
    <w:rsid w:val="00124498"/>
    <w:pPr>
      <w:spacing w:after="120"/>
      <w:ind w:left="849"/>
      <w:contextualSpacing/>
    </w:pPr>
  </w:style>
  <w:style w:type="paragraph" w:styleId="Lijstvoortzetting4">
    <w:name w:val="List Continue 4"/>
    <w:basedOn w:val="Standaard"/>
    <w:semiHidden/>
    <w:unhideWhenUsed/>
    <w:rsid w:val="00124498"/>
    <w:pPr>
      <w:spacing w:after="120"/>
      <w:ind w:left="1132"/>
      <w:contextualSpacing/>
    </w:pPr>
  </w:style>
  <w:style w:type="paragraph" w:styleId="Lijstvoortzetting5">
    <w:name w:val="List Continue 5"/>
    <w:basedOn w:val="Standaard"/>
    <w:semiHidden/>
    <w:unhideWhenUsed/>
    <w:rsid w:val="00124498"/>
    <w:pPr>
      <w:spacing w:after="120"/>
      <w:ind w:left="1415"/>
      <w:contextualSpacing/>
    </w:pPr>
  </w:style>
  <w:style w:type="paragraph" w:styleId="Normaalweb">
    <w:name w:val="Normal (Web)"/>
    <w:basedOn w:val="Standaard"/>
    <w:semiHidden/>
    <w:unhideWhenUsed/>
    <w:rsid w:val="00124498"/>
    <w:rPr>
      <w:rFonts w:ascii="Times New Roman" w:hAnsi="Times New Roman"/>
      <w:sz w:val="24"/>
    </w:rPr>
  </w:style>
  <w:style w:type="paragraph" w:styleId="Notitiekop">
    <w:name w:val="Note Heading"/>
    <w:basedOn w:val="Standaard"/>
    <w:next w:val="Standaard"/>
    <w:link w:val="NotitiekopChar"/>
    <w:semiHidden/>
    <w:unhideWhenUsed/>
    <w:rsid w:val="001244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244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244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244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244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244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244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244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244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24498"/>
    <w:pPr>
      <w:ind w:left="708"/>
    </w:pPr>
  </w:style>
  <w:style w:type="paragraph" w:styleId="Tekstzonderopmaak">
    <w:name w:val="Plain Text"/>
    <w:basedOn w:val="Standaard"/>
    <w:link w:val="TekstzonderopmaakChar"/>
    <w:semiHidden/>
    <w:unhideWhenUsed/>
    <w:rsid w:val="001244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244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124498"/>
    <w:pPr>
      <w:numPr>
        <w:ilvl w:val="7"/>
        <w:numId w:val="1"/>
      </w:numPr>
    </w:pPr>
  </w:style>
  <w:style w:type="paragraph" w:customStyle="1" w:styleId="Opsommingtekens6">
    <w:name w:val="Opsomming tekens 6"/>
    <w:basedOn w:val="Standaard"/>
    <w:qFormat/>
    <w:rsid w:val="00124498"/>
    <w:pPr>
      <w:numPr>
        <w:ilvl w:val="8"/>
        <w:numId w:val="1"/>
      </w:numPr>
    </w:pPr>
  </w:style>
  <w:style w:type="character" w:customStyle="1" w:styleId="Verwijzing">
    <w:name w:val="Verwijzing"/>
    <w:basedOn w:val="Standaardalinea-lettertype"/>
    <w:uiPriority w:val="1"/>
    <w:rsid w:val="00124498"/>
    <w:rPr>
      <w:u w:val="single"/>
    </w:rPr>
  </w:style>
  <w:style w:type="paragraph" w:customStyle="1" w:styleId="Kader">
    <w:name w:val="Kader"/>
    <w:basedOn w:val="Standaard"/>
    <w:next w:val="Standaard"/>
    <w:qFormat/>
    <w:rsid w:val="0012449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80867C-3BFD-4844-93DB-228C2F250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12</TotalTime>
  <Pages>1</Pages>
  <Words>32417</Words>
  <Characters>178298</Characters>
  <Application>Microsoft Office Word</Application>
  <DocSecurity>0</DocSecurity>
  <Lines>1485</Lines>
  <Paragraphs>420</Paragraphs>
  <ScaleCrop>false</ScaleCrop>
  <Company/>
  <LinksUpToDate>false</LinksUpToDate>
  <CharactersWithSpaces>210295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7</cp:revision>
  <cp:lastPrinted>2020-08-17T08:30:00Z</cp:lastPrinted>
  <dcterms:created xsi:type="dcterms:W3CDTF">2021-06-02T14:12:00Z</dcterms:created>
  <dcterms:modified xsi:type="dcterms:W3CDTF">2021-06-03T16:34:00Z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