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4009" w14:textId="2E11014F" w:rsidR="00FF4627" w:rsidRDefault="00F30FE1" w:rsidP="00F30FE1">
      <w:pPr>
        <w:pStyle w:val="Kop4"/>
      </w:pPr>
      <w:r>
        <w:t>Toelichting</w:t>
      </w:r>
    </w:p>
    <w:p w14:paraId="4F77AE8B" w14:textId="427B6232" w:rsidR="00F30FE1" w:rsidRDefault="00F30FE1" w:rsidP="00F30FE1">
      <w:r>
        <w:t xml:space="preserve">Een </w:t>
      </w:r>
      <w:r w:rsidR="00AE2882">
        <w:t>stuk</w:t>
      </w:r>
      <w:r>
        <w:t xml:space="preserve"> tekst kan een verwijzing naar een ander tekstelement of ander document bevatten. Voorbeelden hiervan zijn:</w:t>
      </w:r>
    </w:p>
    <w:p w14:paraId="3D6FFCD6" w14:textId="03632525" w:rsidR="00F30FE1" w:rsidRDefault="00F30FE1" w:rsidP="00D16992">
      <w:pPr>
        <w:pStyle w:val="Opsommingtekens1"/>
      </w:pPr>
      <w:r>
        <w:t>de verwijzing vanuit een begrip in een regel naar de begripsbepaling waarin dat begrip wordt gedefinieerd;</w:t>
      </w:r>
    </w:p>
    <w:p w14:paraId="0C437EA1" w14:textId="3F1B3DDB" w:rsidR="00F30FE1" w:rsidRDefault="00F30FE1" w:rsidP="00D16992">
      <w:pPr>
        <w:pStyle w:val="Opsommingtekens1"/>
      </w:pPr>
      <w:r>
        <w:lastRenderedPageBreak/>
        <w:t xml:space="preserve">de verwijzing vanuit een </w:t>
      </w:r>
      <w:r w:rsidR="00FF5123" w:rsidRPr="00FF5123">
        <w:t xml:space="preserve">beleidsregel over de toepassing van </w:t>
      </w:r>
      <w:r w:rsidR="00FF5123">
        <w:t>een</w:t>
      </w:r>
      <w:r w:rsidR="00FF5123" w:rsidRPr="00FF5123">
        <w:t xml:space="preserve"> open norm </w:t>
      </w:r>
      <w:r w:rsidR="00FF5123">
        <w:t xml:space="preserve">naar de </w:t>
      </w:r>
      <w:r>
        <w:t xml:space="preserve">regel </w:t>
      </w:r>
      <w:r w:rsidR="00FF5123">
        <w:t xml:space="preserve">waarin de </w:t>
      </w:r>
      <w:r>
        <w:t xml:space="preserve">open norm </w:t>
      </w:r>
      <w:r w:rsidR="00FF5123">
        <w:t>is vastgelegd</w:t>
      </w:r>
      <w:r>
        <w:t>;</w:t>
      </w:r>
    </w:p>
    <w:p w14:paraId="145D94A6" w14:textId="1272EAD0" w:rsidR="00F30FE1" w:rsidRDefault="00F30FE1" w:rsidP="00D16992">
      <w:pPr>
        <w:pStyle w:val="Opsommingtekens1"/>
      </w:pPr>
      <w:r>
        <w:t>de verwijzing vanuit een artikel naar de artikelsgewijze toelichting op dat artikel (en vice versa);</w:t>
      </w:r>
    </w:p>
    <w:p w14:paraId="4FA786AC" w14:textId="43FC2D23" w:rsidR="00EF53FF" w:rsidRDefault="00F30FE1" w:rsidP="00D16992">
      <w:pPr>
        <w:pStyle w:val="Opsommingtekens1"/>
      </w:pPr>
      <w:r>
        <w:t>de verwijzing vanuit een regel naar een wettelijke bepaling</w:t>
      </w:r>
      <w:r w:rsidR="00F03DAE">
        <w:t>;</w:t>
      </w:r>
    </w:p>
    <w:p w14:paraId="1476573A" w14:textId="4D5F3BBD" w:rsidR="006D3479" w:rsidRDefault="00F03DAE" w:rsidP="00D16992">
      <w:pPr>
        <w:pStyle w:val="Opsommingtekens1"/>
      </w:pPr>
      <w:r w:rsidRPr="007B6B5C">
        <w:t xml:space="preserve">de verwijzing vanuit een tekstelement in een </w:t>
      </w:r>
      <w:r>
        <w:t>omgevingsdocument</w:t>
      </w:r>
      <w:r w:rsidRPr="007B6B5C">
        <w:t xml:space="preserve"> met Vrijetekststructuur naar een ander tekstelement in datzelfde </w:t>
      </w:r>
      <w:r>
        <w:t xml:space="preserve">of een ander </w:t>
      </w:r>
      <w:r w:rsidRPr="00C2032D">
        <w:t>omgevingsdocument</w:t>
      </w:r>
      <w:r w:rsidRPr="007B6B5C">
        <w:t xml:space="preserve"> of in een ander besluit of regeling.</w:t>
      </w:r>
    </w:p>
    <w:p w14:paraId="1A5AC31F" w14:textId="77777777" w:rsidR="00A477CC" w:rsidRDefault="00A477CC" w:rsidP="00F30FE1"/>
    <w:p w14:paraId="0ABF6C93" w14:textId="73BB1963" w:rsidR="00F30FE1" w:rsidRDefault="00F30FE1" w:rsidP="00F30FE1">
      <w:r>
        <w:t xml:space="preserve">Het gaat hier om een simpele verwijzing; de verhouding tussen het ene tekstelement en het andere tekstelement of document is niet gekwalificeerd. Met de hier beschreven verwijzing wordt ook uitdrukkelijk niet de verwijzing vanuit een </w:t>
      </w:r>
      <w:r w:rsidR="00F03DAE" w:rsidRPr="00BF4B61">
        <w:t xml:space="preserve">Juridische regel, Divisie of Tekstdeel </w:t>
      </w:r>
      <w:r>
        <w:t xml:space="preserve">naar een </w:t>
      </w:r>
      <w:r w:rsidR="00F03DAE">
        <w:t xml:space="preserve">Locatie of een IMOW-object </w:t>
      </w:r>
      <w:r w:rsidR="00AB5CDF">
        <w:t>bedoeld</w:t>
      </w:r>
      <w:r>
        <w:t>.</w:t>
      </w:r>
    </w:p>
    <w:p w14:paraId="5EB4FD3B" w14:textId="3B0B4FB9" w:rsidR="00EF53FF" w:rsidRDefault="00F30FE1" w:rsidP="00F30FE1">
      <w:r>
        <w:t xml:space="preserve">Het model maakt het mogelijk de hier bedoelde verwijzing te maken. Hiervoor wordt gebruik gemaakt van de generieke </w:t>
      </w:r>
      <w:r w:rsidR="00E8463B">
        <w:t>XML</w:t>
      </w:r>
      <w:r>
        <w:t xml:space="preserve">-elementen IntRef (voor verwijzingen tussen tekstelementen binnen een </w:t>
      </w:r>
      <w:r w:rsidR="00ED4EAD">
        <w:t>omgevings</w:t>
      </w:r>
      <w:r>
        <w:t xml:space="preserve">document) en ExtRef (voor verwijzingen </w:t>
      </w:r>
      <w:r w:rsidR="008224E3">
        <w:t xml:space="preserve">vanuit een omgevingsdocument </w:t>
      </w:r>
      <w:r>
        <w:t>naar (tekstelementen in) andere documenten</w:t>
      </w:r>
      <w:r w:rsidR="00C359AA">
        <w:t>; dat kunnen omgevingsdocumenten maar ook andere typen documenten zijn</w:t>
      </w:r>
      <w:r>
        <w:t xml:space="preserve">). Een verwijzing kan gemaakt worden naar een tekstelement in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>
        <w:t xml:space="preserve"> zelf, maar ook naar (</w:t>
      </w:r>
      <w:r w:rsidR="00F03DAE">
        <w:t xml:space="preserve">een </w:t>
      </w:r>
      <w:r>
        <w:t>tekstelement in) een ander document.</w:t>
      </w:r>
    </w:p>
    <w:p w14:paraId="40469B85" w14:textId="2FAA9E3E" w:rsidR="00EF53FF" w:rsidRDefault="00F30FE1" w:rsidP="00F30FE1">
      <w:r>
        <w:t xml:space="preserve">Bij een verwijzing naar een ander document is aandacht nodig voor de formulering van de verwijzing. </w:t>
      </w:r>
      <w:r w:rsidR="00741C79">
        <w:t xml:space="preserve">Wanneer een algemene verwijzing naar het andere document wordt gemaakt, dus zonder te verwijzen naar een specifieke versie daarvan, zou </w:t>
      </w:r>
      <w:r w:rsidR="006225E1">
        <w:t>e</w:t>
      </w:r>
      <w:r>
        <w:t xml:space="preserve">en wijziging in het andere document onbedoeld kunnen leiden tot wijziging van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>
        <w:t xml:space="preserve"> zonder dat daar een besluit van het bevoegd gezag aan ten grondslag ligt. </w:t>
      </w:r>
      <w:r w:rsidR="00EF53A0">
        <w:t>Zo</w:t>
      </w:r>
      <w:r w:rsidR="00175570">
        <w:t>’</w:t>
      </w:r>
      <w:r w:rsidR="00EF53A0">
        <w:t xml:space="preserve">n algemene verwijzing zonder specifieke versie noemen we een dynamische verwijzing. </w:t>
      </w:r>
      <w:r w:rsidR="00AD6624">
        <w:t xml:space="preserve">Wanneer het ongewenst is </w:t>
      </w:r>
      <w:r w:rsidR="00857886">
        <w:t xml:space="preserve">dat een wijziging in het andere document doorwerkt in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 w:rsidR="00857886">
        <w:t xml:space="preserve"> </w:t>
      </w:r>
      <w:r w:rsidR="00AB0ABF">
        <w:t xml:space="preserve">kan een statische verwijzing worden gemaakt. Er wordt dan </w:t>
      </w:r>
      <w:r>
        <w:t xml:space="preserve">expliciet </w:t>
      </w:r>
      <w:r w:rsidR="00AB0ABF">
        <w:t xml:space="preserve">verwezen </w:t>
      </w:r>
      <w:r>
        <w:t xml:space="preserve">naar een </w:t>
      </w:r>
      <w:r w:rsidR="002462AA">
        <w:t>specifieke</w:t>
      </w:r>
      <w:r>
        <w:t xml:space="preserve"> versie van dat andere document</w:t>
      </w:r>
      <w:r w:rsidR="00D31CAE">
        <w:rPr>
          <w:rStyle w:val="Eindnootmarkering"/>
        </w:rPr>
        <w:endnoteReference w:id="9"/>
      </w:r>
      <w:r>
        <w:t>.</w:t>
      </w:r>
    </w:p>
    <w:p w14:paraId="3D9A5451" w14:textId="327B53B2" w:rsidR="00F30FE1" w:rsidRDefault="00F30FE1" w:rsidP="00F30FE1"/>
    <w:p w14:paraId="5D6BFC27" w14:textId="7D796D3A" w:rsidR="00F30FE1" w:rsidRDefault="00F30FE1" w:rsidP="00F30FE1">
      <w:r>
        <w:t xml:space="preserve">Ten behoeve van de goede raadpleegbaarheid van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>
        <w:t xml:space="preserve"> wordt sterk aanbevolen om in ieder geval gebruik te maken van de verwijzing vanuit een begrip in een regel naar de begripsbepaling waarin dat begrip wordt gedefinieerd</w:t>
      </w:r>
      <w:r w:rsidR="00D31CAE">
        <w:rPr>
          <w:rStyle w:val="Eindnootmarkering"/>
        </w:rPr>
        <w:endnoteReference w:id="10"/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