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commentRangeStart w:id="1"/>
    <w:p w14:paraId="50731765" w14:textId="6C9BFF34" w:rsidR="004D2866" w:rsidRDefault="000135E2" w:rsidP="004D2866">
      <w:pPr>
        <w:pStyle w:val="Titel"/>
      </w:pPr>
      <w:r>
        <w:fldChar w:fldCharType="begin"/>
      </w:r>
      <w:r>
        <w:instrText xml:space="preserve"> TITLE </w:instrText>
      </w:r>
      <w:r>
        <w:fldChar w:fldCharType="separate"/>
      </w:r>
      <w:r w:rsidR="00884900">
        <w:t>Waterschapsverordening</w:t>
      </w:r>
      <w:r>
        <w:fldChar w:fldCharType="end"/>
      </w:r>
      <w:commentRangeEnd w:id="0"/>
      <w:commentRangeEnd w:id="1"/>
      <w:r w:rsidR="008810AC">
        <w:rPr>
          <w:rStyle w:val="Verwijzingopmerking"/>
          <w:rFonts w:eastAsiaTheme="minorHAnsi" w:cstheme="minorBidi"/>
          <w:b w:val="0"/>
          <w:spacing w:val="0"/>
          <w:kern w:val="0"/>
        </w:rPr>
        <w:commentReference w:id="0"/>
      </w:r>
      <w:r w:rsidR="00AE13F9">
        <w:rPr>
          <w:rStyle w:val="Verwijzingopmerking"/>
          <w:rFonts w:eastAsiaTheme="minorHAnsi" w:cstheme="minorBidi"/>
          <w:b w:val="0"/>
          <w:spacing w:val="0"/>
          <w:kern w:val="0"/>
        </w:rPr>
        <w:commentReference w:id="1"/>
      </w:r>
    </w:p>
    <w:p w14:paraId="6A556624" w14:textId="77777777" w:rsidR="00493437" w:rsidRPr="00587A18" w:rsidRDefault="00807D2F" w:rsidP="00493437">
      <w:pPr>
        <w:pStyle w:val="Kop1"/>
        <w:rPr>
          <w:rFonts w:cs="Tahoma"/>
        </w:rPr>
      </w:pPr>
      <w:r>
        <w:rPr>
          <w:rFonts w:cs="Tahoma"/>
        </w:rPr>
        <w:lastRenderedPageBreak/>
        <w:t>H</w:t>
      </w:r>
      <w:r w:rsidRPr="00587A18">
        <w:rPr>
          <w:rFonts w:cs="Tahoma"/>
        </w:rPr>
        <w:t>oofdstuk 1</w:t>
      </w:r>
      <w:r w:rsidR="00493437" w:rsidRPr="00587A18">
        <w:rPr>
          <w:rFonts w:cs="Tahoma"/>
        </w:rPr>
        <w:tab/>
      </w:r>
      <w:r>
        <w:rPr>
          <w:rFonts w:cs="Tahoma"/>
        </w:rPr>
        <w:t>A</w:t>
      </w:r>
      <w:r w:rsidRPr="00587A18">
        <w:rPr>
          <w:rFonts w:cs="Tahoma"/>
        </w:rPr>
        <w:t>lgemene bepalingen</w:t>
      </w:r>
    </w:p>
    <w:p w14:paraId="693C54DB" w14:textId="77777777" w:rsidR="00493437" w:rsidRPr="00587A18" w:rsidRDefault="00493437" w:rsidP="00493437">
      <w:pPr>
        <w:pStyle w:val="Kop2"/>
        <w:rPr>
          <w:rFonts w:cs="Tahoma"/>
        </w:rPr>
      </w:pPr>
      <w:r w:rsidRPr="00587A18">
        <w:rPr>
          <w:rFonts w:cs="Tahoma"/>
        </w:rPr>
        <w:t>Afdeling 1.1</w:t>
      </w:r>
      <w:r w:rsidRPr="00587A18">
        <w:rPr>
          <w:rFonts w:cs="Tahoma"/>
        </w:rPr>
        <w:tab/>
        <w:t>Begripsbepalingen</w:t>
      </w:r>
    </w:p>
    <w:p w14:paraId="4A905756" w14:textId="77777777" w:rsidR="00493437" w:rsidRPr="00587A18" w:rsidRDefault="00493437" w:rsidP="00493437">
      <w:pPr>
        <w:pStyle w:val="Kop6"/>
        <w:rPr>
          <w:rFonts w:cs="Tahoma"/>
        </w:rPr>
      </w:pPr>
      <w:r w:rsidRPr="00587A18">
        <w:rPr>
          <w:rFonts w:cs="Tahoma"/>
        </w:rPr>
        <w:t>Artikel 1.1.1</w:t>
      </w:r>
      <w:r w:rsidRPr="00587A18">
        <w:rPr>
          <w:rFonts w:cs="Tahoma"/>
        </w:rPr>
        <w:tab/>
        <w:t>Begripsbepalingen</w:t>
      </w:r>
    </w:p>
    <w:p w14:paraId="1E7348CC" w14:textId="77777777" w:rsidR="00493437" w:rsidRPr="00587A18" w:rsidRDefault="00493437" w:rsidP="00493437">
      <w:pPr>
        <w:pStyle w:val="Lidmetnummering"/>
        <w:rPr>
          <w:rFonts w:cs="Tahoma"/>
        </w:rPr>
      </w:pPr>
      <w:r w:rsidRPr="00587A18">
        <w:rPr>
          <w:rFonts w:cs="Tahoma"/>
        </w:rPr>
        <w:t>1.</w:t>
      </w:r>
      <w:r w:rsidRPr="00587A18">
        <w:rPr>
          <w:rFonts w:cs="Tahoma"/>
        </w:rPr>
        <w:tab/>
        <w:t>Begripsbepalingen die zijn opgenomen in bijlage I bij de Omgevingswet, en in bijlage I bij het Besluit activiteiten leefomgeving, het Besluit bouwwerken leefomgeving, het Besluit kwaliteit leefomgeving, het Omgevingsbesluit en  de Omgevingsregeling zijn ook van toepassing op deze waterschapsverordening.</w:t>
      </w:r>
    </w:p>
    <w:p w14:paraId="47BC89AF" w14:textId="77777777" w:rsidR="00493437" w:rsidRPr="00587A18" w:rsidRDefault="00493437" w:rsidP="00493437">
      <w:pPr>
        <w:pStyle w:val="Lidmetnummering"/>
        <w:rPr>
          <w:rFonts w:cs="Tahoma"/>
        </w:rPr>
      </w:pPr>
      <w:r w:rsidRPr="00587A18">
        <w:rPr>
          <w:rFonts w:cs="Tahoma"/>
        </w:rPr>
        <w:t>2.</w:t>
      </w:r>
      <w:r w:rsidRPr="00587A18">
        <w:rPr>
          <w:rFonts w:cs="Tahoma"/>
        </w:rPr>
        <w:tab/>
        <w:t>Bijlage I bij deze waterschapsverordening bevat begripsbepalingen voor de toepassing van deze waterschapsverordening.</w:t>
      </w:r>
    </w:p>
    <w:p w14:paraId="26FAD4AB" w14:textId="77777777" w:rsidR="00493437" w:rsidRPr="00587A18" w:rsidRDefault="00493437" w:rsidP="00493437">
      <w:pPr>
        <w:pStyle w:val="Kop2"/>
        <w:rPr>
          <w:rFonts w:cs="Tahoma"/>
        </w:rPr>
      </w:pPr>
      <w:r w:rsidRPr="00587A18">
        <w:rPr>
          <w:rFonts w:cs="Tahoma"/>
        </w:rPr>
        <w:t>Afdeling 1.2</w:t>
      </w:r>
      <w:r w:rsidRPr="00587A18">
        <w:rPr>
          <w:rFonts w:cs="Tahoma"/>
        </w:rPr>
        <w:tab/>
        <w:t>Algemene bepalingen omgevingsvergunningen voor wateractiviteiten</w:t>
      </w:r>
    </w:p>
    <w:p w14:paraId="7FBD72A4" w14:textId="77777777" w:rsidR="00493437" w:rsidRPr="00587A18" w:rsidRDefault="00493437" w:rsidP="00493437">
      <w:pPr>
        <w:pStyle w:val="Kop6"/>
        <w:rPr>
          <w:rFonts w:cs="Tahoma"/>
        </w:rPr>
      </w:pPr>
      <w:r w:rsidRPr="00587A18">
        <w:rPr>
          <w:rFonts w:cs="Tahoma"/>
        </w:rPr>
        <w:t>Artikel 1.2.1</w:t>
      </w:r>
      <w:r w:rsidRPr="00587A18">
        <w:rPr>
          <w:rFonts w:cs="Tahoma"/>
        </w:rPr>
        <w:tab/>
        <w:t>Beoordelingsregel omgevingsvergunning wateractiviteiten</w:t>
      </w:r>
    </w:p>
    <w:p w14:paraId="21E40B92" w14:textId="77777777" w:rsidR="00493437" w:rsidRPr="00587A18" w:rsidRDefault="00493437" w:rsidP="00493437">
      <w:pPr>
        <w:pStyle w:val="Lidmetnummering"/>
        <w:rPr>
          <w:rFonts w:cs="Tahoma"/>
        </w:rPr>
      </w:pPr>
      <w:r w:rsidRPr="00587A18">
        <w:rPr>
          <w:rFonts w:cs="Tahoma"/>
        </w:rPr>
        <w:t>1.</w:t>
      </w:r>
      <w:r w:rsidRPr="00587A18">
        <w:rPr>
          <w:rFonts w:cs="Tahoma"/>
        </w:rPr>
        <w:tab/>
        <w:t>Een omgevingsvergunning voor een wateractiviteit op grond van deze verordening wordt alleen verleend als de activiteit verenigbaar is met het belang van:</w:t>
      </w:r>
    </w:p>
    <w:p w14:paraId="449C9B9B" w14:textId="77777777" w:rsidR="00493437" w:rsidRPr="00587A18" w:rsidRDefault="00493437" w:rsidP="00493437">
      <w:pPr>
        <w:pStyle w:val="Opsommingmetnummering"/>
        <w:rPr>
          <w:rFonts w:cs="Tahoma"/>
        </w:rPr>
      </w:pPr>
      <w:r w:rsidRPr="00587A18">
        <w:rPr>
          <w:rFonts w:cs="Tahoma"/>
        </w:rPr>
        <w:t>a.</w:t>
      </w:r>
      <w:r w:rsidRPr="00587A18">
        <w:rPr>
          <w:rFonts w:cs="Tahoma"/>
        </w:rPr>
        <w:tab/>
        <w:t>het voorkomen en waar nodig beperken van overstromingen, wateroverlast en waterschaarste;</w:t>
      </w:r>
    </w:p>
    <w:p w14:paraId="470A72A8" w14:textId="77777777" w:rsidR="00493437" w:rsidRPr="00587A18" w:rsidRDefault="00493437" w:rsidP="00493437">
      <w:pPr>
        <w:pStyle w:val="Opsommingmetnummering"/>
        <w:rPr>
          <w:rFonts w:cs="Tahoma"/>
        </w:rPr>
      </w:pPr>
      <w:r w:rsidRPr="00587A18">
        <w:rPr>
          <w:rFonts w:cs="Tahoma"/>
        </w:rPr>
        <w:t>b.</w:t>
      </w:r>
      <w:r w:rsidRPr="00587A18">
        <w:rPr>
          <w:rFonts w:cs="Tahoma"/>
        </w:rPr>
        <w:tab/>
        <w:t>het beschermen en verbeteren van de chemische en ecologische kwaliteit van watersystemen; en</w:t>
      </w:r>
    </w:p>
    <w:p w14:paraId="76DD7FB4" w14:textId="77777777" w:rsidR="00493437" w:rsidRPr="00587A18" w:rsidRDefault="00493437" w:rsidP="00493437">
      <w:pPr>
        <w:pStyle w:val="Opsommingmetnummering"/>
        <w:rPr>
          <w:rFonts w:cs="Tahoma"/>
        </w:rPr>
      </w:pPr>
      <w:r w:rsidRPr="00587A18">
        <w:rPr>
          <w:rFonts w:cs="Tahoma"/>
        </w:rPr>
        <w:t>c.</w:t>
      </w:r>
      <w:r w:rsidRPr="00587A18">
        <w:rPr>
          <w:rFonts w:cs="Tahoma"/>
        </w:rPr>
        <w:tab/>
        <w:t>de vervulling van maatschappelijke functies door watersystemen.</w:t>
      </w:r>
    </w:p>
    <w:p w14:paraId="2A791314" w14:textId="77777777" w:rsidR="00493437" w:rsidRPr="00587A18" w:rsidRDefault="00493437" w:rsidP="00493437">
      <w:pPr>
        <w:pStyle w:val="Lidmetnummering"/>
        <w:rPr>
          <w:rFonts w:cs="Tahoma"/>
        </w:rPr>
      </w:pPr>
      <w:r w:rsidRPr="00587A18">
        <w:rPr>
          <w:rFonts w:cs="Tahoma"/>
        </w:rPr>
        <w:t>2.</w:t>
      </w:r>
      <w:r w:rsidRPr="00587A18">
        <w:rPr>
          <w:rFonts w:cs="Tahoma"/>
        </w:rPr>
        <w:tab/>
        <w:t>Het verlenen van de omgevingsvergunning mag er in ieder geval niet toe leiden dat, rekening houdend met de waterbeheerprogramma’s, regionale waterprogramma’s, stroomgebiedsbeheerplannen, overstromingsrisicobeheerplannen en het nationale waterprogramma, die betrekking hebben of dat betrekking heeft op het betreffende krw-oppervlaktewaterlichaam of grondwaterlichaam:</w:t>
      </w:r>
    </w:p>
    <w:p w14:paraId="01DDB552" w14:textId="77777777" w:rsidR="00493437" w:rsidRPr="00587A18" w:rsidRDefault="00493437" w:rsidP="00493437">
      <w:pPr>
        <w:pStyle w:val="Opsommingmetnummering"/>
        <w:rPr>
          <w:rFonts w:cs="Tahoma"/>
        </w:rPr>
      </w:pPr>
      <w:r w:rsidRPr="00587A18">
        <w:rPr>
          <w:rFonts w:cs="Tahoma"/>
        </w:rPr>
        <w:t>a.</w:t>
      </w:r>
      <w:r w:rsidRPr="00587A18">
        <w:rPr>
          <w:rFonts w:cs="Tahoma"/>
        </w:rPr>
        <w:tab/>
        <w:t>niet wordt voldaan aan de omgevingswaarden, bedoeld in de artikelen 2.10, eerste lid, 2.11, eerste lid, 2.13, eerste lid, 2.14, eerste lid, en 2.15, eerste lid, van het Besluit kwaliteit leefomgeving, in voorkomend geval in samenhang met de termijn, bedoeld in artikel 2.18, eerste lid, van dat besluit;</w:t>
      </w:r>
    </w:p>
    <w:p w14:paraId="3181B01B" w14:textId="77777777" w:rsidR="00493437" w:rsidRPr="00587A18" w:rsidRDefault="00493437" w:rsidP="00493437">
      <w:pPr>
        <w:pStyle w:val="Opsommingmetnummering"/>
        <w:rPr>
          <w:rFonts w:cs="Tahoma"/>
        </w:rPr>
      </w:pPr>
      <w:r w:rsidRPr="00587A18">
        <w:rPr>
          <w:rFonts w:cs="Tahoma"/>
        </w:rPr>
        <w:t>b.</w:t>
      </w:r>
      <w:r w:rsidRPr="00587A18">
        <w:rPr>
          <w:rFonts w:cs="Tahoma"/>
        </w:rPr>
        <w:tab/>
        <w:t>de doelstelling van een goed ecologisch potentieel, bedoeld in artikel 2.12, eerste lid, van dat besluit niet wordt bereikt, in voorkomend geval in samenhang met de termijn, bedoeld in artikel 2.18, tweede lid, van dat besluit; en</w:t>
      </w:r>
    </w:p>
    <w:p w14:paraId="574DC0D2" w14:textId="77777777" w:rsidR="00493437" w:rsidRPr="00587A18" w:rsidRDefault="00493437" w:rsidP="00493437">
      <w:pPr>
        <w:pStyle w:val="Opsommingmetnummering"/>
        <w:rPr>
          <w:rFonts w:cs="Tahoma"/>
        </w:rPr>
      </w:pPr>
      <w:r w:rsidRPr="00587A18">
        <w:rPr>
          <w:rFonts w:cs="Tahoma"/>
        </w:rPr>
        <w:t>c.</w:t>
      </w:r>
      <w:r w:rsidRPr="00587A18">
        <w:rPr>
          <w:rFonts w:cs="Tahoma"/>
        </w:rPr>
        <w:tab/>
        <w:t>een minder strenge doelstelling als bedoeld in artikel 2.17, tweede lid, aanhef en onder d, van dat besluit niet wordt bereikt.</w:t>
      </w:r>
    </w:p>
    <w:p w14:paraId="5CEB0DEE" w14:textId="77777777" w:rsidR="00493437" w:rsidRPr="00587A18" w:rsidRDefault="00493437" w:rsidP="00493437">
      <w:pPr>
        <w:pStyle w:val="Lidmetnummering"/>
        <w:rPr>
          <w:rFonts w:cs="Tahoma"/>
        </w:rPr>
      </w:pPr>
      <w:r w:rsidRPr="00587A18">
        <w:rPr>
          <w:rFonts w:cs="Tahoma"/>
        </w:rPr>
        <w:t>3.</w:t>
      </w:r>
      <w:r w:rsidRPr="00587A18">
        <w:rPr>
          <w:rFonts w:cs="Tahoma"/>
        </w:rPr>
        <w:tab/>
        <w:t>Het verlenen van de omgevingsvergunning mag er ook niet toe leiden dat de doelstelling van het voorkomen van achteruitgang van de chemische en ecologische toestand van krw-oppervlaktewaterlichamen en van de chemische toestand en kwantitatieve toestand van grondwaterlichamen, bedoeld in artikel 4.15, eerste lid, van het Besluit kwaliteit leefomgeving, niet wordt bereikt.</w:t>
      </w:r>
    </w:p>
    <w:p w14:paraId="408254E7" w14:textId="77777777" w:rsidR="00493437" w:rsidRPr="00587A18" w:rsidRDefault="006879B0" w:rsidP="00493437">
      <w:pPr>
        <w:pStyle w:val="Kop1"/>
        <w:rPr>
          <w:rFonts w:cs="Tahoma"/>
        </w:rPr>
      </w:pPr>
      <w:r>
        <w:rPr>
          <w:rFonts w:cs="Tahoma"/>
        </w:rPr>
        <w:lastRenderedPageBreak/>
        <w:t>H</w:t>
      </w:r>
      <w:r w:rsidRPr="00587A18">
        <w:rPr>
          <w:rFonts w:cs="Tahoma"/>
        </w:rPr>
        <w:t>oofdstuk 2</w:t>
      </w:r>
      <w:r w:rsidRPr="00587A18">
        <w:rPr>
          <w:rFonts w:cs="Tahoma"/>
        </w:rPr>
        <w:tab/>
      </w:r>
      <w:r>
        <w:rPr>
          <w:rFonts w:cs="Tahoma"/>
        </w:rPr>
        <w:t>L</w:t>
      </w:r>
      <w:r w:rsidRPr="00587A18">
        <w:rPr>
          <w:rFonts w:cs="Tahoma"/>
        </w:rPr>
        <w:t>ozingsactiviteiten op een oppervlaktewaterlichaam of een zuiveringtechnisch werk</w:t>
      </w:r>
    </w:p>
    <w:p w14:paraId="62FFFBE8" w14:textId="77777777" w:rsidR="00493437" w:rsidRPr="00587A18" w:rsidRDefault="00493437" w:rsidP="00493437">
      <w:pPr>
        <w:pStyle w:val="Kop2"/>
        <w:rPr>
          <w:rFonts w:cs="Tahoma"/>
        </w:rPr>
      </w:pPr>
      <w:r w:rsidRPr="00587A18">
        <w:rPr>
          <w:rFonts w:cs="Tahoma"/>
        </w:rPr>
        <w:t>Afdeling 2.1</w:t>
      </w:r>
      <w:r w:rsidRPr="00587A18">
        <w:rPr>
          <w:rFonts w:cs="Tahoma"/>
        </w:rPr>
        <w:tab/>
        <w:t>Algemeen</w:t>
      </w:r>
    </w:p>
    <w:p w14:paraId="116FD2E5" w14:textId="77777777" w:rsidR="00493437" w:rsidRPr="00587A18" w:rsidRDefault="00493437" w:rsidP="00493437">
      <w:pPr>
        <w:pStyle w:val="Kop6"/>
        <w:rPr>
          <w:rFonts w:cs="Tahoma"/>
        </w:rPr>
      </w:pPr>
      <w:r w:rsidRPr="00587A18">
        <w:rPr>
          <w:rFonts w:cs="Tahoma"/>
        </w:rPr>
        <w:t>Artikel 2.1.1</w:t>
      </w:r>
      <w:r w:rsidRPr="00587A18">
        <w:rPr>
          <w:rFonts w:cs="Tahoma"/>
        </w:rPr>
        <w:tab/>
        <w:t>Toepassingsbereik</w:t>
      </w:r>
    </w:p>
    <w:p w14:paraId="09FA45FB" w14:textId="77777777" w:rsidR="00493437" w:rsidRPr="00493437" w:rsidRDefault="00493437" w:rsidP="00493437">
      <w:pPr>
        <w:rPr>
          <w:rFonts w:cs="Tahoma"/>
          <w:b/>
          <w:sz w:val="18"/>
          <w:szCs w:val="18"/>
        </w:rPr>
      </w:pPr>
    </w:p>
    <w:p w14:paraId="615B56CB" w14:textId="77777777" w:rsidR="00493437" w:rsidRPr="00587A18" w:rsidRDefault="00493437" w:rsidP="00493437">
      <w:pPr>
        <w:rPr>
          <w:rFonts w:cs="Tahoma"/>
        </w:rPr>
      </w:pPr>
      <w:r w:rsidRPr="00587A18">
        <w:rPr>
          <w:rFonts w:cs="Tahoma"/>
        </w:rPr>
        <w:t>Dit hoofdstuk is van toepassing op lozingsactiviteiten op een oppervlaktewaterlichaam of een zuiveringtechnisch werk, dat in beheer is bij het waterschap.</w:t>
      </w:r>
    </w:p>
    <w:p w14:paraId="081D94D3" w14:textId="77777777" w:rsidR="00493437" w:rsidRPr="00587A18" w:rsidRDefault="00493437" w:rsidP="00493437">
      <w:pPr>
        <w:pStyle w:val="Kop6"/>
        <w:rPr>
          <w:rFonts w:cs="Tahoma"/>
        </w:rPr>
      </w:pPr>
      <w:r w:rsidRPr="00587A18">
        <w:rPr>
          <w:rFonts w:cs="Tahoma"/>
        </w:rPr>
        <w:t>Artikel 2.1.2</w:t>
      </w:r>
      <w:r w:rsidRPr="00587A18">
        <w:rPr>
          <w:rFonts w:cs="Tahoma"/>
        </w:rPr>
        <w:tab/>
        <w:t>Oogmerken</w:t>
      </w:r>
    </w:p>
    <w:p w14:paraId="71E3056B" w14:textId="77777777" w:rsidR="00493437" w:rsidRPr="00493437" w:rsidRDefault="00493437" w:rsidP="00493437">
      <w:pPr>
        <w:rPr>
          <w:rFonts w:cs="Tahoma"/>
        </w:rPr>
      </w:pPr>
      <w:r w:rsidRPr="00493437">
        <w:rPr>
          <w:rFonts w:cs="Tahoma"/>
        </w:rPr>
        <w:t>De regels in dit hoofdstuk zijn gesteld met het oog op:</w:t>
      </w:r>
    </w:p>
    <w:p w14:paraId="2D53BE80" w14:textId="77777777" w:rsidR="004D2866" w:rsidRPr="00587A18" w:rsidRDefault="00493437" w:rsidP="00493437">
      <w:pPr>
        <w:pStyle w:val="Opsommingmetnummering"/>
        <w:rPr>
          <w:rFonts w:cs="Tahoma"/>
        </w:rPr>
      </w:pPr>
      <w:r w:rsidRPr="00587A18">
        <w:rPr>
          <w:rFonts w:cs="Tahoma"/>
        </w:rPr>
        <w:t>a.</w:t>
      </w:r>
      <w:r w:rsidRPr="00587A18">
        <w:rPr>
          <w:rFonts w:cs="Tahoma"/>
        </w:rPr>
        <w:tab/>
        <w:t>het beschermen en verbeteren van de chemische en ecologische kwaliteit van watersystemen;</w:t>
      </w:r>
    </w:p>
    <w:p w14:paraId="00C00C3F" w14:textId="77777777" w:rsidR="00493437" w:rsidRPr="00587A18" w:rsidRDefault="00493437" w:rsidP="00493437">
      <w:pPr>
        <w:pStyle w:val="Opsommingmetnummering"/>
        <w:rPr>
          <w:rFonts w:cs="Tahoma"/>
        </w:rPr>
      </w:pPr>
      <w:r w:rsidRPr="00587A18">
        <w:rPr>
          <w:rFonts w:cs="Tahoma"/>
        </w:rPr>
        <w:t>b.</w:t>
      </w:r>
      <w:r w:rsidRPr="00587A18">
        <w:rPr>
          <w:rFonts w:cs="Tahoma"/>
        </w:rPr>
        <w:tab/>
        <w:t>het vervullen van maatschappelijke functies door watersystemen; en</w:t>
      </w:r>
    </w:p>
    <w:p w14:paraId="62A274E6" w14:textId="77777777" w:rsidR="00493437" w:rsidRPr="00587A18" w:rsidRDefault="00493437" w:rsidP="00493437">
      <w:pPr>
        <w:pStyle w:val="Opsommingmetnummering"/>
        <w:rPr>
          <w:rFonts w:cs="Tahoma"/>
        </w:rPr>
      </w:pPr>
      <w:r w:rsidRPr="00587A18">
        <w:rPr>
          <w:rFonts w:cs="Tahoma"/>
        </w:rPr>
        <w:t>c.</w:t>
      </w:r>
      <w:r w:rsidRPr="00587A18">
        <w:rPr>
          <w:rFonts w:cs="Tahoma"/>
        </w:rPr>
        <w:tab/>
        <w:t>het beschermen van de doelmatige werking van het zuiveringtechnisch werk.</w:t>
      </w:r>
    </w:p>
    <w:p w14:paraId="0D6B7540" w14:textId="77777777" w:rsidR="00493437" w:rsidRPr="00587A18" w:rsidRDefault="00493437" w:rsidP="00493437">
      <w:pPr>
        <w:pStyle w:val="Kop6"/>
        <w:rPr>
          <w:rFonts w:cs="Tahoma"/>
        </w:rPr>
      </w:pPr>
      <w:r w:rsidRPr="00587A18">
        <w:rPr>
          <w:rFonts w:cs="Tahoma"/>
        </w:rPr>
        <w:t>Artikel 2.1.3</w:t>
      </w:r>
      <w:r w:rsidRPr="00587A18">
        <w:rPr>
          <w:rFonts w:cs="Tahoma"/>
        </w:rPr>
        <w:tab/>
        <w:t>Normadressaat</w:t>
      </w:r>
    </w:p>
    <w:p w14:paraId="6E7DC115" w14:textId="77777777" w:rsidR="00493437" w:rsidRPr="00493437" w:rsidRDefault="00493437" w:rsidP="00493437">
      <w:pPr>
        <w:rPr>
          <w:rFonts w:cs="Tahoma"/>
        </w:rPr>
      </w:pPr>
      <w:r w:rsidRPr="00493437">
        <w:rPr>
          <w:rFonts w:cs="Tahoma"/>
        </w:rPr>
        <w:t>Aan dit hoofdstuk wordt voldaan door degene die de activiteit verricht. Diegene draagt zorg voor de naleving van de regels over de activiteit.</w:t>
      </w:r>
    </w:p>
    <w:p w14:paraId="6965429B" w14:textId="77777777" w:rsidR="00493437" w:rsidRPr="00587A18" w:rsidRDefault="00493437" w:rsidP="00493437">
      <w:pPr>
        <w:pStyle w:val="Kop6"/>
        <w:rPr>
          <w:rFonts w:cs="Tahoma"/>
          <w:b/>
          <w:sz w:val="18"/>
          <w:szCs w:val="18"/>
        </w:rPr>
      </w:pPr>
      <w:r w:rsidRPr="00587A18">
        <w:rPr>
          <w:rFonts w:cs="Tahoma"/>
        </w:rPr>
        <w:t>Artikel 2.1.4</w:t>
      </w:r>
      <w:r w:rsidRPr="00587A18">
        <w:rPr>
          <w:rFonts w:cs="Tahoma"/>
        </w:rPr>
        <w:tab/>
        <w:t>Specifieke zorgplicht</w:t>
      </w:r>
    </w:p>
    <w:p w14:paraId="6CB91770" w14:textId="77777777" w:rsidR="00493437" w:rsidRPr="00587A18" w:rsidRDefault="00493437" w:rsidP="00493437">
      <w:pPr>
        <w:pStyle w:val="Lidmetnummering"/>
        <w:rPr>
          <w:rFonts w:cs="Tahoma"/>
        </w:rPr>
      </w:pPr>
      <w:r w:rsidRPr="00587A18">
        <w:rPr>
          <w:rFonts w:cs="Tahoma"/>
        </w:rPr>
        <w:t>1.</w:t>
      </w:r>
      <w:r w:rsidRPr="00587A18">
        <w:rPr>
          <w:rFonts w:cs="Tahoma"/>
        </w:rPr>
        <w:tab/>
        <w:t>Degene die een lozingsactiviteit op een oppervlaktewaterlichaam of een zuiveringtechnisch werk verricht en weet of redelijkerwijs kan vermoeden dat die activiteit nadelige gevolgen kan hebben voor de belangen, bedoeld in artikel 2.1.2, is verplicht:</w:t>
      </w:r>
    </w:p>
    <w:p w14:paraId="13C50971" w14:textId="77777777" w:rsidR="00493437" w:rsidRPr="00587A18" w:rsidRDefault="00493437" w:rsidP="00493437">
      <w:pPr>
        <w:pStyle w:val="Opsommingmetnummering"/>
        <w:rPr>
          <w:rFonts w:cs="Tahoma"/>
        </w:rPr>
      </w:pPr>
      <w:r w:rsidRPr="00587A18">
        <w:rPr>
          <w:rFonts w:cs="Tahoma"/>
        </w:rPr>
        <w:t>a.</w:t>
      </w:r>
      <w:r w:rsidRPr="00587A18">
        <w:rPr>
          <w:rFonts w:cs="Tahoma"/>
        </w:rPr>
        <w:tab/>
        <w:t>alle maatregelen te treffen die redelijkerwijs van diegene kunnen worden gevraagd om die gevolgen te voorkomen;</w:t>
      </w:r>
    </w:p>
    <w:p w14:paraId="0908014E" w14:textId="77777777" w:rsidR="00493437" w:rsidRPr="00587A18" w:rsidRDefault="00493437" w:rsidP="00493437">
      <w:pPr>
        <w:pStyle w:val="Opsommingmetnummering"/>
        <w:rPr>
          <w:rFonts w:cs="Tahoma"/>
        </w:rPr>
      </w:pPr>
      <w:r w:rsidRPr="00587A18">
        <w:rPr>
          <w:rFonts w:cs="Tahoma"/>
        </w:rPr>
        <w:t>b.</w:t>
      </w:r>
      <w:r w:rsidRPr="00587A18">
        <w:rPr>
          <w:rFonts w:cs="Tahoma"/>
        </w:rPr>
        <w:tab/>
        <w:t>voor zover deze niet kunnen worden voorkomen: die gevolgen zoveel mogelijk te beperken of ongedaan te maken; en</w:t>
      </w:r>
    </w:p>
    <w:p w14:paraId="1326CB3B" w14:textId="77777777" w:rsidR="00493437" w:rsidRPr="00587A18" w:rsidRDefault="00493437" w:rsidP="00493437">
      <w:pPr>
        <w:pStyle w:val="Opsommingmetnummering"/>
        <w:rPr>
          <w:rFonts w:cs="Tahoma"/>
        </w:rPr>
      </w:pPr>
      <w:r w:rsidRPr="00587A18">
        <w:rPr>
          <w:rFonts w:cs="Tahoma"/>
        </w:rPr>
        <w:t>c.</w:t>
      </w:r>
      <w:r w:rsidRPr="00587A18">
        <w:rPr>
          <w:rFonts w:cs="Tahoma"/>
        </w:rPr>
        <w:tab/>
        <w:t>als die gevolgen onvoldoende kunnen worden beperkt: die activiteit achterwege te laten voor zover dat redelijkerwijs van diegene kan worden gevraagd.</w:t>
      </w:r>
    </w:p>
    <w:p w14:paraId="524F4B42" w14:textId="77777777" w:rsidR="00493437" w:rsidRPr="00587A18" w:rsidRDefault="00493437" w:rsidP="00493437">
      <w:pPr>
        <w:pStyle w:val="Lidmetnummering"/>
        <w:rPr>
          <w:rFonts w:cs="Tahoma"/>
        </w:rPr>
      </w:pPr>
      <w:r w:rsidRPr="00587A18">
        <w:rPr>
          <w:rFonts w:cs="Tahoma"/>
        </w:rPr>
        <w:t>2.</w:t>
      </w:r>
      <w:r w:rsidR="00F175F7">
        <w:rPr>
          <w:rFonts w:cs="Tahoma"/>
        </w:rPr>
        <w:tab/>
      </w:r>
      <w:r w:rsidRPr="00587A18">
        <w:rPr>
          <w:rFonts w:cs="Tahoma"/>
        </w:rPr>
        <w:t>Deze plicht houdt in ieder geval in dat:</w:t>
      </w:r>
    </w:p>
    <w:p w14:paraId="4706FEFD" w14:textId="77777777" w:rsidR="00493437" w:rsidRPr="00587A18" w:rsidRDefault="00493437" w:rsidP="00493437">
      <w:pPr>
        <w:pStyle w:val="Opsommingmetnummering"/>
        <w:rPr>
          <w:rFonts w:cs="Tahoma"/>
        </w:rPr>
      </w:pPr>
      <w:r w:rsidRPr="00587A18">
        <w:rPr>
          <w:rFonts w:cs="Tahoma"/>
        </w:rPr>
        <w:t>a.</w:t>
      </w:r>
      <w:r w:rsidRPr="00587A18">
        <w:rPr>
          <w:rFonts w:cs="Tahoma"/>
        </w:rPr>
        <w:tab/>
        <w:t>alle passende preventieve maatregelen tegen milieuverontreiniging worden getroffen;</w:t>
      </w:r>
    </w:p>
    <w:p w14:paraId="72710BD8" w14:textId="77777777" w:rsidR="00493437" w:rsidRPr="00587A18" w:rsidRDefault="00493437" w:rsidP="00493437">
      <w:pPr>
        <w:pStyle w:val="Opsommingmetnummering"/>
        <w:rPr>
          <w:rFonts w:cs="Tahoma"/>
        </w:rPr>
      </w:pPr>
      <w:r w:rsidRPr="00587A18">
        <w:rPr>
          <w:rFonts w:cs="Tahoma"/>
        </w:rPr>
        <w:t>b.</w:t>
      </w:r>
      <w:r w:rsidRPr="00587A18">
        <w:rPr>
          <w:rFonts w:cs="Tahoma"/>
        </w:rPr>
        <w:tab/>
        <w:t>de beste beschikbare technieken worden toegepast;</w:t>
      </w:r>
    </w:p>
    <w:p w14:paraId="75E058CC" w14:textId="77777777" w:rsidR="00493437" w:rsidRPr="00587A18" w:rsidRDefault="00493437" w:rsidP="00493437">
      <w:pPr>
        <w:pStyle w:val="Opsommingmetnummering"/>
        <w:rPr>
          <w:rFonts w:cs="Tahoma"/>
        </w:rPr>
      </w:pPr>
      <w:r w:rsidRPr="00587A18">
        <w:rPr>
          <w:rFonts w:cs="Tahoma"/>
        </w:rPr>
        <w:t>c.</w:t>
      </w:r>
      <w:r w:rsidRPr="00587A18">
        <w:rPr>
          <w:rFonts w:cs="Tahoma"/>
        </w:rPr>
        <w:tab/>
        <w:t>geen significante milieuverontreiniging wordt veroorzaakt;</w:t>
      </w:r>
    </w:p>
    <w:p w14:paraId="3ABB89B7" w14:textId="77777777" w:rsidR="00493437" w:rsidRPr="00587A18" w:rsidRDefault="00493437" w:rsidP="00493437">
      <w:pPr>
        <w:pStyle w:val="Opsommingmetnummering"/>
        <w:rPr>
          <w:rFonts w:cs="Tahoma"/>
        </w:rPr>
      </w:pPr>
      <w:r w:rsidRPr="00587A18">
        <w:rPr>
          <w:rFonts w:cs="Tahoma"/>
        </w:rPr>
        <w:t>d.</w:t>
      </w:r>
      <w:r w:rsidRPr="00587A18">
        <w:rPr>
          <w:rFonts w:cs="Tahoma"/>
        </w:rPr>
        <w:tab/>
        <w:t>alle passende maatregelen worden getroffen voor het voorkomen van ongewone voorvallen en de nadelige gevolgen daarvan, bedoeld in artikel 19.1, eerste lid, van de Omgevingswet;</w:t>
      </w:r>
    </w:p>
    <w:p w14:paraId="479EF1D8" w14:textId="77777777" w:rsidR="00493437" w:rsidRPr="00587A18" w:rsidRDefault="00493437" w:rsidP="00493437">
      <w:pPr>
        <w:pStyle w:val="Opsommingmetnummering"/>
        <w:rPr>
          <w:rFonts w:cs="Tahoma"/>
        </w:rPr>
      </w:pPr>
      <w:r w:rsidRPr="00587A18">
        <w:rPr>
          <w:rFonts w:cs="Tahoma"/>
        </w:rPr>
        <w:t>e.</w:t>
      </w:r>
      <w:r w:rsidRPr="00587A18">
        <w:rPr>
          <w:rFonts w:cs="Tahoma"/>
        </w:rPr>
        <w:tab/>
        <w:t>lozingen op een oppervlaktewaterlichaam of een zuiveringtechnisch werk doelmatig kunnen worden bemonsterd;</w:t>
      </w:r>
    </w:p>
    <w:p w14:paraId="37B0C66F" w14:textId="77777777" w:rsidR="00493437" w:rsidRPr="00587A18" w:rsidRDefault="00493437" w:rsidP="00493437">
      <w:pPr>
        <w:pStyle w:val="Opsommingmetnummering"/>
        <w:rPr>
          <w:rFonts w:cs="Tahoma"/>
        </w:rPr>
      </w:pPr>
      <w:r w:rsidRPr="00587A18">
        <w:rPr>
          <w:rFonts w:cs="Tahoma"/>
        </w:rPr>
        <w:t>f.</w:t>
      </w:r>
      <w:r w:rsidRPr="00587A18">
        <w:rPr>
          <w:rFonts w:cs="Tahoma"/>
        </w:rPr>
        <w:tab/>
        <w:t>metingen representatief zijn en monsters niet worden verdund; en</w:t>
      </w:r>
    </w:p>
    <w:p w14:paraId="13B9576F" w14:textId="77777777" w:rsidR="00493437" w:rsidRPr="00587A18" w:rsidRDefault="00493437" w:rsidP="00493437">
      <w:pPr>
        <w:pStyle w:val="Opsommingmetnummering"/>
        <w:rPr>
          <w:rFonts w:cs="Tahoma"/>
        </w:rPr>
      </w:pPr>
      <w:r w:rsidRPr="00587A18">
        <w:rPr>
          <w:rFonts w:cs="Tahoma"/>
        </w:rPr>
        <w:t>g.</w:t>
      </w:r>
      <w:r w:rsidRPr="00587A18">
        <w:rPr>
          <w:rFonts w:cs="Tahoma"/>
        </w:rPr>
        <w:tab/>
        <w:t>meetresultaten op geschikte wijze worden geregistreerd, verwerkt en gepresenteerd.</w:t>
      </w:r>
    </w:p>
    <w:p w14:paraId="485BFF43" w14:textId="77777777" w:rsidR="00493437" w:rsidRPr="00587A18" w:rsidRDefault="00493437" w:rsidP="00493437">
      <w:pPr>
        <w:pStyle w:val="Kop6"/>
        <w:rPr>
          <w:rFonts w:cs="Tahoma"/>
          <w:b/>
          <w:sz w:val="18"/>
          <w:szCs w:val="18"/>
        </w:rPr>
      </w:pPr>
      <w:r w:rsidRPr="00587A18">
        <w:rPr>
          <w:rFonts w:cs="Tahoma"/>
        </w:rPr>
        <w:t>Artikel 2.1.5</w:t>
      </w:r>
      <w:r w:rsidRPr="00587A18">
        <w:rPr>
          <w:rFonts w:cs="Tahoma"/>
        </w:rPr>
        <w:tab/>
        <w:t>Maatwerkvoorschriften</w:t>
      </w:r>
    </w:p>
    <w:p w14:paraId="0C5C8130" w14:textId="77777777" w:rsidR="00493437" w:rsidRPr="00587A18" w:rsidRDefault="00493437" w:rsidP="00493437">
      <w:pPr>
        <w:pStyle w:val="Lidmetnummering"/>
        <w:rPr>
          <w:rFonts w:cs="Tahoma"/>
        </w:rPr>
      </w:pPr>
      <w:r w:rsidRPr="00587A18">
        <w:rPr>
          <w:rFonts w:cs="Tahoma"/>
        </w:rPr>
        <w:t>1.</w:t>
      </w:r>
      <w:r w:rsidRPr="00587A18">
        <w:rPr>
          <w:rFonts w:cs="Tahoma"/>
        </w:rPr>
        <w:tab/>
        <w:t>Een maatwerkvoorschrift kan worden gesteld over de artikelen 2.1.4 en 2.1.9 tot en met 2.18.1.</w:t>
      </w:r>
    </w:p>
    <w:p w14:paraId="53D4CBBA" w14:textId="77777777" w:rsidR="00493437" w:rsidRPr="00587A18" w:rsidRDefault="00493437" w:rsidP="00493437">
      <w:pPr>
        <w:pStyle w:val="Lidmetnummering"/>
        <w:rPr>
          <w:rFonts w:cs="Tahoma"/>
        </w:rPr>
      </w:pPr>
      <w:r w:rsidRPr="00587A18">
        <w:rPr>
          <w:rFonts w:cs="Tahoma"/>
        </w:rPr>
        <w:t>2.</w:t>
      </w:r>
      <w:r w:rsidRPr="00587A18">
        <w:rPr>
          <w:rFonts w:cs="Tahoma"/>
        </w:rPr>
        <w:tab/>
        <w:t>Met een maatwerkvoorschrift kan worden afgeweken van de artikelen 2.1.9 tot en met 2.18.1.</w:t>
      </w:r>
    </w:p>
    <w:p w14:paraId="25988EBD" w14:textId="77777777" w:rsidR="00493437" w:rsidRPr="00587A18" w:rsidRDefault="00493437" w:rsidP="00493437">
      <w:pPr>
        <w:pStyle w:val="Kop6"/>
        <w:rPr>
          <w:rFonts w:cs="Tahoma"/>
        </w:rPr>
      </w:pPr>
      <w:r w:rsidRPr="00587A18">
        <w:rPr>
          <w:rFonts w:cs="Tahoma"/>
        </w:rPr>
        <w:lastRenderedPageBreak/>
        <w:t>Artikel 2.1.6</w:t>
      </w:r>
      <w:r w:rsidRPr="00587A18">
        <w:rPr>
          <w:rFonts w:cs="Tahoma"/>
        </w:rPr>
        <w:tab/>
        <w:t>Algemene gegevens bij het verstrekken van gegevens en bescheiden</w:t>
      </w:r>
    </w:p>
    <w:p w14:paraId="68A8BF46" w14:textId="77777777" w:rsidR="00493437" w:rsidRPr="00493437" w:rsidRDefault="00493437" w:rsidP="00493437">
      <w:pPr>
        <w:rPr>
          <w:rFonts w:cs="Tahoma"/>
        </w:rPr>
      </w:pPr>
      <w:r w:rsidRPr="00493437">
        <w:rPr>
          <w:rFonts w:cs="Tahoma"/>
        </w:rPr>
        <w:t>Als gegevens en bescheiden worden verstrekt aan het dagelijks bestuur van het waterschap worden die ondertekend en voorzien van:</w:t>
      </w:r>
    </w:p>
    <w:p w14:paraId="2CBEDFBC" w14:textId="77777777" w:rsidR="00493437" w:rsidRPr="00587A18" w:rsidRDefault="00493437" w:rsidP="00493437">
      <w:pPr>
        <w:pStyle w:val="Opsommingmetnummering"/>
        <w:rPr>
          <w:rFonts w:cs="Tahoma"/>
        </w:rPr>
      </w:pPr>
      <w:r w:rsidRPr="00587A18">
        <w:rPr>
          <w:rFonts w:cs="Tahoma"/>
        </w:rPr>
        <w:t>a.</w:t>
      </w:r>
      <w:r w:rsidRPr="00587A18">
        <w:rPr>
          <w:rFonts w:cs="Tahoma"/>
        </w:rPr>
        <w:tab/>
        <w:t>de aanduiding van de activiteit;</w:t>
      </w:r>
    </w:p>
    <w:p w14:paraId="3199FA14" w14:textId="77777777" w:rsidR="00493437" w:rsidRPr="00587A18" w:rsidRDefault="00493437" w:rsidP="00493437">
      <w:pPr>
        <w:pStyle w:val="Opsommingmetnummering"/>
        <w:rPr>
          <w:rFonts w:cs="Tahoma"/>
        </w:rPr>
      </w:pPr>
      <w:r w:rsidRPr="00587A18">
        <w:rPr>
          <w:rFonts w:cs="Tahoma"/>
        </w:rPr>
        <w:t>b.</w:t>
      </w:r>
      <w:r w:rsidRPr="00587A18">
        <w:rPr>
          <w:rFonts w:cs="Tahoma"/>
        </w:rPr>
        <w:tab/>
        <w:t>de naam en het adres van degene die de activiteit verricht;</w:t>
      </w:r>
    </w:p>
    <w:p w14:paraId="7B1B8F61" w14:textId="77777777" w:rsidR="004D2866" w:rsidRPr="00587A18" w:rsidRDefault="00493437" w:rsidP="00493437">
      <w:pPr>
        <w:pStyle w:val="Opsommingmetnummering"/>
        <w:rPr>
          <w:rFonts w:cs="Tahoma"/>
        </w:rPr>
      </w:pPr>
      <w:r w:rsidRPr="00587A18">
        <w:rPr>
          <w:rFonts w:cs="Tahoma"/>
        </w:rPr>
        <w:t>c.</w:t>
      </w:r>
      <w:r w:rsidRPr="00587A18">
        <w:rPr>
          <w:rFonts w:cs="Tahoma"/>
        </w:rPr>
        <w:tab/>
        <w:t>het adres waarop de activiteit wordt verricht; en</w:t>
      </w:r>
    </w:p>
    <w:p w14:paraId="6B586C54" w14:textId="77777777" w:rsidR="00493437" w:rsidRPr="00587A18" w:rsidRDefault="00493437" w:rsidP="00493437">
      <w:pPr>
        <w:pStyle w:val="Opsommingmetnummering"/>
        <w:rPr>
          <w:rFonts w:cs="Tahoma"/>
        </w:rPr>
      </w:pPr>
      <w:r w:rsidRPr="00587A18">
        <w:rPr>
          <w:rFonts w:cs="Tahoma"/>
        </w:rPr>
        <w:t>d.</w:t>
      </w:r>
      <w:r w:rsidRPr="00587A18">
        <w:rPr>
          <w:rFonts w:cs="Tahoma"/>
        </w:rPr>
        <w:tab/>
        <w:t>de dagtekening.</w:t>
      </w:r>
    </w:p>
    <w:p w14:paraId="3A40C887" w14:textId="77777777" w:rsidR="00493437" w:rsidRPr="00587A18" w:rsidRDefault="00493437" w:rsidP="00493437">
      <w:pPr>
        <w:pStyle w:val="Kop6"/>
        <w:rPr>
          <w:rFonts w:cs="Tahoma"/>
        </w:rPr>
      </w:pPr>
      <w:r w:rsidRPr="00587A18">
        <w:rPr>
          <w:rFonts w:cs="Tahoma"/>
        </w:rPr>
        <w:t>Artikel 2.1.7</w:t>
      </w:r>
      <w:r w:rsidRPr="00587A18">
        <w:rPr>
          <w:rFonts w:cs="Tahoma"/>
        </w:rPr>
        <w:tab/>
        <w:t>Gegevens bij wijzigen naam, adres of normadressaat</w:t>
      </w:r>
    </w:p>
    <w:p w14:paraId="6259C02D" w14:textId="77777777" w:rsidR="00493437" w:rsidRPr="00587A18" w:rsidRDefault="00493437" w:rsidP="00493437">
      <w:pPr>
        <w:pStyle w:val="Lidmetnummering"/>
        <w:rPr>
          <w:rFonts w:cs="Tahoma"/>
        </w:rPr>
      </w:pPr>
      <w:r w:rsidRPr="00587A18">
        <w:rPr>
          <w:rFonts w:cs="Tahoma"/>
        </w:rPr>
        <w:t>1.</w:t>
      </w:r>
      <w:r w:rsidRPr="00587A18">
        <w:rPr>
          <w:rFonts w:cs="Tahoma"/>
        </w:rPr>
        <w:tab/>
        <w:t>Voordat de naam of het adres, bedoeld in artikel 2.1.6, wijzigt, worden de daardoor gewijzigde gegevens verstrekt aan het dagelijks bestuur van het waterschap.</w:t>
      </w:r>
    </w:p>
    <w:p w14:paraId="282E7616" w14:textId="77777777" w:rsidR="00493437" w:rsidRPr="00587A18" w:rsidRDefault="00493437" w:rsidP="00493437">
      <w:pPr>
        <w:pStyle w:val="Lidmetnummering"/>
        <w:rPr>
          <w:rFonts w:cs="Tahoma"/>
        </w:rPr>
      </w:pPr>
      <w:r w:rsidRPr="00587A18">
        <w:rPr>
          <w:rFonts w:cs="Tahoma"/>
        </w:rPr>
        <w:t>2.</w:t>
      </w:r>
      <w:r w:rsidRPr="00587A18">
        <w:rPr>
          <w:rFonts w:cs="Tahoma"/>
        </w:rPr>
        <w:tab/>
        <w:t>Ten minste vier weken voor de activiteit door een ander zal gaan worden verricht, worden de daardoor gewijzigde gegevens verstrekt aan het dagelijks bestuur van het waterschap.</w:t>
      </w:r>
    </w:p>
    <w:p w14:paraId="1974E783" w14:textId="77777777" w:rsidR="00493437" w:rsidRPr="00587A18" w:rsidRDefault="00493437" w:rsidP="00493437">
      <w:pPr>
        <w:pStyle w:val="Kop6"/>
        <w:rPr>
          <w:rFonts w:cs="Tahoma"/>
        </w:rPr>
      </w:pPr>
      <w:r w:rsidRPr="00587A18">
        <w:rPr>
          <w:rFonts w:cs="Tahoma"/>
        </w:rPr>
        <w:t>Artikel 2.1.8</w:t>
      </w:r>
      <w:r w:rsidRPr="00587A18">
        <w:rPr>
          <w:rFonts w:cs="Tahoma"/>
        </w:rPr>
        <w:tab/>
        <w:t>Gegevens en bescheiden op verzoek van het dagelijks bestuur van het waterschap</w:t>
      </w:r>
    </w:p>
    <w:p w14:paraId="34E244F0" w14:textId="77777777" w:rsidR="004D2866" w:rsidRPr="00587A18" w:rsidRDefault="00493437" w:rsidP="00493437">
      <w:pPr>
        <w:pStyle w:val="Lidmetnummering"/>
        <w:rPr>
          <w:rFonts w:cs="Tahoma"/>
        </w:rPr>
      </w:pPr>
      <w:r w:rsidRPr="00587A18">
        <w:rPr>
          <w:rFonts w:cs="Tahoma"/>
        </w:rPr>
        <w:t>1.</w:t>
      </w:r>
      <w:r w:rsidRPr="00587A18">
        <w:rPr>
          <w:rFonts w:cs="Tahoma"/>
        </w:rPr>
        <w:tab/>
        <w:t>Op verzoek van het dagelijks bestuur van het waterschap worden de gegevens en bescheiden verstrekt die nodig zijn om te bezien of de algemene regels en maatwerkvoorschriften voor de activiteit toereikend zijn, gezien de ontwikkelingen van de technische mogelijkheden tot het beschermen van de chemische en ecologische kwaliteit van watersystemen en de ontwikkelingen over die kwaliteit.</w:t>
      </w:r>
    </w:p>
    <w:p w14:paraId="677B7570" w14:textId="77777777" w:rsidR="00493437" w:rsidRPr="00587A18" w:rsidRDefault="00493437" w:rsidP="00493437">
      <w:pPr>
        <w:pStyle w:val="Lidmetnummering"/>
        <w:rPr>
          <w:rFonts w:cs="Tahoma"/>
        </w:rPr>
      </w:pPr>
      <w:r w:rsidRPr="00587A18">
        <w:rPr>
          <w:rFonts w:cs="Tahoma"/>
        </w:rPr>
        <w:t>2.</w:t>
      </w:r>
      <w:r w:rsidRPr="00587A18">
        <w:rPr>
          <w:rFonts w:cs="Tahoma"/>
        </w:rPr>
        <w:tab/>
        <w:t>Gegevens en bescheiden worden verstrekt voor zover degene die de activiteit verricht er redelijkerwijs de beschikking over kan krijgen.</w:t>
      </w:r>
    </w:p>
    <w:p w14:paraId="06554A1E" w14:textId="77777777" w:rsidR="00493437" w:rsidRPr="00587A18" w:rsidRDefault="00493437" w:rsidP="00493437">
      <w:pPr>
        <w:pStyle w:val="Kop6"/>
        <w:rPr>
          <w:rFonts w:cs="Tahoma"/>
        </w:rPr>
      </w:pPr>
      <w:r w:rsidRPr="00587A18">
        <w:rPr>
          <w:rFonts w:cs="Tahoma"/>
        </w:rPr>
        <w:t>Artikel 2.1.9</w:t>
      </w:r>
      <w:r w:rsidRPr="00587A18">
        <w:rPr>
          <w:rFonts w:cs="Tahoma"/>
        </w:rPr>
        <w:tab/>
        <w:t>Informeren over een ongewoon voorval</w:t>
      </w:r>
    </w:p>
    <w:p w14:paraId="1109211D" w14:textId="77777777" w:rsidR="00493437" w:rsidRPr="00493437" w:rsidRDefault="00493437" w:rsidP="00493437">
      <w:pPr>
        <w:rPr>
          <w:rFonts w:cs="Tahoma"/>
        </w:rPr>
      </w:pPr>
      <w:r w:rsidRPr="00493437">
        <w:rPr>
          <w:rFonts w:cs="Tahoma"/>
        </w:rPr>
        <w:t>Het dagelijks bestuur van het waterschap wordt onverwijld geïnformeerd over een ongewoon voorval.</w:t>
      </w:r>
    </w:p>
    <w:p w14:paraId="26482290" w14:textId="77777777" w:rsidR="00493437" w:rsidRPr="00587A18" w:rsidRDefault="00493437" w:rsidP="00493437">
      <w:pPr>
        <w:pStyle w:val="Kop6"/>
        <w:rPr>
          <w:rFonts w:cs="Tahoma"/>
        </w:rPr>
      </w:pPr>
      <w:r w:rsidRPr="00587A18">
        <w:rPr>
          <w:rFonts w:cs="Tahoma"/>
        </w:rPr>
        <w:t>Artikel 2.1.10</w:t>
      </w:r>
      <w:r w:rsidRPr="00587A18">
        <w:rPr>
          <w:rFonts w:cs="Tahoma"/>
        </w:rPr>
        <w:tab/>
        <w:t>Gegevens en bescheiden bij een ongewoon voorval</w:t>
      </w:r>
    </w:p>
    <w:p w14:paraId="3862BDAA" w14:textId="77777777" w:rsidR="00493437" w:rsidRPr="00493437" w:rsidRDefault="00493437" w:rsidP="00493437">
      <w:pPr>
        <w:rPr>
          <w:rFonts w:cs="Tahoma"/>
        </w:rPr>
      </w:pPr>
      <w:r w:rsidRPr="00493437">
        <w:rPr>
          <w:rFonts w:cs="Tahoma"/>
        </w:rPr>
        <w:t>Zodra de volgende gegevens en bescheiden bekend zijn, worden ze verstrekt aan het dagelijks bestuur van het waterschap:</w:t>
      </w:r>
    </w:p>
    <w:p w14:paraId="3F12E3F2" w14:textId="77777777" w:rsidR="00493437" w:rsidRPr="00587A18" w:rsidRDefault="00493437" w:rsidP="00493437">
      <w:pPr>
        <w:pStyle w:val="Opsommingmetnummering"/>
        <w:rPr>
          <w:rFonts w:cs="Tahoma"/>
        </w:rPr>
      </w:pPr>
      <w:r w:rsidRPr="00587A18">
        <w:rPr>
          <w:rFonts w:cs="Tahoma"/>
        </w:rPr>
        <w:t>a.</w:t>
      </w:r>
      <w:r w:rsidRPr="00587A18">
        <w:rPr>
          <w:rFonts w:cs="Tahoma"/>
        </w:rPr>
        <w:tab/>
        <w:t>informatie over de oorzaken van het ongewoon voorval en de omstandigheden waaronder het ongewoon voorval zich heeft voorgedaan;</w:t>
      </w:r>
    </w:p>
    <w:p w14:paraId="52BF95CD" w14:textId="77777777" w:rsidR="00493437" w:rsidRPr="00587A18" w:rsidRDefault="00493437" w:rsidP="00493437">
      <w:pPr>
        <w:pStyle w:val="Opsommingmetnummering"/>
        <w:rPr>
          <w:rFonts w:cs="Tahoma"/>
        </w:rPr>
      </w:pPr>
      <w:r w:rsidRPr="00587A18">
        <w:rPr>
          <w:rFonts w:cs="Tahoma"/>
        </w:rPr>
        <w:t>b.</w:t>
      </w:r>
      <w:r w:rsidRPr="00587A18">
        <w:rPr>
          <w:rFonts w:cs="Tahoma"/>
        </w:rPr>
        <w:tab/>
        <w:t>informatie over de vrijgekomen stoffen en hun eigenschappen;</w:t>
      </w:r>
    </w:p>
    <w:p w14:paraId="1AE2BFFA" w14:textId="77777777" w:rsidR="00493437" w:rsidRPr="00587A18" w:rsidRDefault="00493437" w:rsidP="00493437">
      <w:pPr>
        <w:pStyle w:val="Opsommingmetnummering"/>
        <w:rPr>
          <w:rFonts w:cs="Tahoma"/>
        </w:rPr>
      </w:pPr>
      <w:r w:rsidRPr="00587A18">
        <w:rPr>
          <w:rFonts w:cs="Tahoma"/>
        </w:rPr>
        <w:t>c.</w:t>
      </w:r>
      <w:r w:rsidRPr="00587A18">
        <w:rPr>
          <w:rFonts w:cs="Tahoma"/>
        </w:rPr>
        <w:tab/>
        <w:t>andere gegevens die nodig zijn om de aard en de ernst van de gevolgen voor de fysieke leefomgeving te kunnen inschatten; en</w:t>
      </w:r>
    </w:p>
    <w:p w14:paraId="07EB9FE2" w14:textId="77777777" w:rsidR="00493437" w:rsidRPr="00587A18" w:rsidRDefault="00493437" w:rsidP="00493437">
      <w:pPr>
        <w:pStyle w:val="Opsommingmetnummering"/>
        <w:rPr>
          <w:rFonts w:cs="Tahoma"/>
        </w:rPr>
      </w:pPr>
      <w:r w:rsidRPr="00587A18">
        <w:rPr>
          <w:rFonts w:cs="Tahoma"/>
        </w:rPr>
        <w:t>d.</w:t>
      </w:r>
      <w:r w:rsidRPr="00587A18">
        <w:rPr>
          <w:rFonts w:cs="Tahoma"/>
        </w:rPr>
        <w:tab/>
        <w:t>informatie over de maatregelen die zijn getroffen of worden overwogen om de nadelige gevolgen van het ongewoon voorval te voorkomen als bedoeld in artikel 19.1, eerste lid, van de Omgevingswet.</w:t>
      </w:r>
    </w:p>
    <w:p w14:paraId="75614E35" w14:textId="77777777" w:rsidR="00493437" w:rsidRPr="00587A18" w:rsidRDefault="00493437" w:rsidP="00493437">
      <w:pPr>
        <w:pStyle w:val="Kop2"/>
        <w:rPr>
          <w:rFonts w:cs="Tahoma"/>
        </w:rPr>
      </w:pPr>
      <w:r w:rsidRPr="00587A18">
        <w:rPr>
          <w:rFonts w:cs="Tahoma"/>
        </w:rPr>
        <w:t>Afdeling 2.2</w:t>
      </w:r>
      <w:r w:rsidRPr="00587A18">
        <w:rPr>
          <w:rFonts w:cs="Tahoma"/>
        </w:rPr>
        <w:tab/>
        <w:t>Lozen van grondwater bij sanering of ontwatering</w:t>
      </w:r>
    </w:p>
    <w:p w14:paraId="31022E6E" w14:textId="77777777" w:rsidR="00493437" w:rsidRPr="00587A18" w:rsidRDefault="00493437" w:rsidP="00493437">
      <w:pPr>
        <w:pStyle w:val="Kop6"/>
        <w:rPr>
          <w:rFonts w:cs="Tahoma"/>
        </w:rPr>
      </w:pPr>
      <w:r w:rsidRPr="00587A18">
        <w:rPr>
          <w:rFonts w:cs="Tahoma"/>
        </w:rPr>
        <w:t>Artikel 2.2.1</w:t>
      </w:r>
      <w:r w:rsidRPr="00587A18">
        <w:rPr>
          <w:rFonts w:cs="Tahoma"/>
        </w:rPr>
        <w:tab/>
        <w:t>Lozen van grondwater bij saneringen</w:t>
      </w:r>
    </w:p>
    <w:p w14:paraId="3BBC1072" w14:textId="77777777" w:rsidR="00493437" w:rsidRPr="00587A18" w:rsidRDefault="00493437" w:rsidP="00493437">
      <w:pPr>
        <w:pStyle w:val="Lidmetnummering"/>
        <w:rPr>
          <w:rFonts w:cs="Tahoma"/>
        </w:rPr>
      </w:pPr>
      <w:r w:rsidRPr="00587A18">
        <w:rPr>
          <w:rFonts w:cs="Tahoma"/>
        </w:rPr>
        <w:t>1.</w:t>
      </w:r>
      <w:r w:rsidRPr="00587A18">
        <w:rPr>
          <w:rFonts w:cs="Tahoma"/>
        </w:rPr>
        <w:tab/>
        <w:t>Met het oog op het doelmatig beheer van afvalwater kan grondwater, afkomstig van een bodemsanering of grondwatersanering of een onderzoek voorafgaand aan een grondwatersanering, worden geloosd op een oppervlaktewaterlichaam.</w:t>
      </w:r>
    </w:p>
    <w:p w14:paraId="38CFC121" w14:textId="77777777" w:rsidR="004D2866" w:rsidRPr="00587A18" w:rsidRDefault="00493437" w:rsidP="00493437">
      <w:pPr>
        <w:pStyle w:val="Lidmetnummering"/>
        <w:rPr>
          <w:rFonts w:cs="Tahoma"/>
        </w:rPr>
      </w:pPr>
      <w:r w:rsidRPr="00587A18">
        <w:rPr>
          <w:rFonts w:cs="Tahoma"/>
        </w:rPr>
        <w:t>2.</w:t>
      </w:r>
      <w:r w:rsidRPr="00587A18">
        <w:rPr>
          <w:rFonts w:cs="Tahoma"/>
        </w:rPr>
        <w:tab/>
        <w:t>Voor het lozen van dat grondwater zijn de emissiegrenswaarden de waarden, bedoeld in tabel 2.2.1, gemeten in een steekmonster.</w:t>
      </w:r>
    </w:p>
    <w:p w14:paraId="1530CF0E" w14:textId="77777777" w:rsidR="00493437" w:rsidRPr="00493437" w:rsidRDefault="00493437" w:rsidP="00920BA8">
      <w:pPr>
        <w:pStyle w:val="Tabeltitel"/>
      </w:pPr>
      <w:r w:rsidRPr="00493437">
        <w:lastRenderedPageBreak/>
        <w:t>Tabel 2.2.1</w:t>
      </w:r>
      <w:r w:rsidRPr="00493437">
        <w:tab/>
        <w:t>Emissiegrenswaarden</w:t>
      </w:r>
    </w:p>
    <w:tbl>
      <w:tblPr>
        <w:tblStyle w:val="Tabel"/>
        <w:tblW w:w="4968" w:type="pct"/>
        <w:tblLook w:val="04A0" w:firstRow="1" w:lastRow="0" w:firstColumn="1" w:lastColumn="0" w:noHBand="0" w:noVBand="1"/>
      </w:tblPr>
      <w:tblGrid>
        <w:gridCol w:w="2624"/>
        <w:gridCol w:w="2626"/>
        <w:gridCol w:w="2626"/>
      </w:tblGrid>
      <w:tr w:rsidR="00493437" w:rsidRPr="00493437" w14:paraId="174E48D8" w14:textId="77777777" w:rsidTr="00EA4C38">
        <w:trPr>
          <w:cnfStyle w:val="100000000000" w:firstRow="1" w:lastRow="0" w:firstColumn="0" w:lastColumn="0" w:oddVBand="0" w:evenVBand="0" w:oddHBand="0" w:evenHBand="0" w:firstRowFirstColumn="0" w:firstRowLastColumn="0" w:lastRowFirstColumn="0" w:lastRowLastColumn="0"/>
        </w:trPr>
        <w:tc>
          <w:tcPr>
            <w:tcW w:w="1666" w:type="pct"/>
          </w:tcPr>
          <w:p w14:paraId="0C840B2E" w14:textId="77777777" w:rsidR="00493437" w:rsidRPr="00493437" w:rsidRDefault="00493437" w:rsidP="00493437">
            <w:pPr>
              <w:rPr>
                <w:rFonts w:cs="Tahoma"/>
                <w:b w:val="0"/>
                <w:sz w:val="16"/>
                <w:szCs w:val="16"/>
              </w:rPr>
            </w:pPr>
            <w:r w:rsidRPr="00493437">
              <w:rPr>
                <w:rFonts w:cs="Tahoma"/>
                <w:sz w:val="16"/>
                <w:szCs w:val="16"/>
              </w:rPr>
              <w:t>Stof</w:t>
            </w:r>
          </w:p>
        </w:tc>
        <w:tc>
          <w:tcPr>
            <w:tcW w:w="1667" w:type="pct"/>
          </w:tcPr>
          <w:p w14:paraId="40AD94F0" w14:textId="77777777" w:rsidR="00493437" w:rsidRPr="00493437" w:rsidRDefault="00493437" w:rsidP="00493437">
            <w:pPr>
              <w:rPr>
                <w:rFonts w:cs="Tahoma"/>
                <w:b w:val="0"/>
                <w:sz w:val="16"/>
                <w:szCs w:val="16"/>
              </w:rPr>
            </w:pPr>
            <w:r w:rsidRPr="00493437">
              <w:rPr>
                <w:rFonts w:cs="Tahoma"/>
                <w:sz w:val="16"/>
                <w:szCs w:val="16"/>
              </w:rPr>
              <w:t>Emissiegrenswaarden in µg/l of mg/l bij lozen in een aangewezen oppervlaktewaterlichaam</w:t>
            </w:r>
          </w:p>
        </w:tc>
        <w:tc>
          <w:tcPr>
            <w:tcW w:w="1667" w:type="pct"/>
          </w:tcPr>
          <w:p w14:paraId="5E37A1FD" w14:textId="77777777" w:rsidR="00493437" w:rsidRPr="00493437" w:rsidRDefault="00493437" w:rsidP="00493437">
            <w:pPr>
              <w:rPr>
                <w:rFonts w:cs="Tahoma"/>
                <w:b w:val="0"/>
                <w:sz w:val="16"/>
                <w:szCs w:val="16"/>
              </w:rPr>
            </w:pPr>
            <w:r w:rsidRPr="00493437">
              <w:rPr>
                <w:rFonts w:cs="Tahoma"/>
                <w:sz w:val="16"/>
                <w:szCs w:val="16"/>
              </w:rPr>
              <w:t>Emissiegrenswaarden in µg/l of mg/l bij lozen in een niet-aangewezen oppervlaktewaterlichaam</w:t>
            </w:r>
          </w:p>
        </w:tc>
      </w:tr>
      <w:tr w:rsidR="00493437" w:rsidRPr="00493437" w14:paraId="671F474C" w14:textId="77777777" w:rsidTr="00EA4C38">
        <w:tc>
          <w:tcPr>
            <w:tcW w:w="1666" w:type="pct"/>
          </w:tcPr>
          <w:p w14:paraId="314D4975" w14:textId="77777777" w:rsidR="00493437" w:rsidRPr="00493437" w:rsidRDefault="00493437" w:rsidP="00493437">
            <w:pPr>
              <w:rPr>
                <w:rFonts w:cs="Tahoma"/>
                <w:sz w:val="16"/>
                <w:szCs w:val="16"/>
              </w:rPr>
            </w:pPr>
            <w:r w:rsidRPr="00493437">
              <w:rPr>
                <w:rFonts w:cs="Tahoma"/>
                <w:sz w:val="16"/>
                <w:szCs w:val="16"/>
              </w:rPr>
              <w:t>Naftaleen</w:t>
            </w:r>
          </w:p>
        </w:tc>
        <w:tc>
          <w:tcPr>
            <w:tcW w:w="1667" w:type="pct"/>
          </w:tcPr>
          <w:p w14:paraId="7D07CFD0" w14:textId="77777777" w:rsidR="00493437" w:rsidRPr="00493437" w:rsidRDefault="00493437" w:rsidP="00493437">
            <w:pPr>
              <w:rPr>
                <w:rFonts w:cs="Tahoma"/>
                <w:sz w:val="16"/>
                <w:szCs w:val="16"/>
              </w:rPr>
            </w:pPr>
            <w:r w:rsidRPr="00493437">
              <w:rPr>
                <w:rFonts w:cs="Tahoma"/>
                <w:sz w:val="16"/>
                <w:szCs w:val="16"/>
              </w:rPr>
              <w:t>0,2 µg/l</w:t>
            </w:r>
          </w:p>
        </w:tc>
        <w:tc>
          <w:tcPr>
            <w:tcW w:w="1667" w:type="pct"/>
          </w:tcPr>
          <w:p w14:paraId="2FBC5540" w14:textId="77777777" w:rsidR="00493437" w:rsidRPr="00493437" w:rsidRDefault="00493437" w:rsidP="00493437">
            <w:pPr>
              <w:rPr>
                <w:rFonts w:cs="Tahoma"/>
                <w:sz w:val="16"/>
                <w:szCs w:val="16"/>
              </w:rPr>
            </w:pPr>
            <w:r w:rsidRPr="00493437">
              <w:rPr>
                <w:rFonts w:cs="Tahoma"/>
                <w:sz w:val="16"/>
                <w:szCs w:val="16"/>
              </w:rPr>
              <w:t>0,2 µg/l</w:t>
            </w:r>
          </w:p>
        </w:tc>
      </w:tr>
      <w:tr w:rsidR="00493437" w:rsidRPr="00493437" w14:paraId="26D46F57" w14:textId="77777777" w:rsidTr="00EA4C38">
        <w:tc>
          <w:tcPr>
            <w:tcW w:w="1666" w:type="pct"/>
          </w:tcPr>
          <w:p w14:paraId="35FF20A7" w14:textId="77777777" w:rsidR="00493437" w:rsidRPr="00493437" w:rsidRDefault="00493437" w:rsidP="00493437">
            <w:pPr>
              <w:rPr>
                <w:rFonts w:cs="Tahoma"/>
                <w:sz w:val="16"/>
                <w:szCs w:val="16"/>
              </w:rPr>
            </w:pPr>
            <w:r w:rsidRPr="00493437">
              <w:rPr>
                <w:rFonts w:cs="Tahoma"/>
                <w:sz w:val="16"/>
                <w:szCs w:val="16"/>
              </w:rPr>
              <w:t>PAK’s</w:t>
            </w:r>
          </w:p>
        </w:tc>
        <w:tc>
          <w:tcPr>
            <w:tcW w:w="1667" w:type="pct"/>
          </w:tcPr>
          <w:p w14:paraId="17946BAE" w14:textId="77777777" w:rsidR="00493437" w:rsidRPr="00493437" w:rsidRDefault="00493437" w:rsidP="00493437">
            <w:pPr>
              <w:rPr>
                <w:rFonts w:cs="Tahoma"/>
                <w:sz w:val="16"/>
                <w:szCs w:val="16"/>
              </w:rPr>
            </w:pPr>
            <w:r w:rsidRPr="00493437">
              <w:rPr>
                <w:rFonts w:cs="Tahoma"/>
                <w:sz w:val="16"/>
                <w:szCs w:val="16"/>
              </w:rPr>
              <w:t>1 µg/l</w:t>
            </w:r>
          </w:p>
        </w:tc>
        <w:tc>
          <w:tcPr>
            <w:tcW w:w="1667" w:type="pct"/>
          </w:tcPr>
          <w:p w14:paraId="33F3B0DA" w14:textId="77777777" w:rsidR="00493437" w:rsidRPr="00493437" w:rsidRDefault="00493437" w:rsidP="00493437">
            <w:pPr>
              <w:rPr>
                <w:rFonts w:cs="Tahoma"/>
                <w:sz w:val="16"/>
                <w:szCs w:val="16"/>
              </w:rPr>
            </w:pPr>
            <w:r w:rsidRPr="00493437">
              <w:rPr>
                <w:rFonts w:cs="Tahoma"/>
                <w:sz w:val="16"/>
                <w:szCs w:val="16"/>
              </w:rPr>
              <w:t>1 µg/l</w:t>
            </w:r>
          </w:p>
        </w:tc>
      </w:tr>
      <w:tr w:rsidR="00493437" w:rsidRPr="00493437" w14:paraId="54BE8A00" w14:textId="77777777" w:rsidTr="00EA4C38">
        <w:tc>
          <w:tcPr>
            <w:tcW w:w="1666" w:type="pct"/>
          </w:tcPr>
          <w:p w14:paraId="3EC035C5" w14:textId="77777777" w:rsidR="00493437" w:rsidRPr="00493437" w:rsidRDefault="00493437" w:rsidP="00493437">
            <w:pPr>
              <w:rPr>
                <w:rFonts w:cs="Tahoma"/>
                <w:sz w:val="16"/>
                <w:szCs w:val="16"/>
              </w:rPr>
            </w:pPr>
            <w:r w:rsidRPr="00493437">
              <w:rPr>
                <w:rFonts w:cs="Tahoma"/>
                <w:sz w:val="16"/>
                <w:szCs w:val="16"/>
              </w:rPr>
              <w:t>BTEX</w:t>
            </w:r>
          </w:p>
        </w:tc>
        <w:tc>
          <w:tcPr>
            <w:tcW w:w="1667" w:type="pct"/>
          </w:tcPr>
          <w:p w14:paraId="6EDBA63F" w14:textId="77777777" w:rsidR="00493437" w:rsidRPr="00493437" w:rsidRDefault="00493437" w:rsidP="00493437">
            <w:pPr>
              <w:rPr>
                <w:rFonts w:cs="Tahoma"/>
                <w:sz w:val="16"/>
                <w:szCs w:val="16"/>
              </w:rPr>
            </w:pPr>
            <w:r w:rsidRPr="00493437">
              <w:rPr>
                <w:rFonts w:cs="Tahoma"/>
                <w:sz w:val="16"/>
                <w:szCs w:val="16"/>
              </w:rPr>
              <w:t>50 µg/l</w:t>
            </w:r>
          </w:p>
        </w:tc>
        <w:tc>
          <w:tcPr>
            <w:tcW w:w="1667" w:type="pct"/>
          </w:tcPr>
          <w:p w14:paraId="7B85BD5D" w14:textId="77777777" w:rsidR="00493437" w:rsidRPr="00493437" w:rsidRDefault="00493437" w:rsidP="00493437">
            <w:pPr>
              <w:rPr>
                <w:rFonts w:cs="Tahoma"/>
                <w:sz w:val="16"/>
                <w:szCs w:val="16"/>
              </w:rPr>
            </w:pPr>
          </w:p>
        </w:tc>
      </w:tr>
      <w:tr w:rsidR="00493437" w:rsidRPr="00493437" w14:paraId="2B410EA7" w14:textId="77777777" w:rsidTr="00EA4C38">
        <w:tc>
          <w:tcPr>
            <w:tcW w:w="1666" w:type="pct"/>
          </w:tcPr>
          <w:p w14:paraId="2CC10D86" w14:textId="77777777" w:rsidR="00493437" w:rsidRPr="00493437" w:rsidRDefault="00493437" w:rsidP="00493437">
            <w:pPr>
              <w:rPr>
                <w:rFonts w:cs="Tahoma"/>
                <w:sz w:val="16"/>
                <w:szCs w:val="16"/>
              </w:rPr>
            </w:pPr>
            <w:r w:rsidRPr="00493437">
              <w:rPr>
                <w:rFonts w:cs="Tahoma"/>
                <w:sz w:val="16"/>
                <w:szCs w:val="16"/>
              </w:rPr>
              <w:t xml:space="preserve">Vluchtige organohalogeen-verbindingen uitgedrukt als chloor </w:t>
            </w:r>
          </w:p>
        </w:tc>
        <w:tc>
          <w:tcPr>
            <w:tcW w:w="1667" w:type="pct"/>
          </w:tcPr>
          <w:p w14:paraId="05309A43" w14:textId="77777777" w:rsidR="00493437" w:rsidRPr="00493437" w:rsidRDefault="00493437" w:rsidP="00493437">
            <w:pPr>
              <w:rPr>
                <w:rFonts w:cs="Tahoma"/>
                <w:sz w:val="16"/>
                <w:szCs w:val="16"/>
              </w:rPr>
            </w:pPr>
            <w:r w:rsidRPr="00493437">
              <w:rPr>
                <w:rFonts w:cs="Tahoma"/>
                <w:sz w:val="16"/>
                <w:szCs w:val="16"/>
              </w:rPr>
              <w:t>20 µg/l</w:t>
            </w:r>
          </w:p>
        </w:tc>
        <w:tc>
          <w:tcPr>
            <w:tcW w:w="1667" w:type="pct"/>
          </w:tcPr>
          <w:p w14:paraId="349AA1E1" w14:textId="77777777" w:rsidR="00493437" w:rsidRPr="00493437" w:rsidRDefault="00493437" w:rsidP="00493437">
            <w:pPr>
              <w:rPr>
                <w:rFonts w:cs="Tahoma"/>
                <w:sz w:val="16"/>
                <w:szCs w:val="16"/>
              </w:rPr>
            </w:pPr>
          </w:p>
        </w:tc>
      </w:tr>
      <w:tr w:rsidR="00493437" w:rsidRPr="00493437" w14:paraId="207558A3" w14:textId="77777777" w:rsidTr="00EA4C38">
        <w:tc>
          <w:tcPr>
            <w:tcW w:w="1666" w:type="pct"/>
          </w:tcPr>
          <w:p w14:paraId="79DBF54E" w14:textId="77777777" w:rsidR="00493437" w:rsidRPr="00493437" w:rsidRDefault="00493437" w:rsidP="00493437">
            <w:pPr>
              <w:rPr>
                <w:rFonts w:cs="Tahoma"/>
                <w:sz w:val="16"/>
                <w:szCs w:val="16"/>
              </w:rPr>
            </w:pPr>
            <w:r w:rsidRPr="00493437">
              <w:rPr>
                <w:rFonts w:cs="Tahoma"/>
                <w:sz w:val="16"/>
                <w:szCs w:val="16"/>
              </w:rPr>
              <w:t>Aromatische organohalogeen-verbindingen</w:t>
            </w:r>
          </w:p>
        </w:tc>
        <w:tc>
          <w:tcPr>
            <w:tcW w:w="1667" w:type="pct"/>
          </w:tcPr>
          <w:p w14:paraId="065EACF9" w14:textId="77777777" w:rsidR="00493437" w:rsidRPr="00493437" w:rsidRDefault="00493437" w:rsidP="00493437">
            <w:pPr>
              <w:rPr>
                <w:rFonts w:cs="Tahoma"/>
                <w:sz w:val="16"/>
                <w:szCs w:val="16"/>
              </w:rPr>
            </w:pPr>
            <w:r w:rsidRPr="00493437">
              <w:rPr>
                <w:rFonts w:cs="Tahoma"/>
                <w:sz w:val="16"/>
                <w:szCs w:val="16"/>
              </w:rPr>
              <w:t>20 µg/l</w:t>
            </w:r>
          </w:p>
        </w:tc>
        <w:tc>
          <w:tcPr>
            <w:tcW w:w="1667" w:type="pct"/>
          </w:tcPr>
          <w:p w14:paraId="791E74D7" w14:textId="77777777" w:rsidR="00493437" w:rsidRPr="00493437" w:rsidRDefault="00493437" w:rsidP="00493437">
            <w:pPr>
              <w:rPr>
                <w:rFonts w:cs="Tahoma"/>
                <w:sz w:val="16"/>
                <w:szCs w:val="16"/>
              </w:rPr>
            </w:pPr>
          </w:p>
        </w:tc>
      </w:tr>
      <w:tr w:rsidR="00493437" w:rsidRPr="00493437" w14:paraId="3377DB85" w14:textId="77777777" w:rsidTr="00EA4C38">
        <w:tc>
          <w:tcPr>
            <w:tcW w:w="1666" w:type="pct"/>
          </w:tcPr>
          <w:p w14:paraId="50D63ADB" w14:textId="77777777" w:rsidR="00493437" w:rsidRPr="00493437" w:rsidRDefault="00493437" w:rsidP="00493437">
            <w:pPr>
              <w:rPr>
                <w:rFonts w:cs="Tahoma"/>
                <w:sz w:val="16"/>
                <w:szCs w:val="16"/>
              </w:rPr>
            </w:pPr>
            <w:r w:rsidRPr="00493437">
              <w:rPr>
                <w:rFonts w:cs="Tahoma"/>
                <w:sz w:val="16"/>
                <w:szCs w:val="16"/>
              </w:rPr>
              <w:t>Minerale olie</w:t>
            </w:r>
          </w:p>
        </w:tc>
        <w:tc>
          <w:tcPr>
            <w:tcW w:w="1667" w:type="pct"/>
          </w:tcPr>
          <w:p w14:paraId="459CD500" w14:textId="77777777" w:rsidR="00493437" w:rsidRPr="00493437" w:rsidRDefault="00493437" w:rsidP="00493437">
            <w:pPr>
              <w:rPr>
                <w:rFonts w:cs="Tahoma"/>
                <w:sz w:val="16"/>
                <w:szCs w:val="16"/>
              </w:rPr>
            </w:pPr>
            <w:r w:rsidRPr="00493437">
              <w:rPr>
                <w:rFonts w:cs="Tahoma"/>
                <w:sz w:val="16"/>
                <w:szCs w:val="16"/>
              </w:rPr>
              <w:t>500 µg/l</w:t>
            </w:r>
          </w:p>
        </w:tc>
        <w:tc>
          <w:tcPr>
            <w:tcW w:w="1667" w:type="pct"/>
          </w:tcPr>
          <w:p w14:paraId="2CA43AFE" w14:textId="77777777" w:rsidR="00493437" w:rsidRPr="00493437" w:rsidRDefault="00493437" w:rsidP="00493437">
            <w:pPr>
              <w:rPr>
                <w:rFonts w:cs="Tahoma"/>
                <w:sz w:val="16"/>
                <w:szCs w:val="16"/>
              </w:rPr>
            </w:pPr>
            <w:r w:rsidRPr="00493437">
              <w:rPr>
                <w:rFonts w:cs="Tahoma"/>
                <w:sz w:val="16"/>
                <w:szCs w:val="16"/>
              </w:rPr>
              <w:t>50 µg/l</w:t>
            </w:r>
          </w:p>
        </w:tc>
      </w:tr>
      <w:tr w:rsidR="00493437" w:rsidRPr="00493437" w14:paraId="728AD7DC" w14:textId="77777777" w:rsidTr="00EA4C38">
        <w:tc>
          <w:tcPr>
            <w:tcW w:w="1666" w:type="pct"/>
          </w:tcPr>
          <w:p w14:paraId="182D4E77" w14:textId="77777777" w:rsidR="00493437" w:rsidRPr="00493437" w:rsidRDefault="00493437" w:rsidP="00493437">
            <w:pPr>
              <w:rPr>
                <w:rFonts w:cs="Tahoma"/>
                <w:sz w:val="16"/>
                <w:szCs w:val="16"/>
              </w:rPr>
            </w:pPr>
            <w:r w:rsidRPr="00493437">
              <w:rPr>
                <w:rFonts w:cs="Tahoma"/>
                <w:sz w:val="16"/>
                <w:szCs w:val="16"/>
              </w:rPr>
              <w:t>Cadmium</w:t>
            </w:r>
          </w:p>
        </w:tc>
        <w:tc>
          <w:tcPr>
            <w:tcW w:w="1667" w:type="pct"/>
          </w:tcPr>
          <w:p w14:paraId="1D27FA35" w14:textId="77777777" w:rsidR="00493437" w:rsidRPr="00493437" w:rsidRDefault="00493437" w:rsidP="00493437">
            <w:pPr>
              <w:rPr>
                <w:rFonts w:cs="Tahoma"/>
                <w:sz w:val="16"/>
                <w:szCs w:val="16"/>
              </w:rPr>
            </w:pPr>
            <w:r w:rsidRPr="00493437">
              <w:rPr>
                <w:rFonts w:cs="Tahoma"/>
                <w:sz w:val="16"/>
                <w:szCs w:val="16"/>
              </w:rPr>
              <w:t>4 µg/l</w:t>
            </w:r>
          </w:p>
        </w:tc>
        <w:tc>
          <w:tcPr>
            <w:tcW w:w="1667" w:type="pct"/>
          </w:tcPr>
          <w:p w14:paraId="21B687F7" w14:textId="77777777" w:rsidR="00493437" w:rsidRPr="00493437" w:rsidRDefault="00493437" w:rsidP="00493437">
            <w:pPr>
              <w:rPr>
                <w:rFonts w:cs="Tahoma"/>
                <w:sz w:val="16"/>
                <w:szCs w:val="16"/>
              </w:rPr>
            </w:pPr>
            <w:r w:rsidRPr="00493437">
              <w:rPr>
                <w:rFonts w:cs="Tahoma"/>
                <w:sz w:val="16"/>
                <w:szCs w:val="16"/>
              </w:rPr>
              <w:t>0,4 µg/l</w:t>
            </w:r>
          </w:p>
        </w:tc>
      </w:tr>
      <w:tr w:rsidR="00493437" w:rsidRPr="00493437" w14:paraId="3AB9BA80" w14:textId="77777777" w:rsidTr="00EA4C38">
        <w:tc>
          <w:tcPr>
            <w:tcW w:w="1666" w:type="pct"/>
          </w:tcPr>
          <w:p w14:paraId="5387F78D" w14:textId="77777777" w:rsidR="00493437" w:rsidRPr="00493437" w:rsidRDefault="00493437" w:rsidP="00493437">
            <w:pPr>
              <w:rPr>
                <w:rFonts w:cs="Tahoma"/>
                <w:sz w:val="16"/>
                <w:szCs w:val="16"/>
              </w:rPr>
            </w:pPr>
            <w:r w:rsidRPr="00493437">
              <w:rPr>
                <w:rFonts w:cs="Tahoma"/>
                <w:sz w:val="16"/>
                <w:szCs w:val="16"/>
              </w:rPr>
              <w:t>Kwik</w:t>
            </w:r>
          </w:p>
        </w:tc>
        <w:tc>
          <w:tcPr>
            <w:tcW w:w="1667" w:type="pct"/>
          </w:tcPr>
          <w:p w14:paraId="2230B3F7" w14:textId="77777777" w:rsidR="00493437" w:rsidRPr="00493437" w:rsidRDefault="00493437" w:rsidP="00493437">
            <w:pPr>
              <w:rPr>
                <w:rFonts w:cs="Tahoma"/>
                <w:sz w:val="16"/>
                <w:szCs w:val="16"/>
              </w:rPr>
            </w:pPr>
            <w:r w:rsidRPr="00493437">
              <w:rPr>
                <w:rFonts w:cs="Tahoma"/>
                <w:sz w:val="16"/>
                <w:szCs w:val="16"/>
              </w:rPr>
              <w:t>1 µg/l</w:t>
            </w:r>
          </w:p>
        </w:tc>
        <w:tc>
          <w:tcPr>
            <w:tcW w:w="1667" w:type="pct"/>
          </w:tcPr>
          <w:p w14:paraId="4174D91B" w14:textId="77777777" w:rsidR="00493437" w:rsidRPr="00493437" w:rsidRDefault="00493437" w:rsidP="00493437">
            <w:pPr>
              <w:rPr>
                <w:rFonts w:cs="Tahoma"/>
                <w:sz w:val="16"/>
                <w:szCs w:val="16"/>
              </w:rPr>
            </w:pPr>
            <w:r w:rsidRPr="00493437">
              <w:rPr>
                <w:rFonts w:cs="Tahoma"/>
                <w:sz w:val="16"/>
                <w:szCs w:val="16"/>
              </w:rPr>
              <w:t>0,1 µg/l</w:t>
            </w:r>
          </w:p>
        </w:tc>
      </w:tr>
      <w:tr w:rsidR="00493437" w:rsidRPr="00493437" w14:paraId="768CE27C" w14:textId="77777777" w:rsidTr="00EA4C38">
        <w:tc>
          <w:tcPr>
            <w:tcW w:w="1666" w:type="pct"/>
          </w:tcPr>
          <w:p w14:paraId="0234843D" w14:textId="77777777" w:rsidR="00493437" w:rsidRPr="00493437" w:rsidRDefault="00493437" w:rsidP="00493437">
            <w:pPr>
              <w:rPr>
                <w:rFonts w:cs="Tahoma"/>
                <w:sz w:val="16"/>
                <w:szCs w:val="16"/>
              </w:rPr>
            </w:pPr>
            <w:r w:rsidRPr="00493437">
              <w:rPr>
                <w:rFonts w:cs="Tahoma"/>
                <w:sz w:val="16"/>
                <w:szCs w:val="16"/>
              </w:rPr>
              <w:t>Koper</w:t>
            </w:r>
          </w:p>
        </w:tc>
        <w:tc>
          <w:tcPr>
            <w:tcW w:w="1667" w:type="pct"/>
          </w:tcPr>
          <w:p w14:paraId="33C1D36E" w14:textId="77777777" w:rsidR="00493437" w:rsidRPr="00493437" w:rsidRDefault="00493437" w:rsidP="00493437">
            <w:pPr>
              <w:rPr>
                <w:rFonts w:cs="Tahoma"/>
                <w:sz w:val="16"/>
                <w:szCs w:val="16"/>
              </w:rPr>
            </w:pPr>
            <w:r w:rsidRPr="00493437">
              <w:rPr>
                <w:rFonts w:cs="Tahoma"/>
                <w:sz w:val="16"/>
                <w:szCs w:val="16"/>
              </w:rPr>
              <w:t>11 µg/l</w:t>
            </w:r>
          </w:p>
        </w:tc>
        <w:tc>
          <w:tcPr>
            <w:tcW w:w="1667" w:type="pct"/>
          </w:tcPr>
          <w:p w14:paraId="2DD8F071" w14:textId="77777777" w:rsidR="00493437" w:rsidRPr="00493437" w:rsidRDefault="00493437" w:rsidP="00493437">
            <w:pPr>
              <w:rPr>
                <w:rFonts w:cs="Tahoma"/>
                <w:sz w:val="16"/>
                <w:szCs w:val="16"/>
              </w:rPr>
            </w:pPr>
            <w:r w:rsidRPr="00493437">
              <w:rPr>
                <w:rFonts w:cs="Tahoma"/>
                <w:sz w:val="16"/>
                <w:szCs w:val="16"/>
              </w:rPr>
              <w:t>1,1 µg/l</w:t>
            </w:r>
          </w:p>
        </w:tc>
      </w:tr>
      <w:tr w:rsidR="00493437" w:rsidRPr="00493437" w14:paraId="407A1B66" w14:textId="77777777" w:rsidTr="00EA4C38">
        <w:tc>
          <w:tcPr>
            <w:tcW w:w="1666" w:type="pct"/>
          </w:tcPr>
          <w:p w14:paraId="15D99B2C" w14:textId="77777777" w:rsidR="00493437" w:rsidRPr="00493437" w:rsidRDefault="00493437" w:rsidP="00493437">
            <w:pPr>
              <w:rPr>
                <w:rFonts w:cs="Tahoma"/>
                <w:sz w:val="16"/>
                <w:szCs w:val="16"/>
              </w:rPr>
            </w:pPr>
            <w:r w:rsidRPr="00493437">
              <w:rPr>
                <w:rFonts w:cs="Tahoma"/>
                <w:sz w:val="16"/>
                <w:szCs w:val="16"/>
              </w:rPr>
              <w:t>Nikkel</w:t>
            </w:r>
          </w:p>
        </w:tc>
        <w:tc>
          <w:tcPr>
            <w:tcW w:w="1667" w:type="pct"/>
          </w:tcPr>
          <w:p w14:paraId="58229EA8" w14:textId="77777777" w:rsidR="00493437" w:rsidRPr="00493437" w:rsidRDefault="00493437" w:rsidP="00493437">
            <w:pPr>
              <w:rPr>
                <w:rFonts w:cs="Tahoma"/>
                <w:sz w:val="16"/>
                <w:szCs w:val="16"/>
              </w:rPr>
            </w:pPr>
            <w:r w:rsidRPr="00493437">
              <w:rPr>
                <w:rFonts w:cs="Tahoma"/>
                <w:sz w:val="16"/>
                <w:szCs w:val="16"/>
              </w:rPr>
              <w:t>41 µg/l</w:t>
            </w:r>
          </w:p>
        </w:tc>
        <w:tc>
          <w:tcPr>
            <w:tcW w:w="1667" w:type="pct"/>
          </w:tcPr>
          <w:p w14:paraId="432D6B4C" w14:textId="77777777" w:rsidR="00493437" w:rsidRPr="00493437" w:rsidRDefault="00493437" w:rsidP="00493437">
            <w:pPr>
              <w:rPr>
                <w:rFonts w:cs="Tahoma"/>
                <w:sz w:val="16"/>
                <w:szCs w:val="16"/>
              </w:rPr>
            </w:pPr>
            <w:r w:rsidRPr="00493437">
              <w:rPr>
                <w:rFonts w:cs="Tahoma"/>
                <w:sz w:val="16"/>
                <w:szCs w:val="16"/>
              </w:rPr>
              <w:t>4,1 µg/l</w:t>
            </w:r>
          </w:p>
        </w:tc>
      </w:tr>
      <w:tr w:rsidR="00493437" w:rsidRPr="00493437" w14:paraId="188C066C" w14:textId="77777777" w:rsidTr="00EA4C38">
        <w:tc>
          <w:tcPr>
            <w:tcW w:w="1666" w:type="pct"/>
          </w:tcPr>
          <w:p w14:paraId="2779FB43" w14:textId="77777777" w:rsidR="00493437" w:rsidRPr="00493437" w:rsidRDefault="00493437" w:rsidP="00493437">
            <w:pPr>
              <w:rPr>
                <w:rFonts w:cs="Tahoma"/>
                <w:sz w:val="16"/>
                <w:szCs w:val="16"/>
              </w:rPr>
            </w:pPr>
            <w:r w:rsidRPr="00493437">
              <w:rPr>
                <w:rFonts w:cs="Tahoma"/>
                <w:sz w:val="16"/>
                <w:szCs w:val="16"/>
              </w:rPr>
              <w:t>Lood</w:t>
            </w:r>
          </w:p>
        </w:tc>
        <w:tc>
          <w:tcPr>
            <w:tcW w:w="1667" w:type="pct"/>
          </w:tcPr>
          <w:p w14:paraId="0DA8FFB3" w14:textId="77777777" w:rsidR="00493437" w:rsidRPr="00493437" w:rsidRDefault="00493437" w:rsidP="00493437">
            <w:pPr>
              <w:rPr>
                <w:rFonts w:cs="Tahoma"/>
                <w:sz w:val="16"/>
                <w:szCs w:val="16"/>
              </w:rPr>
            </w:pPr>
            <w:r w:rsidRPr="00493437">
              <w:rPr>
                <w:rFonts w:cs="Tahoma"/>
                <w:sz w:val="16"/>
                <w:szCs w:val="16"/>
              </w:rPr>
              <w:t>53 µg/l</w:t>
            </w:r>
          </w:p>
        </w:tc>
        <w:tc>
          <w:tcPr>
            <w:tcW w:w="1667" w:type="pct"/>
          </w:tcPr>
          <w:p w14:paraId="27663F02" w14:textId="77777777" w:rsidR="00493437" w:rsidRPr="00493437" w:rsidRDefault="00493437" w:rsidP="00493437">
            <w:pPr>
              <w:rPr>
                <w:rFonts w:cs="Tahoma"/>
                <w:sz w:val="16"/>
                <w:szCs w:val="16"/>
              </w:rPr>
            </w:pPr>
            <w:r w:rsidRPr="00493437">
              <w:rPr>
                <w:rFonts w:cs="Tahoma"/>
                <w:sz w:val="16"/>
                <w:szCs w:val="16"/>
              </w:rPr>
              <w:t>5,3 µg/l</w:t>
            </w:r>
          </w:p>
        </w:tc>
      </w:tr>
      <w:tr w:rsidR="00493437" w:rsidRPr="00493437" w14:paraId="7EBE1F93" w14:textId="77777777" w:rsidTr="00EA4C38">
        <w:tc>
          <w:tcPr>
            <w:tcW w:w="1666" w:type="pct"/>
          </w:tcPr>
          <w:p w14:paraId="4EDF16C7" w14:textId="77777777" w:rsidR="00493437" w:rsidRPr="00493437" w:rsidRDefault="00493437" w:rsidP="00493437">
            <w:pPr>
              <w:rPr>
                <w:rFonts w:cs="Tahoma"/>
                <w:sz w:val="16"/>
                <w:szCs w:val="16"/>
              </w:rPr>
            </w:pPr>
            <w:r w:rsidRPr="00493437">
              <w:rPr>
                <w:rFonts w:cs="Tahoma"/>
                <w:sz w:val="16"/>
                <w:szCs w:val="16"/>
              </w:rPr>
              <w:t>Zink</w:t>
            </w:r>
          </w:p>
        </w:tc>
        <w:tc>
          <w:tcPr>
            <w:tcW w:w="1667" w:type="pct"/>
          </w:tcPr>
          <w:p w14:paraId="5F79BD50" w14:textId="77777777" w:rsidR="00493437" w:rsidRPr="00493437" w:rsidRDefault="00493437" w:rsidP="00493437">
            <w:pPr>
              <w:rPr>
                <w:rFonts w:cs="Tahoma"/>
                <w:sz w:val="16"/>
                <w:szCs w:val="16"/>
              </w:rPr>
            </w:pPr>
            <w:r w:rsidRPr="00493437">
              <w:rPr>
                <w:rFonts w:cs="Tahoma"/>
                <w:sz w:val="16"/>
                <w:szCs w:val="16"/>
              </w:rPr>
              <w:t>120 µg/l</w:t>
            </w:r>
          </w:p>
        </w:tc>
        <w:tc>
          <w:tcPr>
            <w:tcW w:w="1667" w:type="pct"/>
          </w:tcPr>
          <w:p w14:paraId="5C608AEA" w14:textId="77777777" w:rsidR="00493437" w:rsidRPr="00493437" w:rsidRDefault="00493437" w:rsidP="00493437">
            <w:pPr>
              <w:rPr>
                <w:rFonts w:cs="Tahoma"/>
                <w:sz w:val="16"/>
                <w:szCs w:val="16"/>
              </w:rPr>
            </w:pPr>
            <w:r w:rsidRPr="00493437">
              <w:rPr>
                <w:rFonts w:cs="Tahoma"/>
                <w:sz w:val="16"/>
                <w:szCs w:val="16"/>
              </w:rPr>
              <w:t>12 µg/l</w:t>
            </w:r>
          </w:p>
        </w:tc>
      </w:tr>
      <w:tr w:rsidR="00493437" w:rsidRPr="00493437" w14:paraId="695A6D1B" w14:textId="77777777" w:rsidTr="00EA4C38">
        <w:tc>
          <w:tcPr>
            <w:tcW w:w="1666" w:type="pct"/>
          </w:tcPr>
          <w:p w14:paraId="5ECE522C" w14:textId="77777777" w:rsidR="00493437" w:rsidRPr="00493437" w:rsidRDefault="00493437" w:rsidP="00493437">
            <w:pPr>
              <w:rPr>
                <w:rFonts w:cs="Tahoma"/>
                <w:sz w:val="16"/>
                <w:szCs w:val="16"/>
              </w:rPr>
            </w:pPr>
            <w:r w:rsidRPr="00493437">
              <w:rPr>
                <w:rFonts w:cs="Tahoma"/>
                <w:sz w:val="16"/>
                <w:szCs w:val="16"/>
              </w:rPr>
              <w:t>Chroom</w:t>
            </w:r>
          </w:p>
        </w:tc>
        <w:tc>
          <w:tcPr>
            <w:tcW w:w="1667" w:type="pct"/>
          </w:tcPr>
          <w:p w14:paraId="2C3340EC" w14:textId="77777777" w:rsidR="00493437" w:rsidRPr="00493437" w:rsidRDefault="00493437" w:rsidP="00493437">
            <w:pPr>
              <w:rPr>
                <w:rFonts w:cs="Tahoma"/>
                <w:sz w:val="16"/>
                <w:szCs w:val="16"/>
              </w:rPr>
            </w:pPr>
            <w:r w:rsidRPr="00493437">
              <w:rPr>
                <w:rFonts w:cs="Tahoma"/>
                <w:sz w:val="16"/>
                <w:szCs w:val="16"/>
              </w:rPr>
              <w:t>24 µg/l</w:t>
            </w:r>
          </w:p>
        </w:tc>
        <w:tc>
          <w:tcPr>
            <w:tcW w:w="1667" w:type="pct"/>
          </w:tcPr>
          <w:p w14:paraId="454E5688" w14:textId="77777777" w:rsidR="00493437" w:rsidRPr="00493437" w:rsidRDefault="00493437" w:rsidP="00493437">
            <w:pPr>
              <w:rPr>
                <w:rFonts w:cs="Tahoma"/>
                <w:sz w:val="16"/>
                <w:szCs w:val="16"/>
              </w:rPr>
            </w:pPr>
            <w:r w:rsidRPr="00493437">
              <w:rPr>
                <w:rFonts w:cs="Tahoma"/>
                <w:sz w:val="16"/>
                <w:szCs w:val="16"/>
              </w:rPr>
              <w:t>2,4 µg/l</w:t>
            </w:r>
          </w:p>
        </w:tc>
      </w:tr>
      <w:tr w:rsidR="00493437" w:rsidRPr="00493437" w14:paraId="07915A5C" w14:textId="77777777" w:rsidTr="00EA4C38">
        <w:tc>
          <w:tcPr>
            <w:tcW w:w="1666" w:type="pct"/>
          </w:tcPr>
          <w:p w14:paraId="4D188C82" w14:textId="77777777" w:rsidR="00493437" w:rsidRPr="00493437" w:rsidRDefault="00493437" w:rsidP="00493437">
            <w:pPr>
              <w:rPr>
                <w:rFonts w:cs="Tahoma"/>
                <w:sz w:val="16"/>
                <w:szCs w:val="16"/>
              </w:rPr>
            </w:pPr>
            <w:r w:rsidRPr="00493437">
              <w:rPr>
                <w:rFonts w:cs="Tahoma"/>
                <w:sz w:val="16"/>
                <w:szCs w:val="16"/>
              </w:rPr>
              <w:t>Onopgeloste stoffen</w:t>
            </w:r>
          </w:p>
        </w:tc>
        <w:tc>
          <w:tcPr>
            <w:tcW w:w="1667" w:type="pct"/>
          </w:tcPr>
          <w:p w14:paraId="41D3400D" w14:textId="77777777" w:rsidR="00493437" w:rsidRPr="00493437" w:rsidRDefault="00493437" w:rsidP="00493437">
            <w:pPr>
              <w:rPr>
                <w:rFonts w:cs="Tahoma"/>
                <w:sz w:val="16"/>
                <w:szCs w:val="16"/>
              </w:rPr>
            </w:pPr>
            <w:r w:rsidRPr="00493437">
              <w:rPr>
                <w:rFonts w:cs="Tahoma"/>
                <w:sz w:val="16"/>
                <w:szCs w:val="16"/>
              </w:rPr>
              <w:t>50 mg/l</w:t>
            </w:r>
          </w:p>
        </w:tc>
        <w:tc>
          <w:tcPr>
            <w:tcW w:w="1667" w:type="pct"/>
          </w:tcPr>
          <w:p w14:paraId="604D10FB" w14:textId="77777777" w:rsidR="00493437" w:rsidRPr="00493437" w:rsidRDefault="00493437" w:rsidP="00493437">
            <w:pPr>
              <w:rPr>
                <w:rFonts w:cs="Tahoma"/>
                <w:sz w:val="16"/>
                <w:szCs w:val="16"/>
              </w:rPr>
            </w:pPr>
            <w:r w:rsidRPr="00493437">
              <w:rPr>
                <w:rFonts w:cs="Tahoma"/>
                <w:sz w:val="16"/>
                <w:szCs w:val="16"/>
              </w:rPr>
              <w:t>20 mg/l</w:t>
            </w:r>
          </w:p>
        </w:tc>
      </w:tr>
      <w:tr w:rsidR="00493437" w:rsidRPr="00493437" w14:paraId="635EA1AA" w14:textId="77777777" w:rsidTr="00EA4C38">
        <w:tc>
          <w:tcPr>
            <w:tcW w:w="1666" w:type="pct"/>
          </w:tcPr>
          <w:p w14:paraId="6E44217C" w14:textId="77777777" w:rsidR="00493437" w:rsidRPr="00493437" w:rsidRDefault="00493437" w:rsidP="00493437">
            <w:pPr>
              <w:rPr>
                <w:rFonts w:cs="Tahoma"/>
                <w:sz w:val="16"/>
                <w:szCs w:val="16"/>
              </w:rPr>
            </w:pPr>
            <w:r w:rsidRPr="00493437">
              <w:rPr>
                <w:rFonts w:cs="Tahoma"/>
                <w:sz w:val="16"/>
                <w:szCs w:val="16"/>
              </w:rPr>
              <w:t>Benzeen</w:t>
            </w:r>
          </w:p>
        </w:tc>
        <w:tc>
          <w:tcPr>
            <w:tcW w:w="1667" w:type="pct"/>
          </w:tcPr>
          <w:p w14:paraId="46C57660" w14:textId="77777777" w:rsidR="00493437" w:rsidRPr="00493437" w:rsidRDefault="00493437" w:rsidP="00493437">
            <w:pPr>
              <w:rPr>
                <w:rFonts w:cs="Tahoma"/>
                <w:sz w:val="16"/>
                <w:szCs w:val="16"/>
              </w:rPr>
            </w:pPr>
          </w:p>
        </w:tc>
        <w:tc>
          <w:tcPr>
            <w:tcW w:w="1667" w:type="pct"/>
          </w:tcPr>
          <w:p w14:paraId="205B231C" w14:textId="77777777" w:rsidR="00493437" w:rsidRPr="00493437" w:rsidRDefault="00493437" w:rsidP="00493437">
            <w:pPr>
              <w:rPr>
                <w:rFonts w:cs="Tahoma"/>
                <w:sz w:val="16"/>
                <w:szCs w:val="16"/>
              </w:rPr>
            </w:pPr>
            <w:r w:rsidRPr="00493437">
              <w:rPr>
                <w:rFonts w:cs="Tahoma"/>
                <w:sz w:val="16"/>
                <w:szCs w:val="16"/>
              </w:rPr>
              <w:t>2 µg/l</w:t>
            </w:r>
          </w:p>
        </w:tc>
      </w:tr>
      <w:tr w:rsidR="00493437" w:rsidRPr="00493437" w14:paraId="057159F3" w14:textId="77777777" w:rsidTr="00EA4C38">
        <w:tc>
          <w:tcPr>
            <w:tcW w:w="1666" w:type="pct"/>
          </w:tcPr>
          <w:p w14:paraId="406CF550" w14:textId="77777777" w:rsidR="00493437" w:rsidRPr="00493437" w:rsidRDefault="00493437" w:rsidP="00493437">
            <w:pPr>
              <w:rPr>
                <w:rFonts w:cs="Tahoma"/>
                <w:sz w:val="16"/>
                <w:szCs w:val="16"/>
              </w:rPr>
            </w:pPr>
            <w:r w:rsidRPr="00493437">
              <w:rPr>
                <w:rFonts w:cs="Tahoma"/>
                <w:sz w:val="16"/>
                <w:szCs w:val="16"/>
              </w:rPr>
              <w:t>Tolueen</w:t>
            </w:r>
          </w:p>
        </w:tc>
        <w:tc>
          <w:tcPr>
            <w:tcW w:w="1667" w:type="pct"/>
          </w:tcPr>
          <w:p w14:paraId="2F0BCFE3" w14:textId="77777777" w:rsidR="00493437" w:rsidRPr="00493437" w:rsidRDefault="00493437" w:rsidP="00493437">
            <w:pPr>
              <w:rPr>
                <w:rFonts w:cs="Tahoma"/>
                <w:sz w:val="16"/>
                <w:szCs w:val="16"/>
              </w:rPr>
            </w:pPr>
          </w:p>
        </w:tc>
        <w:tc>
          <w:tcPr>
            <w:tcW w:w="1667" w:type="pct"/>
          </w:tcPr>
          <w:p w14:paraId="7332F86D" w14:textId="77777777" w:rsidR="00493437" w:rsidRPr="00493437" w:rsidRDefault="00493437" w:rsidP="00493437">
            <w:pPr>
              <w:rPr>
                <w:rFonts w:cs="Tahoma"/>
                <w:sz w:val="16"/>
                <w:szCs w:val="16"/>
              </w:rPr>
            </w:pPr>
            <w:r w:rsidRPr="00493437">
              <w:rPr>
                <w:rFonts w:cs="Tahoma"/>
                <w:sz w:val="16"/>
                <w:szCs w:val="16"/>
              </w:rPr>
              <w:t>7 µg/l</w:t>
            </w:r>
          </w:p>
        </w:tc>
      </w:tr>
      <w:tr w:rsidR="00493437" w:rsidRPr="00493437" w14:paraId="37561DAF" w14:textId="77777777" w:rsidTr="00EA4C38">
        <w:tc>
          <w:tcPr>
            <w:tcW w:w="1666" w:type="pct"/>
          </w:tcPr>
          <w:p w14:paraId="68946590" w14:textId="77777777" w:rsidR="00493437" w:rsidRPr="00493437" w:rsidRDefault="00493437" w:rsidP="00493437">
            <w:pPr>
              <w:rPr>
                <w:rFonts w:cs="Tahoma"/>
                <w:sz w:val="16"/>
                <w:szCs w:val="16"/>
              </w:rPr>
            </w:pPr>
            <w:r w:rsidRPr="00493437">
              <w:rPr>
                <w:rFonts w:cs="Tahoma"/>
                <w:sz w:val="16"/>
                <w:szCs w:val="16"/>
              </w:rPr>
              <w:t>Ethylbenzeen</w:t>
            </w:r>
          </w:p>
        </w:tc>
        <w:tc>
          <w:tcPr>
            <w:tcW w:w="1667" w:type="pct"/>
          </w:tcPr>
          <w:p w14:paraId="20093E8C" w14:textId="77777777" w:rsidR="00493437" w:rsidRPr="00493437" w:rsidRDefault="00493437" w:rsidP="00493437">
            <w:pPr>
              <w:rPr>
                <w:rFonts w:cs="Tahoma"/>
                <w:sz w:val="16"/>
                <w:szCs w:val="16"/>
              </w:rPr>
            </w:pPr>
          </w:p>
        </w:tc>
        <w:tc>
          <w:tcPr>
            <w:tcW w:w="1667" w:type="pct"/>
          </w:tcPr>
          <w:p w14:paraId="1DB156A8" w14:textId="77777777" w:rsidR="00493437" w:rsidRPr="00493437" w:rsidRDefault="00493437" w:rsidP="00493437">
            <w:pPr>
              <w:rPr>
                <w:rFonts w:cs="Tahoma"/>
                <w:sz w:val="16"/>
                <w:szCs w:val="16"/>
              </w:rPr>
            </w:pPr>
            <w:r w:rsidRPr="00493437">
              <w:rPr>
                <w:rFonts w:cs="Tahoma"/>
                <w:sz w:val="16"/>
                <w:szCs w:val="16"/>
              </w:rPr>
              <w:t>4 µg/l</w:t>
            </w:r>
          </w:p>
        </w:tc>
      </w:tr>
      <w:tr w:rsidR="00493437" w:rsidRPr="00493437" w14:paraId="6C460396" w14:textId="77777777" w:rsidTr="00EA4C38">
        <w:tc>
          <w:tcPr>
            <w:tcW w:w="1666" w:type="pct"/>
          </w:tcPr>
          <w:p w14:paraId="7DBD9451" w14:textId="77777777" w:rsidR="00493437" w:rsidRPr="00493437" w:rsidRDefault="00493437" w:rsidP="00493437">
            <w:pPr>
              <w:rPr>
                <w:rFonts w:cs="Tahoma"/>
                <w:sz w:val="16"/>
                <w:szCs w:val="16"/>
              </w:rPr>
            </w:pPr>
            <w:r w:rsidRPr="00493437">
              <w:rPr>
                <w:rFonts w:cs="Tahoma"/>
                <w:sz w:val="16"/>
                <w:szCs w:val="16"/>
              </w:rPr>
              <w:t>Xyleen</w:t>
            </w:r>
          </w:p>
        </w:tc>
        <w:tc>
          <w:tcPr>
            <w:tcW w:w="1667" w:type="pct"/>
          </w:tcPr>
          <w:p w14:paraId="6CEFEE25" w14:textId="77777777" w:rsidR="00493437" w:rsidRPr="00493437" w:rsidRDefault="00493437" w:rsidP="00493437">
            <w:pPr>
              <w:rPr>
                <w:rFonts w:cs="Tahoma"/>
                <w:sz w:val="16"/>
                <w:szCs w:val="16"/>
              </w:rPr>
            </w:pPr>
          </w:p>
        </w:tc>
        <w:tc>
          <w:tcPr>
            <w:tcW w:w="1667" w:type="pct"/>
          </w:tcPr>
          <w:p w14:paraId="4B8FF20F" w14:textId="77777777" w:rsidR="00493437" w:rsidRPr="00493437" w:rsidRDefault="00493437" w:rsidP="00493437">
            <w:pPr>
              <w:rPr>
                <w:rFonts w:cs="Tahoma"/>
                <w:sz w:val="16"/>
                <w:szCs w:val="16"/>
              </w:rPr>
            </w:pPr>
            <w:r w:rsidRPr="00493437">
              <w:rPr>
                <w:rFonts w:cs="Tahoma"/>
                <w:sz w:val="16"/>
                <w:szCs w:val="16"/>
              </w:rPr>
              <w:t>4 µg/l</w:t>
            </w:r>
          </w:p>
        </w:tc>
      </w:tr>
      <w:tr w:rsidR="00493437" w:rsidRPr="00493437" w14:paraId="261FF55F" w14:textId="77777777" w:rsidTr="00EA4C38">
        <w:tc>
          <w:tcPr>
            <w:tcW w:w="1666" w:type="pct"/>
          </w:tcPr>
          <w:p w14:paraId="55047F09" w14:textId="77777777" w:rsidR="00493437" w:rsidRPr="00493437" w:rsidRDefault="00493437" w:rsidP="00493437">
            <w:pPr>
              <w:rPr>
                <w:rFonts w:cs="Tahoma"/>
                <w:sz w:val="16"/>
                <w:szCs w:val="16"/>
              </w:rPr>
            </w:pPr>
            <w:r w:rsidRPr="00493437">
              <w:rPr>
                <w:rFonts w:cs="Tahoma"/>
                <w:sz w:val="16"/>
                <w:szCs w:val="16"/>
              </w:rPr>
              <w:t>Tetrachlooretheen</w:t>
            </w:r>
          </w:p>
        </w:tc>
        <w:tc>
          <w:tcPr>
            <w:tcW w:w="1667" w:type="pct"/>
          </w:tcPr>
          <w:p w14:paraId="288A6BB1" w14:textId="77777777" w:rsidR="00493437" w:rsidRPr="00493437" w:rsidRDefault="00493437" w:rsidP="00493437">
            <w:pPr>
              <w:rPr>
                <w:rFonts w:cs="Tahoma"/>
                <w:sz w:val="16"/>
                <w:szCs w:val="16"/>
              </w:rPr>
            </w:pPr>
          </w:p>
        </w:tc>
        <w:tc>
          <w:tcPr>
            <w:tcW w:w="1667" w:type="pct"/>
          </w:tcPr>
          <w:p w14:paraId="61521C99" w14:textId="77777777" w:rsidR="00493437" w:rsidRPr="00493437" w:rsidRDefault="00493437" w:rsidP="00493437">
            <w:pPr>
              <w:rPr>
                <w:rFonts w:cs="Tahoma"/>
                <w:sz w:val="16"/>
                <w:szCs w:val="16"/>
              </w:rPr>
            </w:pPr>
            <w:r w:rsidRPr="00493437">
              <w:rPr>
                <w:rFonts w:cs="Tahoma"/>
                <w:sz w:val="16"/>
                <w:szCs w:val="16"/>
              </w:rPr>
              <w:t>3 µg/l</w:t>
            </w:r>
          </w:p>
        </w:tc>
      </w:tr>
      <w:tr w:rsidR="00493437" w:rsidRPr="00493437" w14:paraId="0B305D78" w14:textId="77777777" w:rsidTr="00EA4C38">
        <w:tc>
          <w:tcPr>
            <w:tcW w:w="1666" w:type="pct"/>
          </w:tcPr>
          <w:p w14:paraId="3315048B" w14:textId="77777777" w:rsidR="00493437" w:rsidRPr="00493437" w:rsidRDefault="00493437" w:rsidP="00493437">
            <w:pPr>
              <w:rPr>
                <w:rFonts w:cs="Tahoma"/>
                <w:sz w:val="16"/>
                <w:szCs w:val="16"/>
              </w:rPr>
            </w:pPr>
            <w:r w:rsidRPr="00493437">
              <w:rPr>
                <w:rFonts w:cs="Tahoma"/>
                <w:sz w:val="16"/>
                <w:szCs w:val="16"/>
              </w:rPr>
              <w:t>Trichlooretheen</w:t>
            </w:r>
          </w:p>
        </w:tc>
        <w:tc>
          <w:tcPr>
            <w:tcW w:w="1667" w:type="pct"/>
          </w:tcPr>
          <w:p w14:paraId="485C29D4" w14:textId="77777777" w:rsidR="00493437" w:rsidRPr="00493437" w:rsidRDefault="00493437" w:rsidP="00493437">
            <w:pPr>
              <w:rPr>
                <w:rFonts w:cs="Tahoma"/>
                <w:sz w:val="16"/>
                <w:szCs w:val="16"/>
              </w:rPr>
            </w:pPr>
          </w:p>
        </w:tc>
        <w:tc>
          <w:tcPr>
            <w:tcW w:w="1667" w:type="pct"/>
          </w:tcPr>
          <w:p w14:paraId="12BD81FC" w14:textId="77777777" w:rsidR="00493437" w:rsidRPr="00493437" w:rsidRDefault="00493437" w:rsidP="00493437">
            <w:pPr>
              <w:rPr>
                <w:rFonts w:cs="Tahoma"/>
                <w:sz w:val="16"/>
                <w:szCs w:val="16"/>
              </w:rPr>
            </w:pPr>
            <w:r w:rsidRPr="00493437">
              <w:rPr>
                <w:rFonts w:cs="Tahoma"/>
                <w:sz w:val="16"/>
                <w:szCs w:val="16"/>
              </w:rPr>
              <w:t>20 µg/l</w:t>
            </w:r>
          </w:p>
        </w:tc>
      </w:tr>
      <w:tr w:rsidR="00493437" w:rsidRPr="00493437" w14:paraId="0B815218" w14:textId="77777777" w:rsidTr="00EA4C38">
        <w:tc>
          <w:tcPr>
            <w:tcW w:w="1666" w:type="pct"/>
          </w:tcPr>
          <w:p w14:paraId="597E6B8E" w14:textId="77777777" w:rsidR="00493437" w:rsidRPr="00493437" w:rsidRDefault="00493437" w:rsidP="00493437">
            <w:pPr>
              <w:rPr>
                <w:rFonts w:cs="Tahoma"/>
                <w:sz w:val="16"/>
                <w:szCs w:val="16"/>
              </w:rPr>
            </w:pPr>
            <w:r w:rsidRPr="00493437">
              <w:rPr>
                <w:rFonts w:cs="Tahoma"/>
                <w:sz w:val="16"/>
                <w:szCs w:val="16"/>
              </w:rPr>
              <w:t>1,2-dichlooretheen</w:t>
            </w:r>
          </w:p>
        </w:tc>
        <w:tc>
          <w:tcPr>
            <w:tcW w:w="1667" w:type="pct"/>
          </w:tcPr>
          <w:p w14:paraId="61F111CE" w14:textId="77777777" w:rsidR="00493437" w:rsidRPr="00493437" w:rsidRDefault="00493437" w:rsidP="00493437">
            <w:pPr>
              <w:rPr>
                <w:rFonts w:cs="Tahoma"/>
                <w:sz w:val="16"/>
                <w:szCs w:val="16"/>
              </w:rPr>
            </w:pPr>
          </w:p>
        </w:tc>
        <w:tc>
          <w:tcPr>
            <w:tcW w:w="1667" w:type="pct"/>
          </w:tcPr>
          <w:p w14:paraId="78450943" w14:textId="77777777" w:rsidR="00493437" w:rsidRPr="00493437" w:rsidRDefault="00493437" w:rsidP="00493437">
            <w:pPr>
              <w:rPr>
                <w:rFonts w:cs="Tahoma"/>
                <w:sz w:val="16"/>
                <w:szCs w:val="16"/>
              </w:rPr>
            </w:pPr>
            <w:r w:rsidRPr="00493437">
              <w:rPr>
                <w:rFonts w:cs="Tahoma"/>
                <w:sz w:val="16"/>
                <w:szCs w:val="16"/>
              </w:rPr>
              <w:t>20 µg/l</w:t>
            </w:r>
          </w:p>
        </w:tc>
      </w:tr>
      <w:tr w:rsidR="00493437" w:rsidRPr="00493437" w14:paraId="2F7016EE" w14:textId="77777777" w:rsidTr="00EA4C38">
        <w:tc>
          <w:tcPr>
            <w:tcW w:w="1666" w:type="pct"/>
          </w:tcPr>
          <w:p w14:paraId="7B3714D8" w14:textId="77777777" w:rsidR="00493437" w:rsidRPr="00493437" w:rsidRDefault="00493437" w:rsidP="00493437">
            <w:pPr>
              <w:rPr>
                <w:rFonts w:cs="Tahoma"/>
                <w:sz w:val="16"/>
                <w:szCs w:val="16"/>
              </w:rPr>
            </w:pPr>
            <w:r w:rsidRPr="00493437">
              <w:rPr>
                <w:rFonts w:cs="Tahoma"/>
                <w:sz w:val="16"/>
                <w:szCs w:val="16"/>
              </w:rPr>
              <w:t>1,1,1-trichloorethaan</w:t>
            </w:r>
          </w:p>
        </w:tc>
        <w:tc>
          <w:tcPr>
            <w:tcW w:w="1667" w:type="pct"/>
          </w:tcPr>
          <w:p w14:paraId="0B27902B" w14:textId="77777777" w:rsidR="00493437" w:rsidRPr="00493437" w:rsidRDefault="00493437" w:rsidP="00493437">
            <w:pPr>
              <w:rPr>
                <w:rFonts w:cs="Tahoma"/>
                <w:sz w:val="16"/>
                <w:szCs w:val="16"/>
              </w:rPr>
            </w:pPr>
          </w:p>
        </w:tc>
        <w:tc>
          <w:tcPr>
            <w:tcW w:w="1667" w:type="pct"/>
          </w:tcPr>
          <w:p w14:paraId="07D2721A" w14:textId="77777777" w:rsidR="00493437" w:rsidRPr="00493437" w:rsidRDefault="00493437" w:rsidP="00493437">
            <w:pPr>
              <w:rPr>
                <w:rFonts w:cs="Tahoma"/>
                <w:sz w:val="16"/>
                <w:szCs w:val="16"/>
              </w:rPr>
            </w:pPr>
            <w:r w:rsidRPr="00493437">
              <w:rPr>
                <w:rFonts w:cs="Tahoma"/>
                <w:sz w:val="16"/>
                <w:szCs w:val="16"/>
              </w:rPr>
              <w:t>20 µg/l</w:t>
            </w:r>
          </w:p>
        </w:tc>
      </w:tr>
      <w:tr w:rsidR="00493437" w:rsidRPr="00493437" w14:paraId="493444E4" w14:textId="77777777" w:rsidTr="00EA4C38">
        <w:tc>
          <w:tcPr>
            <w:tcW w:w="1666" w:type="pct"/>
          </w:tcPr>
          <w:p w14:paraId="7A2C66DF" w14:textId="77777777" w:rsidR="00493437" w:rsidRPr="00493437" w:rsidRDefault="00493437" w:rsidP="00493437">
            <w:pPr>
              <w:rPr>
                <w:rFonts w:cs="Tahoma"/>
                <w:sz w:val="16"/>
                <w:szCs w:val="16"/>
              </w:rPr>
            </w:pPr>
            <w:r w:rsidRPr="00493437">
              <w:rPr>
                <w:rFonts w:cs="Tahoma"/>
                <w:sz w:val="16"/>
                <w:szCs w:val="16"/>
              </w:rPr>
              <w:t>Vinylchloride</w:t>
            </w:r>
          </w:p>
        </w:tc>
        <w:tc>
          <w:tcPr>
            <w:tcW w:w="1667" w:type="pct"/>
          </w:tcPr>
          <w:p w14:paraId="147384FB" w14:textId="77777777" w:rsidR="00493437" w:rsidRPr="00493437" w:rsidRDefault="00493437" w:rsidP="00493437">
            <w:pPr>
              <w:rPr>
                <w:rFonts w:cs="Tahoma"/>
                <w:sz w:val="16"/>
                <w:szCs w:val="16"/>
              </w:rPr>
            </w:pPr>
          </w:p>
        </w:tc>
        <w:tc>
          <w:tcPr>
            <w:tcW w:w="1667" w:type="pct"/>
          </w:tcPr>
          <w:p w14:paraId="2EC15059" w14:textId="77777777" w:rsidR="00493437" w:rsidRPr="00493437" w:rsidRDefault="00493437" w:rsidP="00493437">
            <w:pPr>
              <w:rPr>
                <w:rFonts w:cs="Tahoma"/>
                <w:sz w:val="16"/>
                <w:szCs w:val="16"/>
              </w:rPr>
            </w:pPr>
            <w:r w:rsidRPr="00493437">
              <w:rPr>
                <w:rFonts w:cs="Tahoma"/>
                <w:sz w:val="16"/>
                <w:szCs w:val="16"/>
              </w:rPr>
              <w:t>8 µg/l</w:t>
            </w:r>
          </w:p>
        </w:tc>
      </w:tr>
      <w:tr w:rsidR="00493437" w:rsidRPr="00493437" w14:paraId="46E366DE" w14:textId="77777777" w:rsidTr="00EA4C38">
        <w:tc>
          <w:tcPr>
            <w:tcW w:w="1666" w:type="pct"/>
          </w:tcPr>
          <w:p w14:paraId="7543C181" w14:textId="77777777" w:rsidR="00493437" w:rsidRPr="00493437" w:rsidRDefault="00493437" w:rsidP="00493437">
            <w:pPr>
              <w:rPr>
                <w:rFonts w:cs="Tahoma"/>
                <w:sz w:val="16"/>
                <w:szCs w:val="16"/>
              </w:rPr>
            </w:pPr>
            <w:r w:rsidRPr="00493437">
              <w:rPr>
                <w:rFonts w:cs="Tahoma"/>
                <w:sz w:val="16"/>
                <w:szCs w:val="16"/>
              </w:rPr>
              <w:t>Som van de vijf hier bovenstaande stoffen</w:t>
            </w:r>
          </w:p>
        </w:tc>
        <w:tc>
          <w:tcPr>
            <w:tcW w:w="1667" w:type="pct"/>
          </w:tcPr>
          <w:p w14:paraId="43637A88" w14:textId="77777777" w:rsidR="00493437" w:rsidRPr="00493437" w:rsidRDefault="00493437" w:rsidP="00493437">
            <w:pPr>
              <w:rPr>
                <w:rFonts w:cs="Tahoma"/>
                <w:sz w:val="16"/>
                <w:szCs w:val="16"/>
              </w:rPr>
            </w:pPr>
          </w:p>
        </w:tc>
        <w:tc>
          <w:tcPr>
            <w:tcW w:w="1667" w:type="pct"/>
          </w:tcPr>
          <w:p w14:paraId="5A60993C" w14:textId="77777777" w:rsidR="00493437" w:rsidRPr="00493437" w:rsidRDefault="00493437" w:rsidP="00493437">
            <w:pPr>
              <w:rPr>
                <w:rFonts w:cs="Tahoma"/>
                <w:sz w:val="16"/>
                <w:szCs w:val="16"/>
              </w:rPr>
            </w:pPr>
            <w:r w:rsidRPr="00493437">
              <w:rPr>
                <w:rFonts w:cs="Tahoma"/>
                <w:sz w:val="16"/>
                <w:szCs w:val="16"/>
              </w:rPr>
              <w:t>20 µg/l</w:t>
            </w:r>
          </w:p>
        </w:tc>
      </w:tr>
      <w:tr w:rsidR="00493437" w:rsidRPr="00493437" w14:paraId="3034CD70" w14:textId="77777777" w:rsidTr="00EA4C38">
        <w:tc>
          <w:tcPr>
            <w:tcW w:w="1666" w:type="pct"/>
          </w:tcPr>
          <w:p w14:paraId="1CEE24D9" w14:textId="77777777" w:rsidR="00493437" w:rsidRPr="00493437" w:rsidRDefault="00493437" w:rsidP="00493437">
            <w:pPr>
              <w:rPr>
                <w:rFonts w:cs="Tahoma"/>
                <w:sz w:val="16"/>
                <w:szCs w:val="16"/>
              </w:rPr>
            </w:pPr>
            <w:r w:rsidRPr="00493437">
              <w:rPr>
                <w:rFonts w:cs="Tahoma"/>
                <w:sz w:val="16"/>
                <w:szCs w:val="16"/>
              </w:rPr>
              <w:t>Monochloorbenzeen</w:t>
            </w:r>
          </w:p>
        </w:tc>
        <w:tc>
          <w:tcPr>
            <w:tcW w:w="1667" w:type="pct"/>
          </w:tcPr>
          <w:p w14:paraId="77085645" w14:textId="77777777" w:rsidR="00493437" w:rsidRPr="00493437" w:rsidRDefault="00493437" w:rsidP="00493437">
            <w:pPr>
              <w:rPr>
                <w:rFonts w:cs="Tahoma"/>
                <w:sz w:val="16"/>
                <w:szCs w:val="16"/>
              </w:rPr>
            </w:pPr>
          </w:p>
        </w:tc>
        <w:tc>
          <w:tcPr>
            <w:tcW w:w="1667" w:type="pct"/>
          </w:tcPr>
          <w:p w14:paraId="15E2932C" w14:textId="77777777" w:rsidR="00493437" w:rsidRPr="00493437" w:rsidRDefault="00493437" w:rsidP="00493437">
            <w:pPr>
              <w:rPr>
                <w:rFonts w:cs="Tahoma"/>
                <w:sz w:val="16"/>
                <w:szCs w:val="16"/>
              </w:rPr>
            </w:pPr>
            <w:r w:rsidRPr="00493437">
              <w:rPr>
                <w:rFonts w:cs="Tahoma"/>
                <w:sz w:val="16"/>
                <w:szCs w:val="16"/>
              </w:rPr>
              <w:t>7 µg/l</w:t>
            </w:r>
          </w:p>
        </w:tc>
      </w:tr>
      <w:tr w:rsidR="00493437" w:rsidRPr="00493437" w14:paraId="1B1937BF" w14:textId="77777777" w:rsidTr="00EA4C38">
        <w:tc>
          <w:tcPr>
            <w:tcW w:w="1666" w:type="pct"/>
          </w:tcPr>
          <w:p w14:paraId="74B9FBFB" w14:textId="77777777" w:rsidR="00493437" w:rsidRPr="00493437" w:rsidRDefault="00493437" w:rsidP="00493437">
            <w:pPr>
              <w:rPr>
                <w:rFonts w:cs="Tahoma"/>
                <w:sz w:val="16"/>
                <w:szCs w:val="16"/>
              </w:rPr>
            </w:pPr>
            <w:r w:rsidRPr="00493437">
              <w:rPr>
                <w:rFonts w:cs="Tahoma"/>
                <w:sz w:val="16"/>
                <w:szCs w:val="16"/>
              </w:rPr>
              <w:t>Dichloorbenzenen</w:t>
            </w:r>
          </w:p>
        </w:tc>
        <w:tc>
          <w:tcPr>
            <w:tcW w:w="1667" w:type="pct"/>
          </w:tcPr>
          <w:p w14:paraId="1E04B22A" w14:textId="77777777" w:rsidR="00493437" w:rsidRPr="00493437" w:rsidRDefault="00493437" w:rsidP="00493437">
            <w:pPr>
              <w:rPr>
                <w:rFonts w:cs="Tahoma"/>
                <w:sz w:val="16"/>
                <w:szCs w:val="16"/>
              </w:rPr>
            </w:pPr>
          </w:p>
        </w:tc>
        <w:tc>
          <w:tcPr>
            <w:tcW w:w="1667" w:type="pct"/>
          </w:tcPr>
          <w:p w14:paraId="3533B0FA" w14:textId="77777777" w:rsidR="00493437" w:rsidRPr="00493437" w:rsidRDefault="00493437" w:rsidP="00493437">
            <w:pPr>
              <w:rPr>
                <w:rFonts w:cs="Tahoma"/>
                <w:sz w:val="16"/>
                <w:szCs w:val="16"/>
              </w:rPr>
            </w:pPr>
            <w:r w:rsidRPr="00493437">
              <w:rPr>
                <w:rFonts w:cs="Tahoma"/>
                <w:sz w:val="16"/>
                <w:szCs w:val="16"/>
              </w:rPr>
              <w:t>3 µg/l</w:t>
            </w:r>
          </w:p>
        </w:tc>
      </w:tr>
      <w:tr w:rsidR="00493437" w:rsidRPr="00493437" w14:paraId="15D1FAC3" w14:textId="77777777" w:rsidTr="00EA4C38">
        <w:tc>
          <w:tcPr>
            <w:tcW w:w="1666" w:type="pct"/>
          </w:tcPr>
          <w:p w14:paraId="317C5475" w14:textId="77777777" w:rsidR="00493437" w:rsidRPr="00493437" w:rsidRDefault="00493437" w:rsidP="00493437">
            <w:pPr>
              <w:rPr>
                <w:rFonts w:cs="Tahoma"/>
                <w:sz w:val="16"/>
                <w:szCs w:val="16"/>
              </w:rPr>
            </w:pPr>
            <w:r w:rsidRPr="00493437">
              <w:rPr>
                <w:rFonts w:cs="Tahoma"/>
                <w:sz w:val="16"/>
                <w:szCs w:val="16"/>
              </w:rPr>
              <w:t>Trichloorbenzenen</w:t>
            </w:r>
          </w:p>
        </w:tc>
        <w:tc>
          <w:tcPr>
            <w:tcW w:w="1667" w:type="pct"/>
          </w:tcPr>
          <w:p w14:paraId="09C0DD94" w14:textId="77777777" w:rsidR="00493437" w:rsidRPr="00493437" w:rsidRDefault="00493437" w:rsidP="00493437">
            <w:pPr>
              <w:rPr>
                <w:rFonts w:cs="Tahoma"/>
                <w:sz w:val="16"/>
                <w:szCs w:val="16"/>
              </w:rPr>
            </w:pPr>
          </w:p>
        </w:tc>
        <w:tc>
          <w:tcPr>
            <w:tcW w:w="1667" w:type="pct"/>
          </w:tcPr>
          <w:p w14:paraId="47013EC6" w14:textId="77777777" w:rsidR="00493437" w:rsidRPr="00493437" w:rsidRDefault="00493437" w:rsidP="00493437">
            <w:pPr>
              <w:rPr>
                <w:rFonts w:cs="Tahoma"/>
                <w:sz w:val="16"/>
                <w:szCs w:val="16"/>
              </w:rPr>
            </w:pPr>
            <w:r w:rsidRPr="00493437">
              <w:rPr>
                <w:rFonts w:cs="Tahoma"/>
                <w:sz w:val="16"/>
                <w:szCs w:val="16"/>
              </w:rPr>
              <w:t>1 µg/l</w:t>
            </w:r>
          </w:p>
        </w:tc>
      </w:tr>
    </w:tbl>
    <w:p w14:paraId="338DD399" w14:textId="77777777" w:rsidR="00493437" w:rsidRPr="00587A18" w:rsidRDefault="00493437" w:rsidP="00587A18">
      <w:pPr>
        <w:pStyle w:val="Kop6"/>
        <w:rPr>
          <w:rFonts w:cs="Tahoma"/>
        </w:rPr>
      </w:pPr>
      <w:r w:rsidRPr="00587A18">
        <w:rPr>
          <w:rFonts w:cs="Tahoma"/>
        </w:rPr>
        <w:t>Artikel 2.2.2</w:t>
      </w:r>
      <w:r w:rsidRPr="00587A18">
        <w:rPr>
          <w:rFonts w:cs="Tahoma"/>
        </w:rPr>
        <w:tab/>
        <w:t>Lozen van grondwater bij ontwatering</w:t>
      </w:r>
    </w:p>
    <w:p w14:paraId="62FB565E" w14:textId="77777777" w:rsidR="00493437" w:rsidRPr="00493437" w:rsidRDefault="00493437" w:rsidP="00920BA8">
      <w:pPr>
        <w:pStyle w:val="Lidmetnummering"/>
      </w:pPr>
      <w:r w:rsidRPr="00493437">
        <w:t>1.</w:t>
      </w:r>
      <w:r w:rsidRPr="00493437">
        <w:tab/>
        <w:t xml:space="preserve">Met het oog op het doelmatig beheer van afvalwater kan grondwater bij ontwatering, dat niet afkomstig is van een bodemsanering, een grondwatersanering of een onderzoek </w:t>
      </w:r>
      <w:r w:rsidRPr="00493437">
        <w:lastRenderedPageBreak/>
        <w:t>voorafgaand aan een bodemsanering of grondwatersanering en dat geen drainagewater is als bedoeld in paragraaf 4.77 van het Besluit activiteiten leefomgeving, worden geloosd op een oppervlaktewaterlichaam.</w:t>
      </w:r>
    </w:p>
    <w:p w14:paraId="5F2D406B" w14:textId="77777777" w:rsidR="00493437" w:rsidRPr="00493437" w:rsidRDefault="00493437" w:rsidP="00920BA8">
      <w:pPr>
        <w:pStyle w:val="Lidmetnummering"/>
      </w:pPr>
      <w:r w:rsidRPr="00493437">
        <w:t>2.</w:t>
      </w:r>
      <w:r w:rsidRPr="00493437">
        <w:tab/>
        <w:t>Voor het te lozen grondwater is de emissiegrenswaarde voor onopgeloste stoffen 50 mg/l, gemeten in een steekmonster.</w:t>
      </w:r>
    </w:p>
    <w:p w14:paraId="660D34C4" w14:textId="77777777" w:rsidR="00493437" w:rsidRPr="00493437" w:rsidRDefault="00493437" w:rsidP="00920BA8">
      <w:pPr>
        <w:pStyle w:val="Lidmetnummering"/>
      </w:pPr>
      <w:r w:rsidRPr="00493437">
        <w:t>3.</w:t>
      </w:r>
      <w:r w:rsidRPr="00493437">
        <w:tab/>
        <w:t>Dit artikel is niet van toepassing op het lozen van grondwater bij wonen.</w:t>
      </w:r>
    </w:p>
    <w:p w14:paraId="23AE32A0" w14:textId="77777777" w:rsidR="00493437" w:rsidRPr="00493437" w:rsidRDefault="00493437" w:rsidP="00920BA8">
      <w:pPr>
        <w:pStyle w:val="Kop6"/>
      </w:pPr>
      <w:r w:rsidRPr="00493437">
        <w:t>Artikel 2.2.3</w:t>
      </w:r>
      <w:r w:rsidRPr="00493437">
        <w:tab/>
        <w:t>Meet- en rekenbepalingen</w:t>
      </w:r>
    </w:p>
    <w:p w14:paraId="6CD8DB6B" w14:textId="77777777" w:rsidR="00493437" w:rsidRPr="00493437" w:rsidRDefault="00493437" w:rsidP="00920BA8">
      <w:pPr>
        <w:pStyle w:val="Lidmetnummering"/>
      </w:pPr>
      <w:r w:rsidRPr="00493437">
        <w:t>1.</w:t>
      </w:r>
      <w:r w:rsidRPr="00493437">
        <w:tab/>
        <w:t>Op het bemonsteren van afvalwater is NEN 6600-1 van toepassing, en een monster is niet gefiltreerd.</w:t>
      </w:r>
    </w:p>
    <w:p w14:paraId="56669A05" w14:textId="77777777" w:rsidR="004D2866" w:rsidRPr="00493437" w:rsidRDefault="00493437" w:rsidP="00920BA8">
      <w:pPr>
        <w:pStyle w:val="Lidmetnummering"/>
      </w:pPr>
      <w:r w:rsidRPr="00493437">
        <w:t>2.</w:t>
      </w:r>
      <w:r w:rsidRPr="00493437">
        <w:tab/>
        <w:t>Op het conserveren van een monster is NEN-EN-ISO 5667-3 van toepassing.</w:t>
      </w:r>
    </w:p>
    <w:p w14:paraId="392F9F4A" w14:textId="77777777" w:rsidR="00493437" w:rsidRPr="00493437" w:rsidRDefault="00493437" w:rsidP="00920BA8">
      <w:pPr>
        <w:pStyle w:val="Lidmetnummering"/>
      </w:pPr>
      <w:r w:rsidRPr="00493437">
        <w:t>3.</w:t>
      </w:r>
      <w:r w:rsidRPr="00493437">
        <w:tab/>
        <w:t>Bij het analyseren van een monster worden onopgeloste stoffen meegenomen, en op het analyseren is van toepassing:</w:t>
      </w:r>
    </w:p>
    <w:p w14:paraId="72FE9BD1" w14:textId="77777777" w:rsidR="00493437" w:rsidRPr="00493437" w:rsidRDefault="00493437" w:rsidP="00920BA8">
      <w:pPr>
        <w:pStyle w:val="Opsommingmetnummering"/>
      </w:pPr>
      <w:r w:rsidRPr="00493437">
        <w:t>a.</w:t>
      </w:r>
      <w:r w:rsidRPr="00493437">
        <w:tab/>
        <w:t>voor BTEX: NEN-EN-ISO 15680;</w:t>
      </w:r>
    </w:p>
    <w:p w14:paraId="2CAC9B23" w14:textId="77777777" w:rsidR="00493437" w:rsidRPr="00493437" w:rsidRDefault="00493437" w:rsidP="00920BA8">
      <w:pPr>
        <w:pStyle w:val="Opsommingmetnummering"/>
      </w:pPr>
      <w:r w:rsidRPr="00493437">
        <w:t>b.</w:t>
      </w:r>
      <w:r w:rsidRPr="00493437">
        <w:tab/>
        <w:t>voor polycyclische aromatische koolwaterstoffen: NEN-EN-ISO 17993;</w:t>
      </w:r>
    </w:p>
    <w:p w14:paraId="74C84B14" w14:textId="77777777" w:rsidR="00493437" w:rsidRPr="00493437" w:rsidRDefault="00493437" w:rsidP="00920BA8">
      <w:pPr>
        <w:pStyle w:val="Opsommingmetnummering"/>
      </w:pPr>
      <w:r w:rsidRPr="00493437">
        <w:t>c.</w:t>
      </w:r>
      <w:r w:rsidRPr="00493437">
        <w:tab/>
        <w:t>voor tetrachlooretheen, trichlooretheen, 1,2-dichlooretheen, 1,1,1-trichloorethaan, vinylchloride, de som van de vijf hiervoor genoemde stoffen, monochloorbenzeen, dichloorbenzeen, trichloorbenzenen: NEN-EN-ISO 10301 of NEN-EN-ISO 15680, waarbij voor vinylchloride enkel NEN-EN-ISO 15680 gebruikt kan worden;</w:t>
      </w:r>
    </w:p>
    <w:p w14:paraId="42F53567" w14:textId="77777777" w:rsidR="00493437" w:rsidRPr="00493437" w:rsidRDefault="00493437" w:rsidP="00920BA8">
      <w:pPr>
        <w:pStyle w:val="Opsommingmetnummering"/>
      </w:pPr>
      <w:r w:rsidRPr="00493437">
        <w:t>d.</w:t>
      </w:r>
      <w:r w:rsidRPr="00493437">
        <w:tab/>
        <w:t>voor minerale olie: NEN-EN-ISO 9377-2;</w:t>
      </w:r>
    </w:p>
    <w:p w14:paraId="540E8310" w14:textId="77777777" w:rsidR="00493437" w:rsidRPr="00493437" w:rsidRDefault="00493437" w:rsidP="00920BA8">
      <w:pPr>
        <w:pStyle w:val="Opsommingmetnummering"/>
      </w:pPr>
      <w:r w:rsidRPr="00493437">
        <w:t>e.</w:t>
      </w:r>
      <w:r w:rsidRPr="00493437">
        <w:tab/>
        <w:t>voor cadmium, koper, nikkel, lood, zink en chroom: NEN 6966 of NEN-EN-ISO 17294-2 of NEN-EN-ISO 11885, waarbij de elementen worden ontsloten volgens NEN-EN-ISO 15587-1 of NEN-EN-ISO 15587-2;</w:t>
      </w:r>
    </w:p>
    <w:p w14:paraId="4BC6E410" w14:textId="77777777" w:rsidR="00493437" w:rsidRPr="00493437" w:rsidRDefault="00493437" w:rsidP="00920BA8">
      <w:pPr>
        <w:pStyle w:val="Opsommingmetnummering"/>
      </w:pPr>
      <w:r w:rsidRPr="00493437">
        <w:t>f.</w:t>
      </w:r>
      <w:r w:rsidRPr="00493437">
        <w:tab/>
        <w:t>voor kwik: NEN-EN-ISO 17294-2 of NEN-EN-ISO 12846 of NEN-EN-ISO 17852, waarbij kwik wordt ontsloten volgens NEN-EN-ISO 15587-1 of NEN-EN-ISO 15587-2;</w:t>
      </w:r>
    </w:p>
    <w:p w14:paraId="28281F31" w14:textId="77777777" w:rsidR="00493437" w:rsidRPr="00493437" w:rsidRDefault="00493437" w:rsidP="00920BA8">
      <w:pPr>
        <w:pStyle w:val="Opsommingmetnummering"/>
      </w:pPr>
      <w:r w:rsidRPr="00493437">
        <w:t>g.</w:t>
      </w:r>
      <w:r w:rsidRPr="00493437">
        <w:tab/>
        <w:t>voor onopgeloste stoffen: NEN-EN 872.</w:t>
      </w:r>
    </w:p>
    <w:p w14:paraId="26416B6D" w14:textId="77777777" w:rsidR="00493437" w:rsidRPr="00493437" w:rsidRDefault="00493437" w:rsidP="00920BA8">
      <w:pPr>
        <w:pStyle w:val="Kop6"/>
      </w:pPr>
      <w:r w:rsidRPr="00493437">
        <w:t>Artikel 2.2.4</w:t>
      </w:r>
      <w:r w:rsidRPr="00493437">
        <w:tab/>
        <w:t>Gegevens en bescheiden</w:t>
      </w:r>
    </w:p>
    <w:p w14:paraId="36C2F928" w14:textId="77777777" w:rsidR="004D2866" w:rsidRPr="00493437" w:rsidRDefault="00493437" w:rsidP="00920BA8">
      <w:pPr>
        <w:pStyle w:val="Lidmetnummering"/>
      </w:pPr>
      <w:r w:rsidRPr="00493437">
        <w:t>1.</w:t>
      </w:r>
      <w:r w:rsidRPr="00493437">
        <w:tab/>
        <w:t>Ten minste vier weken voor het begin van de lozingsactiviteit, bedoeld in artikel 2.2.1 en 2.2.2, worden aan het dagelijks bestuur van het waterschap gegevens en bescheiden verstrekt over:</w:t>
      </w:r>
    </w:p>
    <w:p w14:paraId="70DD5516" w14:textId="77777777" w:rsidR="00493437" w:rsidRPr="00493437" w:rsidRDefault="00493437" w:rsidP="00920BA8">
      <w:pPr>
        <w:pStyle w:val="Opsommingmetnummering"/>
      </w:pPr>
      <w:r w:rsidRPr="00493437">
        <w:t>a.</w:t>
      </w:r>
      <w:r w:rsidRPr="00493437">
        <w:tab/>
        <w:t>de aard en omvang van de lozing; en</w:t>
      </w:r>
    </w:p>
    <w:p w14:paraId="761619DC" w14:textId="77777777" w:rsidR="00493437" w:rsidRPr="00493437" w:rsidRDefault="00493437" w:rsidP="00920BA8">
      <w:pPr>
        <w:pStyle w:val="Opsommingmetnummering"/>
      </w:pPr>
      <w:r w:rsidRPr="00493437">
        <w:t>b.</w:t>
      </w:r>
      <w:r w:rsidRPr="00493437">
        <w:tab/>
        <w:t>de verwachte datum van het begin van de activiteit.</w:t>
      </w:r>
    </w:p>
    <w:p w14:paraId="48EB0A47" w14:textId="77777777" w:rsidR="00493437" w:rsidRPr="00493437" w:rsidRDefault="00493437" w:rsidP="00920BA8">
      <w:pPr>
        <w:pStyle w:val="Lidmetnummering"/>
      </w:pPr>
      <w:r w:rsidRPr="00493437">
        <w:t>2.</w:t>
      </w:r>
      <w:r w:rsidRPr="00493437">
        <w:tab/>
        <w:t>Ten minste vier weken voor de lozingsactiviteit wijzigt, worden de gewijzigde gegevens verstrekt aan het dagelijks bestuur van het waterschap.</w:t>
      </w:r>
    </w:p>
    <w:p w14:paraId="7BF61B48" w14:textId="77777777" w:rsidR="00493437" w:rsidRPr="00493437" w:rsidRDefault="00493437" w:rsidP="00920BA8">
      <w:pPr>
        <w:pStyle w:val="Lidmetnummering"/>
      </w:pPr>
      <w:r w:rsidRPr="00493437">
        <w:t>3.</w:t>
      </w:r>
      <w:r w:rsidRPr="00493437">
        <w:tab/>
        <w:t>Het eerste en tweede lid gelden niet voor het lozen van grondwater bij ontwatering, als:</w:t>
      </w:r>
    </w:p>
    <w:p w14:paraId="2B81A307" w14:textId="77777777" w:rsidR="00493437" w:rsidRPr="00493437" w:rsidRDefault="00493437" w:rsidP="00920BA8">
      <w:pPr>
        <w:pStyle w:val="Opsommingmetnummering"/>
      </w:pPr>
      <w:r w:rsidRPr="00493437">
        <w:t>a.</w:t>
      </w:r>
      <w:r w:rsidRPr="00493437">
        <w:tab/>
        <w:t>het lozen niet langer dan 48 uur duurt; of</w:t>
      </w:r>
    </w:p>
    <w:p w14:paraId="2757FF6A" w14:textId="77777777" w:rsidR="00493437" w:rsidRPr="00493437" w:rsidRDefault="00493437" w:rsidP="00920BA8">
      <w:pPr>
        <w:pStyle w:val="Opsommingmetnummering"/>
      </w:pPr>
      <w:r w:rsidRPr="00493437">
        <w:t>b.</w:t>
      </w:r>
      <w:r w:rsidRPr="00493437">
        <w:tab/>
        <w:t>het lozen plaatsvindt binnen een huishouden.</w:t>
      </w:r>
    </w:p>
    <w:p w14:paraId="75EE3E00" w14:textId="77777777" w:rsidR="00493437" w:rsidRPr="00493437" w:rsidRDefault="00493437" w:rsidP="00920BA8">
      <w:pPr>
        <w:pStyle w:val="Kop2"/>
      </w:pPr>
      <w:r w:rsidRPr="00493437">
        <w:t>Afdeling 2.3</w:t>
      </w:r>
      <w:r w:rsidRPr="00493437">
        <w:tab/>
        <w:t>Lozen van afvloeiend hemelwater dat niet afkomstig is van een bodembeschermende voorziening</w:t>
      </w:r>
    </w:p>
    <w:p w14:paraId="4FCD848E" w14:textId="77777777" w:rsidR="00493437" w:rsidRPr="00493437" w:rsidRDefault="00493437" w:rsidP="00920BA8">
      <w:pPr>
        <w:pStyle w:val="Kop6"/>
        <w:rPr>
          <w:b/>
          <w:sz w:val="18"/>
          <w:szCs w:val="18"/>
        </w:rPr>
      </w:pPr>
      <w:r w:rsidRPr="00493437">
        <w:t>Artikel 2.3.1</w:t>
      </w:r>
      <w:r w:rsidRPr="00493437">
        <w:tab/>
        <w:t>Lozen van afvloeiend hemelwater</w:t>
      </w:r>
    </w:p>
    <w:p w14:paraId="1A630D7C" w14:textId="77777777" w:rsidR="00493437" w:rsidRPr="00493437" w:rsidRDefault="00493437" w:rsidP="00920BA8">
      <w:pPr>
        <w:pStyle w:val="Lidmetnummering"/>
      </w:pPr>
      <w:r w:rsidRPr="00493437">
        <w:t>1.</w:t>
      </w:r>
      <w:r w:rsidRPr="00493437">
        <w:tab/>
        <w:t>Met het oog op het doelmatig beheer van afvalwater kan afvloeiend hemelwater, dat niet afkomstig is van een bodembeschermende voorziening en geen drainagewater als bedoeld in paragraaf 4.77 van het Besluit activiteiten leefomgeving of overig afvalwater van een kas als bedoeld in paragraaf 4.78 van dat besluit is, worden geloosd op een oppervlaktewaterlichaam.</w:t>
      </w:r>
    </w:p>
    <w:p w14:paraId="650915FA" w14:textId="77777777" w:rsidR="00493437" w:rsidRPr="00493437" w:rsidRDefault="00493437" w:rsidP="00920BA8">
      <w:pPr>
        <w:pStyle w:val="Lidmetnummering"/>
      </w:pPr>
      <w:r w:rsidRPr="00493437">
        <w:t>2.</w:t>
      </w:r>
      <w:r w:rsidRPr="00493437">
        <w:tab/>
        <w:t>In afwijking van het eerste lid wordt afvloeiend hemelwater, afkomstig van buiten de bebouwde kom gelegen rijkswegen en provinciale wegen, alleen op een aangewezen oppervlaktewaterlichaam geloosd als lozen op of in de bodem redelijkerwijs niet mogelijk is.</w:t>
      </w:r>
    </w:p>
    <w:p w14:paraId="289D000C" w14:textId="77777777" w:rsidR="00493437" w:rsidRPr="00493437" w:rsidRDefault="00493437" w:rsidP="00920BA8">
      <w:pPr>
        <w:pStyle w:val="Lidmetnummering"/>
      </w:pPr>
      <w:r w:rsidRPr="00493437">
        <w:lastRenderedPageBreak/>
        <w:t>3.</w:t>
      </w:r>
      <w:r w:rsidRPr="00493437">
        <w:tab/>
        <w:t>In afwijking van het eerste lid wordt afvloeiend hemelwater, afkomstig van buiten de bebouwde kom gelegen rijkswegen en provinciale wegen, alleen op een niet-aangewezen oppervlaktewaterlichaam geloosd als lozen op of in een aangewezen oppervlaktewaterlichaam of in een voorziening voor de inzameling en het transport van afvalwater, dat geen vuilwaterriool is, redelijkerwijs niet mogelijk is.</w:t>
      </w:r>
    </w:p>
    <w:p w14:paraId="2A17993D" w14:textId="77777777" w:rsidR="00493437" w:rsidRPr="00493437" w:rsidRDefault="00493437" w:rsidP="00920BA8">
      <w:pPr>
        <w:pStyle w:val="Kop6"/>
      </w:pPr>
      <w:r w:rsidRPr="00493437">
        <w:t>Artikel 2.3.2</w:t>
      </w:r>
      <w:r w:rsidRPr="00493437">
        <w:tab/>
        <w:t>Gegevens en bescheiden</w:t>
      </w:r>
    </w:p>
    <w:p w14:paraId="665E7A92" w14:textId="77777777" w:rsidR="004D2866" w:rsidRPr="00920BA8" w:rsidRDefault="00493437" w:rsidP="00920BA8">
      <w:pPr>
        <w:pStyle w:val="Lidmetnummering"/>
      </w:pPr>
      <w:r w:rsidRPr="00920BA8">
        <w:t>1.</w:t>
      </w:r>
      <w:r w:rsidRPr="00920BA8">
        <w:tab/>
        <w:t>Ten minste zes maanden voor de voorgenomen aanleg van buiten de bebouwde kom gelegen rijkswegen en provinciale wegen en daarbij behorende bruggen, viaducten en andere kunstwerken, worden aan het dagelijks bestuur van het waterschap gegevens en bescheiden verstrekt over:</w:t>
      </w:r>
    </w:p>
    <w:p w14:paraId="519122D5" w14:textId="77777777" w:rsidR="00493437" w:rsidRPr="00493437" w:rsidRDefault="00493437" w:rsidP="00920BA8">
      <w:pPr>
        <w:pStyle w:val="Opsommingmetnummering"/>
      </w:pPr>
      <w:r w:rsidRPr="00493437">
        <w:t>a.</w:t>
      </w:r>
      <w:r w:rsidRPr="00493437">
        <w:tab/>
        <w:t>de aard en omvang van de lozing van afvloeiend hemelwater; en</w:t>
      </w:r>
    </w:p>
    <w:p w14:paraId="47F21F84" w14:textId="77777777" w:rsidR="00493437" w:rsidRPr="00493437" w:rsidRDefault="00493437" w:rsidP="00920BA8">
      <w:pPr>
        <w:pStyle w:val="Opsommingmetnummering"/>
      </w:pPr>
      <w:r w:rsidRPr="00493437">
        <w:t>b.</w:t>
      </w:r>
      <w:r w:rsidRPr="00493437">
        <w:tab/>
        <w:t>de verwachte datum van het begin van de lozingsactiviteit.</w:t>
      </w:r>
    </w:p>
    <w:p w14:paraId="2EAFF880" w14:textId="77777777" w:rsidR="00493437" w:rsidRPr="00493437" w:rsidRDefault="00493437" w:rsidP="00920BA8">
      <w:pPr>
        <w:pStyle w:val="Lidmetnummering"/>
      </w:pPr>
      <w:r w:rsidRPr="00493437">
        <w:t>2.</w:t>
      </w:r>
      <w:r w:rsidRPr="00493437">
        <w:tab/>
        <w:t>Ten minste zes maanden voor het veranderen van de lozingsactiviteit door een reconstructie of ingrijpende wijziging van die wegen en daarbij behorende bruggen, viaducten en andere kunstwerken, worden de gewijzigde gegevens verstrekt aan het dagelijks bestuur van het waterschap.</w:t>
      </w:r>
    </w:p>
    <w:p w14:paraId="2FDD0F68" w14:textId="77777777" w:rsidR="00493437" w:rsidRPr="00493437" w:rsidRDefault="00493437" w:rsidP="00920BA8">
      <w:pPr>
        <w:pStyle w:val="Kop2"/>
      </w:pPr>
      <w:r w:rsidRPr="00493437">
        <w:t>Afdeling 2.4</w:t>
      </w:r>
      <w:r w:rsidRPr="00493437">
        <w:tab/>
        <w:t>Lozen van huishoudelijk afvalwater</w:t>
      </w:r>
    </w:p>
    <w:p w14:paraId="4EA4D881" w14:textId="77777777" w:rsidR="00493437" w:rsidRPr="00493437" w:rsidRDefault="00493437" w:rsidP="00920BA8">
      <w:pPr>
        <w:pStyle w:val="Kop6"/>
      </w:pPr>
      <w:r w:rsidRPr="00493437">
        <w:t>Artikel 2.4.1</w:t>
      </w:r>
      <w:r w:rsidRPr="00493437">
        <w:tab/>
        <w:t>Lozen van huishoudelijk afvalwater</w:t>
      </w:r>
    </w:p>
    <w:p w14:paraId="2512B0E5" w14:textId="77777777" w:rsidR="00493437" w:rsidRPr="00493437" w:rsidRDefault="00493437" w:rsidP="00920BA8">
      <w:pPr>
        <w:pStyle w:val="Lidmetnummering"/>
      </w:pPr>
      <w:r w:rsidRPr="00493437">
        <w:t>1.</w:t>
      </w:r>
      <w:r w:rsidRPr="00493437">
        <w:tab/>
        <w:t>Met het oog op het voorkomen van verontreiniging van een oppervlaktewaterlichaam wordt huishoudelijk afvalwater alleen op een oppervlaktewaterlichaam geloosd als het lozen plaatsvindt buiten een bebouwde kom of binnen een bebouwde kom van waaruit stedelijk afvalwater wordt geloosd met een vervuilingswaarde van minder dan 2000 inwonerequivalenten, en de afstand tot het dichtstbijzijnde vuilwaterriool of een zuiveringtechnisch werk waarop kan worden aangesloten meer bedraagt dan:</w:t>
      </w:r>
    </w:p>
    <w:p w14:paraId="59190779" w14:textId="77777777" w:rsidR="00493437" w:rsidRPr="00493437" w:rsidRDefault="00493437" w:rsidP="00920BA8">
      <w:pPr>
        <w:pStyle w:val="Opsommingmetnummering"/>
      </w:pPr>
      <w:r w:rsidRPr="00493437">
        <w:t>a.</w:t>
      </w:r>
      <w:r w:rsidRPr="00493437">
        <w:tab/>
        <w:t>40 m bij niet meer dan 10 inwonerequivalenten;</w:t>
      </w:r>
    </w:p>
    <w:p w14:paraId="30409555" w14:textId="77777777" w:rsidR="00493437" w:rsidRPr="00493437" w:rsidRDefault="00493437" w:rsidP="00920BA8">
      <w:pPr>
        <w:pStyle w:val="Opsommingmetnummering"/>
      </w:pPr>
      <w:r w:rsidRPr="00493437">
        <w:t>b.</w:t>
      </w:r>
      <w:r w:rsidRPr="00493437">
        <w:tab/>
        <w:t>100 m bij meer dan 10 maar minder dan 25 inwonerequivalenten;</w:t>
      </w:r>
    </w:p>
    <w:p w14:paraId="38ADB8B1" w14:textId="77777777" w:rsidR="00493437" w:rsidRPr="00493437" w:rsidRDefault="00493437" w:rsidP="00920BA8">
      <w:pPr>
        <w:pStyle w:val="Opsommingmetnummering"/>
      </w:pPr>
      <w:r w:rsidRPr="00493437">
        <w:t>c.</w:t>
      </w:r>
      <w:r w:rsidRPr="00493437">
        <w:tab/>
        <w:t>600 m bij 25 of meer inwonerequivalenten maar minder dan 50 inwonerequivalenten;</w:t>
      </w:r>
    </w:p>
    <w:p w14:paraId="7B933DD5" w14:textId="77777777" w:rsidR="00493437" w:rsidRPr="00493437" w:rsidRDefault="00493437" w:rsidP="00920BA8">
      <w:pPr>
        <w:pStyle w:val="Opsommingmetnummering"/>
      </w:pPr>
      <w:r w:rsidRPr="00493437">
        <w:t>d.</w:t>
      </w:r>
      <w:r w:rsidRPr="00493437">
        <w:tab/>
        <w:t>1.500 m bij 50 of meer inwonerequivalenten maar minder dan 100 inwonerequivalenten; en</w:t>
      </w:r>
    </w:p>
    <w:p w14:paraId="5AB804EB" w14:textId="77777777" w:rsidR="00493437" w:rsidRPr="00493437" w:rsidRDefault="00493437" w:rsidP="00920BA8">
      <w:pPr>
        <w:pStyle w:val="Opsommingmetnummering"/>
      </w:pPr>
      <w:r w:rsidRPr="00493437">
        <w:t>e.</w:t>
      </w:r>
      <w:r w:rsidRPr="00493437">
        <w:tab/>
        <w:t>3.000 m bij 100 of meer inwonerequivalenten.</w:t>
      </w:r>
    </w:p>
    <w:p w14:paraId="60A1A4FA" w14:textId="77777777" w:rsidR="00493437" w:rsidRPr="00493437" w:rsidRDefault="00493437" w:rsidP="00920BA8">
      <w:pPr>
        <w:pStyle w:val="Lidmetnummering"/>
      </w:pPr>
      <w:r w:rsidRPr="00493437">
        <w:t>2.</w:t>
      </w:r>
      <w:r w:rsidRPr="00493437">
        <w:tab/>
        <w:t>De afstand, bedoeld in het eerste lid, wordt berekend:</w:t>
      </w:r>
    </w:p>
    <w:p w14:paraId="34430375" w14:textId="77777777" w:rsidR="00493437" w:rsidRPr="00493437" w:rsidRDefault="00493437" w:rsidP="00920BA8">
      <w:pPr>
        <w:pStyle w:val="Opsommingmetnummering"/>
      </w:pPr>
      <w:r w:rsidRPr="00493437">
        <w:t>a.</w:t>
      </w:r>
      <w:r w:rsidRPr="00493437">
        <w:tab/>
        <w:t>vanaf de kadastrale grens van het perceel waar het huishoudelijk afvalwater vrijkomt; en</w:t>
      </w:r>
    </w:p>
    <w:p w14:paraId="09E863EB" w14:textId="77777777" w:rsidR="00493437" w:rsidRPr="00493437" w:rsidRDefault="00493437" w:rsidP="00920BA8">
      <w:pPr>
        <w:pStyle w:val="Opsommingmetnummering"/>
      </w:pPr>
      <w:r w:rsidRPr="00493437">
        <w:t>b.</w:t>
      </w:r>
      <w:r w:rsidRPr="00493437">
        <w:tab/>
        <w:t>langs de kortste lijn waarlangs de afvoerleidingen zonder overwegende bezwaren kunnen worden aangelegd.</w:t>
      </w:r>
    </w:p>
    <w:p w14:paraId="334DDBA1" w14:textId="77777777" w:rsidR="00493437" w:rsidRPr="00493437" w:rsidRDefault="00493437" w:rsidP="00920BA8">
      <w:pPr>
        <w:pStyle w:val="Lidmetnummering"/>
      </w:pPr>
      <w:r w:rsidRPr="00493437">
        <w:t>3.</w:t>
      </w:r>
      <w:r w:rsidR="00920BA8">
        <w:tab/>
      </w:r>
      <w:r w:rsidRPr="00493437">
        <w:t>In afwijking van het tweede lid, aanhef en onder a, wordt de afstand tot het dichtstbijzijnde vuilwaterriool of zuiveringtechnisch werk bij voortzetting van het lozen van huishoudelijk afvalwater in het oppervlaktewaterlichaam dat voor 1 maart 1997 al plaatsvond, berekend vanaf het gedeelte van het gebouw dat zich het dichtst bij een vuilwaterriool of een zuiveringtechnisch werk bevindt.</w:t>
      </w:r>
    </w:p>
    <w:p w14:paraId="4CEF7E3D" w14:textId="77777777" w:rsidR="00493437" w:rsidRPr="00493437" w:rsidRDefault="00493437" w:rsidP="000C7E1F">
      <w:pPr>
        <w:pStyle w:val="Kop6"/>
      </w:pPr>
      <w:r w:rsidRPr="00493437">
        <w:t>Artikel 2.4.2</w:t>
      </w:r>
      <w:r w:rsidRPr="00493437">
        <w:tab/>
        <w:t>Zuiveringsvoorziening huishoudelijk afvalwater</w:t>
      </w:r>
    </w:p>
    <w:p w14:paraId="1ACAC055" w14:textId="77777777" w:rsidR="00493437" w:rsidRPr="00493437" w:rsidRDefault="00493437" w:rsidP="000C7E1F">
      <w:pPr>
        <w:pStyle w:val="Lidmetnummering"/>
      </w:pPr>
      <w:r w:rsidRPr="00493437">
        <w:t>1.</w:t>
      </w:r>
      <w:r w:rsidRPr="00493437">
        <w:tab/>
        <w:t>Met het oog op het beperken van verontreiniging van een oppervlaktewaterlichaam wordt huishoudelijk afvalwater dat wordt geloosd op een oppervlaktewaterlichaam, geleid via een zuiveringsvoorziening.</w:t>
      </w:r>
    </w:p>
    <w:p w14:paraId="6F412C02" w14:textId="77777777" w:rsidR="004D2866" w:rsidRPr="00493437" w:rsidRDefault="00493437" w:rsidP="000C7E1F">
      <w:pPr>
        <w:pStyle w:val="Lidmetnummering"/>
      </w:pPr>
      <w:r w:rsidRPr="00493437">
        <w:t>2.</w:t>
      </w:r>
      <w:r w:rsidRPr="00493437">
        <w:tab/>
        <w:t>Voor dat afvalwater zijn de emissiegrenswaarden de waarden, bedoeld in tabel 2.4.2.</w:t>
      </w:r>
    </w:p>
    <w:p w14:paraId="32422C3C" w14:textId="77777777" w:rsidR="00493437" w:rsidRPr="00493437" w:rsidRDefault="00493437" w:rsidP="000C7E1F">
      <w:pPr>
        <w:pStyle w:val="Tabeltitel"/>
      </w:pPr>
      <w:r w:rsidRPr="00493437">
        <w:lastRenderedPageBreak/>
        <w:t>Tabel 2.4.2</w:t>
      </w:r>
      <w:r w:rsidRPr="00493437">
        <w:tab/>
        <w:t>Emissiegrenswaarden</w:t>
      </w:r>
    </w:p>
    <w:tbl>
      <w:tblPr>
        <w:tblStyle w:val="Tabel"/>
        <w:tblW w:w="4968" w:type="pct"/>
        <w:tblLook w:val="04A0" w:firstRow="1" w:lastRow="0" w:firstColumn="1" w:lastColumn="0" w:noHBand="0" w:noVBand="1"/>
      </w:tblPr>
      <w:tblGrid>
        <w:gridCol w:w="2624"/>
        <w:gridCol w:w="1312"/>
        <w:gridCol w:w="1314"/>
        <w:gridCol w:w="1312"/>
        <w:gridCol w:w="1314"/>
      </w:tblGrid>
      <w:tr w:rsidR="00493437" w:rsidRPr="00493437" w14:paraId="4DE764AD" w14:textId="77777777" w:rsidTr="00EA4C38">
        <w:trPr>
          <w:cnfStyle w:val="100000000000" w:firstRow="1" w:lastRow="0" w:firstColumn="0" w:lastColumn="0" w:oddVBand="0" w:evenVBand="0" w:oddHBand="0" w:evenHBand="0" w:firstRowFirstColumn="0" w:firstRowLastColumn="0" w:lastRowFirstColumn="0" w:lastRowLastColumn="0"/>
        </w:trPr>
        <w:tc>
          <w:tcPr>
            <w:tcW w:w="1666" w:type="pct"/>
          </w:tcPr>
          <w:p w14:paraId="2FA7B5AA" w14:textId="77777777" w:rsidR="00493437" w:rsidRPr="00493437" w:rsidRDefault="00493437" w:rsidP="00493437">
            <w:pPr>
              <w:rPr>
                <w:rFonts w:cs="Tahoma"/>
                <w:b w:val="0"/>
                <w:sz w:val="16"/>
                <w:szCs w:val="16"/>
              </w:rPr>
            </w:pPr>
            <w:r w:rsidRPr="00493437">
              <w:rPr>
                <w:rFonts w:cs="Tahoma"/>
                <w:sz w:val="16"/>
                <w:szCs w:val="16"/>
              </w:rPr>
              <w:t>Stof</w:t>
            </w:r>
          </w:p>
        </w:tc>
        <w:tc>
          <w:tcPr>
            <w:tcW w:w="1667" w:type="pct"/>
            <w:gridSpan w:val="2"/>
          </w:tcPr>
          <w:p w14:paraId="4FF1199E" w14:textId="77777777" w:rsidR="00493437" w:rsidRPr="00493437" w:rsidRDefault="00493437" w:rsidP="00493437">
            <w:pPr>
              <w:rPr>
                <w:rFonts w:cs="Tahoma"/>
                <w:b w:val="0"/>
                <w:sz w:val="16"/>
                <w:szCs w:val="16"/>
              </w:rPr>
            </w:pPr>
            <w:r w:rsidRPr="00493437">
              <w:rPr>
                <w:rFonts w:cs="Tahoma"/>
                <w:sz w:val="16"/>
                <w:szCs w:val="16"/>
              </w:rPr>
              <w:t>Emissiegrenswaarden mg/l bij lozen op een aangewezen oppervlaktewaterlichaam</w:t>
            </w:r>
          </w:p>
        </w:tc>
        <w:tc>
          <w:tcPr>
            <w:tcW w:w="1667" w:type="pct"/>
            <w:gridSpan w:val="2"/>
          </w:tcPr>
          <w:p w14:paraId="6F709A96" w14:textId="77777777" w:rsidR="00493437" w:rsidRPr="00493437" w:rsidRDefault="00493437" w:rsidP="00493437">
            <w:pPr>
              <w:rPr>
                <w:rFonts w:cs="Tahoma"/>
                <w:b w:val="0"/>
                <w:sz w:val="16"/>
                <w:szCs w:val="16"/>
              </w:rPr>
            </w:pPr>
            <w:r w:rsidRPr="00493437">
              <w:rPr>
                <w:rFonts w:cs="Tahoma"/>
                <w:sz w:val="16"/>
                <w:szCs w:val="16"/>
              </w:rPr>
              <w:t>Emissiegrenswaarden mg/l bij lozen op een niet-aangewezen oppervlaktewaterlichaam</w:t>
            </w:r>
          </w:p>
        </w:tc>
      </w:tr>
      <w:tr w:rsidR="00493437" w:rsidRPr="00493437" w14:paraId="2E8AF51A" w14:textId="77777777" w:rsidTr="00EA4C38">
        <w:tc>
          <w:tcPr>
            <w:tcW w:w="1666" w:type="pct"/>
          </w:tcPr>
          <w:p w14:paraId="410E282D" w14:textId="77777777" w:rsidR="00493437" w:rsidRPr="00493437" w:rsidRDefault="00493437" w:rsidP="00493437">
            <w:pPr>
              <w:rPr>
                <w:rFonts w:cs="Tahoma"/>
                <w:sz w:val="16"/>
                <w:szCs w:val="16"/>
              </w:rPr>
            </w:pPr>
          </w:p>
        </w:tc>
        <w:tc>
          <w:tcPr>
            <w:tcW w:w="833" w:type="pct"/>
          </w:tcPr>
          <w:p w14:paraId="57280C54" w14:textId="77777777" w:rsidR="00493437" w:rsidRPr="00493437" w:rsidRDefault="00493437" w:rsidP="00493437">
            <w:pPr>
              <w:rPr>
                <w:rFonts w:cs="Tahoma"/>
                <w:sz w:val="16"/>
                <w:szCs w:val="16"/>
              </w:rPr>
            </w:pPr>
            <w:r w:rsidRPr="00493437">
              <w:rPr>
                <w:rFonts w:cs="Tahoma"/>
                <w:sz w:val="16"/>
                <w:szCs w:val="16"/>
              </w:rPr>
              <w:t>Representatief etmaalmonster</w:t>
            </w:r>
          </w:p>
        </w:tc>
        <w:tc>
          <w:tcPr>
            <w:tcW w:w="834" w:type="pct"/>
          </w:tcPr>
          <w:p w14:paraId="366DE562" w14:textId="77777777" w:rsidR="00493437" w:rsidRPr="00493437" w:rsidRDefault="00493437" w:rsidP="00493437">
            <w:pPr>
              <w:rPr>
                <w:rFonts w:cs="Tahoma"/>
                <w:sz w:val="16"/>
                <w:szCs w:val="16"/>
              </w:rPr>
            </w:pPr>
            <w:r w:rsidRPr="00493437">
              <w:rPr>
                <w:rFonts w:cs="Tahoma"/>
                <w:sz w:val="16"/>
                <w:szCs w:val="16"/>
              </w:rPr>
              <w:t>Steekmonster</w:t>
            </w:r>
          </w:p>
        </w:tc>
        <w:tc>
          <w:tcPr>
            <w:tcW w:w="833" w:type="pct"/>
          </w:tcPr>
          <w:p w14:paraId="3105A589" w14:textId="77777777" w:rsidR="00493437" w:rsidRPr="00493437" w:rsidRDefault="00493437" w:rsidP="00493437">
            <w:pPr>
              <w:rPr>
                <w:rFonts w:cs="Tahoma"/>
                <w:sz w:val="16"/>
                <w:szCs w:val="16"/>
              </w:rPr>
            </w:pPr>
            <w:r w:rsidRPr="00493437">
              <w:rPr>
                <w:rFonts w:cs="Tahoma"/>
                <w:sz w:val="16"/>
                <w:szCs w:val="16"/>
              </w:rPr>
              <w:t>Representatief etmaalmonster</w:t>
            </w:r>
          </w:p>
        </w:tc>
        <w:tc>
          <w:tcPr>
            <w:tcW w:w="834" w:type="pct"/>
          </w:tcPr>
          <w:p w14:paraId="40AC56CE" w14:textId="77777777" w:rsidR="00493437" w:rsidRPr="00493437" w:rsidRDefault="00493437" w:rsidP="00493437">
            <w:pPr>
              <w:rPr>
                <w:rFonts w:cs="Tahoma"/>
                <w:sz w:val="16"/>
                <w:szCs w:val="16"/>
              </w:rPr>
            </w:pPr>
            <w:r w:rsidRPr="00493437">
              <w:rPr>
                <w:rFonts w:cs="Tahoma"/>
                <w:sz w:val="16"/>
                <w:szCs w:val="16"/>
              </w:rPr>
              <w:t>Steekmonster</w:t>
            </w:r>
          </w:p>
        </w:tc>
      </w:tr>
      <w:tr w:rsidR="00493437" w:rsidRPr="00493437" w14:paraId="0B04ABA4" w14:textId="77777777" w:rsidTr="00EA4C38">
        <w:tc>
          <w:tcPr>
            <w:tcW w:w="1666" w:type="pct"/>
          </w:tcPr>
          <w:p w14:paraId="23E9BF3D" w14:textId="77777777" w:rsidR="00493437" w:rsidRPr="00493437" w:rsidRDefault="00493437" w:rsidP="00493437">
            <w:pPr>
              <w:rPr>
                <w:rFonts w:cs="Tahoma"/>
                <w:sz w:val="16"/>
                <w:szCs w:val="16"/>
              </w:rPr>
            </w:pPr>
            <w:r w:rsidRPr="00493437">
              <w:rPr>
                <w:rFonts w:cs="Tahoma"/>
                <w:sz w:val="16"/>
                <w:szCs w:val="16"/>
              </w:rPr>
              <w:t>Biochemisch zuurstofverbruik</w:t>
            </w:r>
          </w:p>
        </w:tc>
        <w:tc>
          <w:tcPr>
            <w:tcW w:w="833" w:type="pct"/>
          </w:tcPr>
          <w:p w14:paraId="595A4400" w14:textId="77777777" w:rsidR="00493437" w:rsidRPr="00493437" w:rsidRDefault="00493437" w:rsidP="00493437">
            <w:pPr>
              <w:rPr>
                <w:rFonts w:cs="Tahoma"/>
                <w:sz w:val="16"/>
                <w:szCs w:val="16"/>
              </w:rPr>
            </w:pPr>
            <w:r w:rsidRPr="00493437">
              <w:rPr>
                <w:rFonts w:cs="Tahoma"/>
                <w:sz w:val="16"/>
                <w:szCs w:val="16"/>
              </w:rPr>
              <w:t>30 mg/l</w:t>
            </w:r>
          </w:p>
        </w:tc>
        <w:tc>
          <w:tcPr>
            <w:tcW w:w="834" w:type="pct"/>
          </w:tcPr>
          <w:p w14:paraId="76EFA0B8" w14:textId="77777777" w:rsidR="00493437" w:rsidRPr="00493437" w:rsidRDefault="00493437" w:rsidP="00493437">
            <w:pPr>
              <w:rPr>
                <w:rFonts w:cs="Tahoma"/>
                <w:sz w:val="16"/>
                <w:szCs w:val="16"/>
              </w:rPr>
            </w:pPr>
            <w:r w:rsidRPr="00493437">
              <w:rPr>
                <w:rFonts w:cs="Tahoma"/>
                <w:sz w:val="16"/>
                <w:szCs w:val="16"/>
              </w:rPr>
              <w:t>60 mg/l</w:t>
            </w:r>
          </w:p>
        </w:tc>
        <w:tc>
          <w:tcPr>
            <w:tcW w:w="833" w:type="pct"/>
          </w:tcPr>
          <w:p w14:paraId="61F5A22F" w14:textId="77777777" w:rsidR="00493437" w:rsidRPr="00493437" w:rsidRDefault="00493437" w:rsidP="00493437">
            <w:pPr>
              <w:rPr>
                <w:rFonts w:cs="Tahoma"/>
                <w:sz w:val="16"/>
                <w:szCs w:val="16"/>
              </w:rPr>
            </w:pPr>
            <w:r w:rsidRPr="00493437">
              <w:rPr>
                <w:rFonts w:cs="Tahoma"/>
                <w:sz w:val="16"/>
                <w:szCs w:val="16"/>
              </w:rPr>
              <w:t>20 mg/l</w:t>
            </w:r>
          </w:p>
        </w:tc>
        <w:tc>
          <w:tcPr>
            <w:tcW w:w="834" w:type="pct"/>
          </w:tcPr>
          <w:p w14:paraId="275BE248" w14:textId="77777777" w:rsidR="00493437" w:rsidRPr="00493437" w:rsidRDefault="00493437" w:rsidP="00493437">
            <w:pPr>
              <w:rPr>
                <w:rFonts w:cs="Tahoma"/>
                <w:sz w:val="16"/>
                <w:szCs w:val="16"/>
              </w:rPr>
            </w:pPr>
            <w:r w:rsidRPr="00493437">
              <w:rPr>
                <w:rFonts w:cs="Tahoma"/>
                <w:sz w:val="16"/>
                <w:szCs w:val="16"/>
              </w:rPr>
              <w:t>40 mg/l</w:t>
            </w:r>
          </w:p>
        </w:tc>
      </w:tr>
      <w:tr w:rsidR="00493437" w:rsidRPr="00493437" w14:paraId="3847E04F" w14:textId="77777777" w:rsidTr="00EA4C38">
        <w:tc>
          <w:tcPr>
            <w:tcW w:w="1666" w:type="pct"/>
          </w:tcPr>
          <w:p w14:paraId="4D3970FE" w14:textId="77777777" w:rsidR="00493437" w:rsidRPr="00493437" w:rsidRDefault="00493437" w:rsidP="00493437">
            <w:pPr>
              <w:rPr>
                <w:rFonts w:cs="Tahoma"/>
                <w:sz w:val="16"/>
                <w:szCs w:val="16"/>
              </w:rPr>
            </w:pPr>
            <w:r w:rsidRPr="00493437">
              <w:rPr>
                <w:rFonts w:cs="Tahoma"/>
                <w:sz w:val="16"/>
                <w:szCs w:val="16"/>
              </w:rPr>
              <w:t xml:space="preserve">Chemisch zuurstofverbruik </w:t>
            </w:r>
          </w:p>
        </w:tc>
        <w:tc>
          <w:tcPr>
            <w:tcW w:w="833" w:type="pct"/>
          </w:tcPr>
          <w:p w14:paraId="2FB0A5E1" w14:textId="77777777" w:rsidR="00493437" w:rsidRPr="00493437" w:rsidRDefault="00493437" w:rsidP="00493437">
            <w:pPr>
              <w:rPr>
                <w:rFonts w:cs="Tahoma"/>
                <w:sz w:val="16"/>
                <w:szCs w:val="16"/>
              </w:rPr>
            </w:pPr>
            <w:r w:rsidRPr="00493437">
              <w:rPr>
                <w:rFonts w:cs="Tahoma"/>
                <w:sz w:val="16"/>
                <w:szCs w:val="16"/>
              </w:rPr>
              <w:t>150 mg/l</w:t>
            </w:r>
          </w:p>
        </w:tc>
        <w:tc>
          <w:tcPr>
            <w:tcW w:w="834" w:type="pct"/>
          </w:tcPr>
          <w:p w14:paraId="26D867E8" w14:textId="77777777" w:rsidR="00493437" w:rsidRPr="00493437" w:rsidRDefault="00493437" w:rsidP="00493437">
            <w:pPr>
              <w:rPr>
                <w:rFonts w:cs="Tahoma"/>
                <w:sz w:val="16"/>
                <w:szCs w:val="16"/>
              </w:rPr>
            </w:pPr>
            <w:r w:rsidRPr="00493437">
              <w:rPr>
                <w:rFonts w:cs="Tahoma"/>
                <w:sz w:val="16"/>
                <w:szCs w:val="16"/>
              </w:rPr>
              <w:t>300 mg/l</w:t>
            </w:r>
          </w:p>
        </w:tc>
        <w:tc>
          <w:tcPr>
            <w:tcW w:w="833" w:type="pct"/>
          </w:tcPr>
          <w:p w14:paraId="5716E77A" w14:textId="77777777" w:rsidR="00493437" w:rsidRPr="00493437" w:rsidRDefault="00493437" w:rsidP="00493437">
            <w:pPr>
              <w:rPr>
                <w:rFonts w:cs="Tahoma"/>
                <w:sz w:val="16"/>
                <w:szCs w:val="16"/>
              </w:rPr>
            </w:pPr>
            <w:r w:rsidRPr="00493437">
              <w:rPr>
                <w:rFonts w:cs="Tahoma"/>
                <w:sz w:val="16"/>
                <w:szCs w:val="16"/>
              </w:rPr>
              <w:t>100 mg/l</w:t>
            </w:r>
          </w:p>
        </w:tc>
        <w:tc>
          <w:tcPr>
            <w:tcW w:w="834" w:type="pct"/>
          </w:tcPr>
          <w:p w14:paraId="24BB1601" w14:textId="77777777" w:rsidR="00493437" w:rsidRPr="00493437" w:rsidRDefault="00493437" w:rsidP="00493437">
            <w:pPr>
              <w:rPr>
                <w:rFonts w:cs="Tahoma"/>
                <w:sz w:val="16"/>
                <w:szCs w:val="16"/>
              </w:rPr>
            </w:pPr>
            <w:r w:rsidRPr="00493437">
              <w:rPr>
                <w:rFonts w:cs="Tahoma"/>
                <w:sz w:val="16"/>
                <w:szCs w:val="16"/>
              </w:rPr>
              <w:t>200 mg/l</w:t>
            </w:r>
          </w:p>
        </w:tc>
      </w:tr>
      <w:tr w:rsidR="00493437" w:rsidRPr="00493437" w14:paraId="435AE788" w14:textId="77777777" w:rsidTr="00EA4C38">
        <w:tc>
          <w:tcPr>
            <w:tcW w:w="1666" w:type="pct"/>
          </w:tcPr>
          <w:p w14:paraId="3874F62A" w14:textId="77777777" w:rsidR="00493437" w:rsidRPr="00493437" w:rsidRDefault="00493437" w:rsidP="00493437">
            <w:pPr>
              <w:rPr>
                <w:rFonts w:cs="Tahoma"/>
                <w:sz w:val="16"/>
                <w:szCs w:val="16"/>
              </w:rPr>
            </w:pPr>
            <w:r w:rsidRPr="00493437">
              <w:rPr>
                <w:rFonts w:cs="Tahoma"/>
                <w:sz w:val="16"/>
                <w:szCs w:val="16"/>
              </w:rPr>
              <w:t>Totaal stikstof</w:t>
            </w:r>
          </w:p>
        </w:tc>
        <w:tc>
          <w:tcPr>
            <w:tcW w:w="833" w:type="pct"/>
          </w:tcPr>
          <w:p w14:paraId="7A147D53" w14:textId="77777777" w:rsidR="00493437" w:rsidRPr="00493437" w:rsidRDefault="00493437" w:rsidP="00493437">
            <w:pPr>
              <w:rPr>
                <w:rFonts w:cs="Tahoma"/>
                <w:sz w:val="16"/>
                <w:szCs w:val="16"/>
              </w:rPr>
            </w:pPr>
          </w:p>
        </w:tc>
        <w:tc>
          <w:tcPr>
            <w:tcW w:w="834" w:type="pct"/>
          </w:tcPr>
          <w:p w14:paraId="7F18D1B5" w14:textId="77777777" w:rsidR="00493437" w:rsidRPr="00493437" w:rsidRDefault="00493437" w:rsidP="00493437">
            <w:pPr>
              <w:rPr>
                <w:rFonts w:cs="Tahoma"/>
                <w:sz w:val="16"/>
                <w:szCs w:val="16"/>
              </w:rPr>
            </w:pPr>
          </w:p>
        </w:tc>
        <w:tc>
          <w:tcPr>
            <w:tcW w:w="833" w:type="pct"/>
          </w:tcPr>
          <w:p w14:paraId="763216FE" w14:textId="77777777" w:rsidR="00493437" w:rsidRPr="00493437" w:rsidRDefault="00493437" w:rsidP="00493437">
            <w:pPr>
              <w:rPr>
                <w:rFonts w:cs="Tahoma"/>
                <w:sz w:val="16"/>
                <w:szCs w:val="16"/>
              </w:rPr>
            </w:pPr>
            <w:r w:rsidRPr="00493437">
              <w:rPr>
                <w:rFonts w:cs="Tahoma"/>
                <w:sz w:val="16"/>
                <w:szCs w:val="16"/>
              </w:rPr>
              <w:t>30 mg/l</w:t>
            </w:r>
          </w:p>
        </w:tc>
        <w:tc>
          <w:tcPr>
            <w:tcW w:w="834" w:type="pct"/>
          </w:tcPr>
          <w:p w14:paraId="7AA9136B" w14:textId="77777777" w:rsidR="00493437" w:rsidRPr="00493437" w:rsidRDefault="00493437" w:rsidP="00493437">
            <w:pPr>
              <w:rPr>
                <w:rFonts w:cs="Tahoma"/>
                <w:sz w:val="16"/>
                <w:szCs w:val="16"/>
              </w:rPr>
            </w:pPr>
            <w:r w:rsidRPr="00493437">
              <w:rPr>
                <w:rFonts w:cs="Tahoma"/>
                <w:sz w:val="16"/>
                <w:szCs w:val="16"/>
              </w:rPr>
              <w:t>60 mg/l</w:t>
            </w:r>
          </w:p>
        </w:tc>
      </w:tr>
      <w:tr w:rsidR="00493437" w:rsidRPr="00493437" w14:paraId="79D15B23" w14:textId="77777777" w:rsidTr="00EA4C38">
        <w:tc>
          <w:tcPr>
            <w:tcW w:w="1666" w:type="pct"/>
          </w:tcPr>
          <w:p w14:paraId="11712965" w14:textId="77777777" w:rsidR="00493437" w:rsidRPr="00493437" w:rsidRDefault="00493437" w:rsidP="00493437">
            <w:pPr>
              <w:rPr>
                <w:rFonts w:cs="Tahoma"/>
                <w:sz w:val="16"/>
                <w:szCs w:val="16"/>
              </w:rPr>
            </w:pPr>
            <w:r w:rsidRPr="00493437">
              <w:rPr>
                <w:rFonts w:cs="Tahoma"/>
                <w:sz w:val="16"/>
                <w:szCs w:val="16"/>
              </w:rPr>
              <w:t>Ammoniumstikstof</w:t>
            </w:r>
          </w:p>
        </w:tc>
        <w:tc>
          <w:tcPr>
            <w:tcW w:w="833" w:type="pct"/>
          </w:tcPr>
          <w:p w14:paraId="3D4DCB21" w14:textId="77777777" w:rsidR="00493437" w:rsidRPr="00493437" w:rsidRDefault="00493437" w:rsidP="00493437">
            <w:pPr>
              <w:rPr>
                <w:rFonts w:cs="Tahoma"/>
                <w:sz w:val="16"/>
                <w:szCs w:val="16"/>
              </w:rPr>
            </w:pPr>
          </w:p>
        </w:tc>
        <w:tc>
          <w:tcPr>
            <w:tcW w:w="834" w:type="pct"/>
          </w:tcPr>
          <w:p w14:paraId="6C7676BE" w14:textId="77777777" w:rsidR="00493437" w:rsidRPr="00493437" w:rsidRDefault="00493437" w:rsidP="00493437">
            <w:pPr>
              <w:rPr>
                <w:rFonts w:cs="Tahoma"/>
                <w:sz w:val="16"/>
                <w:szCs w:val="16"/>
              </w:rPr>
            </w:pPr>
          </w:p>
        </w:tc>
        <w:tc>
          <w:tcPr>
            <w:tcW w:w="833" w:type="pct"/>
          </w:tcPr>
          <w:p w14:paraId="17B65B59" w14:textId="77777777" w:rsidR="00493437" w:rsidRPr="00493437" w:rsidRDefault="00493437" w:rsidP="00493437">
            <w:pPr>
              <w:rPr>
                <w:rFonts w:cs="Tahoma"/>
                <w:sz w:val="16"/>
                <w:szCs w:val="16"/>
              </w:rPr>
            </w:pPr>
            <w:r w:rsidRPr="00493437">
              <w:rPr>
                <w:rFonts w:cs="Tahoma"/>
                <w:sz w:val="16"/>
                <w:szCs w:val="16"/>
              </w:rPr>
              <w:t>2 mg/l</w:t>
            </w:r>
          </w:p>
        </w:tc>
        <w:tc>
          <w:tcPr>
            <w:tcW w:w="834" w:type="pct"/>
          </w:tcPr>
          <w:p w14:paraId="49DB36C7" w14:textId="77777777" w:rsidR="00493437" w:rsidRPr="00493437" w:rsidRDefault="00493437" w:rsidP="00493437">
            <w:pPr>
              <w:rPr>
                <w:rFonts w:cs="Tahoma"/>
                <w:sz w:val="16"/>
                <w:szCs w:val="16"/>
              </w:rPr>
            </w:pPr>
            <w:r w:rsidRPr="00493437">
              <w:rPr>
                <w:rFonts w:cs="Tahoma"/>
                <w:sz w:val="16"/>
                <w:szCs w:val="16"/>
              </w:rPr>
              <w:t>4 mg/l</w:t>
            </w:r>
          </w:p>
        </w:tc>
      </w:tr>
      <w:tr w:rsidR="00493437" w:rsidRPr="00493437" w14:paraId="667C7033" w14:textId="77777777" w:rsidTr="00EA4C38">
        <w:tc>
          <w:tcPr>
            <w:tcW w:w="1666" w:type="pct"/>
          </w:tcPr>
          <w:p w14:paraId="6FA24EAA" w14:textId="77777777" w:rsidR="00493437" w:rsidRPr="00493437" w:rsidRDefault="00493437" w:rsidP="00493437">
            <w:pPr>
              <w:rPr>
                <w:rFonts w:cs="Tahoma"/>
                <w:sz w:val="16"/>
                <w:szCs w:val="16"/>
              </w:rPr>
            </w:pPr>
            <w:r w:rsidRPr="00493437">
              <w:rPr>
                <w:rFonts w:cs="Tahoma"/>
                <w:sz w:val="16"/>
                <w:szCs w:val="16"/>
              </w:rPr>
              <w:t>Onopgeloste stoffen</w:t>
            </w:r>
          </w:p>
        </w:tc>
        <w:tc>
          <w:tcPr>
            <w:tcW w:w="833" w:type="pct"/>
          </w:tcPr>
          <w:p w14:paraId="40B0C0D3" w14:textId="77777777" w:rsidR="00493437" w:rsidRPr="00493437" w:rsidRDefault="00493437" w:rsidP="00493437">
            <w:pPr>
              <w:rPr>
                <w:rFonts w:cs="Tahoma"/>
                <w:sz w:val="16"/>
                <w:szCs w:val="16"/>
              </w:rPr>
            </w:pPr>
            <w:r w:rsidRPr="00493437">
              <w:rPr>
                <w:rFonts w:cs="Tahoma"/>
                <w:sz w:val="16"/>
                <w:szCs w:val="16"/>
              </w:rPr>
              <w:t>30 mg/l</w:t>
            </w:r>
          </w:p>
        </w:tc>
        <w:tc>
          <w:tcPr>
            <w:tcW w:w="834" w:type="pct"/>
          </w:tcPr>
          <w:p w14:paraId="57E23C3D" w14:textId="77777777" w:rsidR="00493437" w:rsidRPr="00493437" w:rsidRDefault="00493437" w:rsidP="00493437">
            <w:pPr>
              <w:rPr>
                <w:rFonts w:cs="Tahoma"/>
                <w:sz w:val="16"/>
                <w:szCs w:val="16"/>
              </w:rPr>
            </w:pPr>
            <w:r w:rsidRPr="00493437">
              <w:rPr>
                <w:rFonts w:cs="Tahoma"/>
                <w:sz w:val="16"/>
                <w:szCs w:val="16"/>
              </w:rPr>
              <w:t>60 mg/l</w:t>
            </w:r>
          </w:p>
        </w:tc>
        <w:tc>
          <w:tcPr>
            <w:tcW w:w="833" w:type="pct"/>
          </w:tcPr>
          <w:p w14:paraId="1D2DC4FB" w14:textId="77777777" w:rsidR="00493437" w:rsidRPr="00493437" w:rsidRDefault="00493437" w:rsidP="00493437">
            <w:pPr>
              <w:rPr>
                <w:rFonts w:cs="Tahoma"/>
                <w:sz w:val="16"/>
                <w:szCs w:val="16"/>
              </w:rPr>
            </w:pPr>
            <w:r w:rsidRPr="00493437">
              <w:rPr>
                <w:rFonts w:cs="Tahoma"/>
                <w:sz w:val="16"/>
                <w:szCs w:val="16"/>
              </w:rPr>
              <w:t>30 mg/l</w:t>
            </w:r>
          </w:p>
        </w:tc>
        <w:tc>
          <w:tcPr>
            <w:tcW w:w="834" w:type="pct"/>
          </w:tcPr>
          <w:p w14:paraId="7FEA9C55" w14:textId="77777777" w:rsidR="00493437" w:rsidRPr="00493437" w:rsidRDefault="00493437" w:rsidP="00493437">
            <w:pPr>
              <w:rPr>
                <w:rFonts w:cs="Tahoma"/>
                <w:sz w:val="16"/>
                <w:szCs w:val="16"/>
              </w:rPr>
            </w:pPr>
            <w:r w:rsidRPr="00493437">
              <w:rPr>
                <w:rFonts w:cs="Tahoma"/>
                <w:sz w:val="16"/>
                <w:szCs w:val="16"/>
              </w:rPr>
              <w:t>60 mg/l</w:t>
            </w:r>
          </w:p>
        </w:tc>
      </w:tr>
      <w:tr w:rsidR="00493437" w:rsidRPr="00493437" w14:paraId="54C32FDB" w14:textId="77777777" w:rsidTr="00EA4C38">
        <w:tc>
          <w:tcPr>
            <w:tcW w:w="1666" w:type="pct"/>
          </w:tcPr>
          <w:p w14:paraId="4EE9302A" w14:textId="77777777" w:rsidR="00493437" w:rsidRPr="00493437" w:rsidRDefault="00493437" w:rsidP="00493437">
            <w:pPr>
              <w:rPr>
                <w:rFonts w:cs="Tahoma"/>
                <w:sz w:val="16"/>
                <w:szCs w:val="16"/>
              </w:rPr>
            </w:pPr>
            <w:r w:rsidRPr="00493437">
              <w:rPr>
                <w:rFonts w:cs="Tahoma"/>
                <w:sz w:val="16"/>
                <w:szCs w:val="16"/>
              </w:rPr>
              <w:t>Fosfor totaal</w:t>
            </w:r>
          </w:p>
        </w:tc>
        <w:tc>
          <w:tcPr>
            <w:tcW w:w="833" w:type="pct"/>
          </w:tcPr>
          <w:p w14:paraId="62E99AB7" w14:textId="77777777" w:rsidR="00493437" w:rsidRPr="00493437" w:rsidRDefault="00493437" w:rsidP="00493437">
            <w:pPr>
              <w:rPr>
                <w:rFonts w:cs="Tahoma"/>
                <w:sz w:val="16"/>
                <w:szCs w:val="16"/>
              </w:rPr>
            </w:pPr>
          </w:p>
        </w:tc>
        <w:tc>
          <w:tcPr>
            <w:tcW w:w="834" w:type="pct"/>
          </w:tcPr>
          <w:p w14:paraId="36E1480E" w14:textId="77777777" w:rsidR="00493437" w:rsidRPr="00493437" w:rsidRDefault="00493437" w:rsidP="00493437">
            <w:pPr>
              <w:rPr>
                <w:rFonts w:cs="Tahoma"/>
                <w:sz w:val="16"/>
                <w:szCs w:val="16"/>
              </w:rPr>
            </w:pPr>
          </w:p>
        </w:tc>
        <w:tc>
          <w:tcPr>
            <w:tcW w:w="833" w:type="pct"/>
          </w:tcPr>
          <w:p w14:paraId="7B96184D" w14:textId="77777777" w:rsidR="00493437" w:rsidRPr="00493437" w:rsidRDefault="00493437" w:rsidP="00493437">
            <w:pPr>
              <w:rPr>
                <w:rFonts w:cs="Tahoma"/>
                <w:sz w:val="16"/>
                <w:szCs w:val="16"/>
              </w:rPr>
            </w:pPr>
            <w:r w:rsidRPr="00493437">
              <w:rPr>
                <w:rFonts w:cs="Tahoma"/>
                <w:sz w:val="16"/>
                <w:szCs w:val="16"/>
              </w:rPr>
              <w:t>3 mg/l</w:t>
            </w:r>
          </w:p>
        </w:tc>
        <w:tc>
          <w:tcPr>
            <w:tcW w:w="834" w:type="pct"/>
          </w:tcPr>
          <w:p w14:paraId="482F2C4C" w14:textId="77777777" w:rsidR="00493437" w:rsidRPr="00493437" w:rsidRDefault="00493437" w:rsidP="00493437">
            <w:pPr>
              <w:rPr>
                <w:rFonts w:cs="Tahoma"/>
                <w:sz w:val="16"/>
                <w:szCs w:val="16"/>
              </w:rPr>
            </w:pPr>
            <w:r w:rsidRPr="00493437">
              <w:rPr>
                <w:rFonts w:cs="Tahoma"/>
                <w:sz w:val="16"/>
                <w:szCs w:val="16"/>
              </w:rPr>
              <w:t>6 mg/l</w:t>
            </w:r>
          </w:p>
        </w:tc>
      </w:tr>
    </w:tbl>
    <w:p w14:paraId="5F0FD300" w14:textId="77777777" w:rsidR="00493437" w:rsidRPr="00493437" w:rsidRDefault="00493437" w:rsidP="00493437">
      <w:pPr>
        <w:rPr>
          <w:rFonts w:cs="Tahoma"/>
          <w:sz w:val="18"/>
          <w:szCs w:val="18"/>
        </w:rPr>
      </w:pPr>
    </w:p>
    <w:p w14:paraId="7D1E9D29" w14:textId="77777777" w:rsidR="00493437" w:rsidRPr="00493437" w:rsidRDefault="00493437" w:rsidP="000C7E1F">
      <w:pPr>
        <w:pStyle w:val="Lidmetnummering"/>
      </w:pPr>
      <w:r w:rsidRPr="00493437">
        <w:t>3.</w:t>
      </w:r>
      <w:r w:rsidRPr="00493437">
        <w:tab/>
        <w:t>Het tweede lid is niet van toepassing als het huishoudelijk afvalwater minder dan zes inwonerequivalenten bevat en voor vermenging met ander afvalwater door een septictank wordt geleid:</w:t>
      </w:r>
    </w:p>
    <w:p w14:paraId="1A8018E5" w14:textId="77777777" w:rsidR="00493437" w:rsidRPr="00493437" w:rsidRDefault="00493437" w:rsidP="00493437">
      <w:pPr>
        <w:ind w:left="425" w:hanging="425"/>
        <w:rPr>
          <w:rFonts w:cs="Tahoma"/>
        </w:rPr>
      </w:pPr>
      <w:r w:rsidRPr="00493437">
        <w:rPr>
          <w:rFonts w:cs="Tahoma"/>
        </w:rPr>
        <w:t>a.</w:t>
      </w:r>
      <w:r w:rsidRPr="00493437">
        <w:rPr>
          <w:rFonts w:cs="Tahoma"/>
        </w:rPr>
        <w:tab/>
        <w:t>met een nominale inhoud van 6 m</w:t>
      </w:r>
      <w:r w:rsidRPr="00493437">
        <w:rPr>
          <w:rFonts w:cs="Tahoma"/>
          <w:vertAlign w:val="superscript"/>
        </w:rPr>
        <w:t>3</w:t>
      </w:r>
      <w:r w:rsidRPr="00493437">
        <w:rPr>
          <w:rFonts w:cs="Tahoma"/>
        </w:rPr>
        <w:t xml:space="preserve"> of meer, volgens NEN-EN 12566-1, en met een hydraulisch rendement van niet meer dan 10 g, volgens annex B van NEN-EN 12566-1; of</w:t>
      </w:r>
    </w:p>
    <w:p w14:paraId="3F47CB5A" w14:textId="77777777" w:rsidR="00493437" w:rsidRPr="00493437" w:rsidRDefault="00493437" w:rsidP="00493437">
      <w:pPr>
        <w:ind w:left="425" w:hanging="425"/>
        <w:rPr>
          <w:rFonts w:cs="Tahoma"/>
        </w:rPr>
      </w:pPr>
      <w:r w:rsidRPr="00493437">
        <w:rPr>
          <w:rFonts w:cs="Tahoma"/>
        </w:rPr>
        <w:t>b.</w:t>
      </w:r>
      <w:r w:rsidRPr="00493437">
        <w:rPr>
          <w:rFonts w:cs="Tahoma"/>
        </w:rPr>
        <w:tab/>
        <w:t>die is geplaatst voor 1 januari 2009 en is afgestemd op de hoeveelheid afvalwater dat wordt geloosd.</w:t>
      </w:r>
    </w:p>
    <w:p w14:paraId="40512472" w14:textId="77777777" w:rsidR="004D2866" w:rsidRPr="00493437" w:rsidRDefault="00493437" w:rsidP="000C7E1F">
      <w:pPr>
        <w:pStyle w:val="Kop6"/>
      </w:pPr>
      <w:r w:rsidRPr="00493437">
        <w:t>Artikel 2.4.3</w:t>
      </w:r>
      <w:r w:rsidRPr="00493437">
        <w:tab/>
        <w:t>Meet- en rekenbepalingen</w:t>
      </w:r>
    </w:p>
    <w:p w14:paraId="03F000B6" w14:textId="77777777" w:rsidR="00493437" w:rsidRPr="00493437" w:rsidRDefault="00493437" w:rsidP="000C7E1F">
      <w:pPr>
        <w:pStyle w:val="Lidmetnummering"/>
      </w:pPr>
      <w:r w:rsidRPr="00493437">
        <w:t>1.</w:t>
      </w:r>
      <w:r w:rsidRPr="00493437">
        <w:tab/>
        <w:t>Op het bemonsteren van afvalwater is NEN 6600-1 van toepassing, en een monster is niet gefiltreerd.</w:t>
      </w:r>
    </w:p>
    <w:p w14:paraId="2957EAAF" w14:textId="77777777" w:rsidR="00493437" w:rsidRPr="00493437" w:rsidRDefault="00493437" w:rsidP="000C7E1F">
      <w:pPr>
        <w:pStyle w:val="Lidmetnummering"/>
      </w:pPr>
      <w:r w:rsidRPr="00493437">
        <w:t>2.</w:t>
      </w:r>
      <w:r w:rsidRPr="00493437">
        <w:tab/>
        <w:t>Op het conserveren van een monster is NEN-EN-ISO 5667-3 van toepassing.</w:t>
      </w:r>
    </w:p>
    <w:p w14:paraId="2CD307A1" w14:textId="77777777" w:rsidR="00493437" w:rsidRPr="00493437" w:rsidRDefault="00493437" w:rsidP="000C7E1F">
      <w:pPr>
        <w:pStyle w:val="Lidmetnummering"/>
      </w:pPr>
      <w:r w:rsidRPr="00493437">
        <w:t>3.</w:t>
      </w:r>
      <w:r w:rsidRPr="00493437">
        <w:tab/>
        <w:t>Bij het analyseren van een monster worden onopgeloste stoffen meegenomen, en op het analyseren is van toepassing:</w:t>
      </w:r>
    </w:p>
    <w:p w14:paraId="36D86CFA" w14:textId="77777777" w:rsidR="00493437" w:rsidRPr="00493437" w:rsidRDefault="00493437" w:rsidP="000C7E1F">
      <w:pPr>
        <w:pStyle w:val="Opsommingmetnummering"/>
      </w:pPr>
      <w:r w:rsidRPr="00493437">
        <w:t>a.</w:t>
      </w:r>
      <w:r w:rsidRPr="00493437">
        <w:tab/>
        <w:t>voor biochemisch zuurstofverbruik: ISO 5815-1 of NEN-EN 1899-1;</w:t>
      </w:r>
    </w:p>
    <w:p w14:paraId="27D98338" w14:textId="77777777" w:rsidR="00493437" w:rsidRPr="00493437" w:rsidRDefault="00493437" w:rsidP="000C7E1F">
      <w:pPr>
        <w:pStyle w:val="Opsommingmetnummering"/>
      </w:pPr>
      <w:r w:rsidRPr="00493437">
        <w:t>b.</w:t>
      </w:r>
      <w:r w:rsidRPr="00493437">
        <w:tab/>
        <w:t>voor chemisch zuurstofverbruik: NEN 6633 of NEN-ISO 15705;</w:t>
      </w:r>
    </w:p>
    <w:p w14:paraId="5E8BD15C" w14:textId="77777777" w:rsidR="00493437" w:rsidRPr="00493437" w:rsidRDefault="00493437" w:rsidP="000C7E1F">
      <w:pPr>
        <w:pStyle w:val="Opsommingmetnummering"/>
      </w:pPr>
      <w:r w:rsidRPr="00493437">
        <w:t>c.</w:t>
      </w:r>
      <w:r w:rsidRPr="00493437">
        <w:tab/>
        <w:t>voor nitrietstikstof en nitraatstikstof: NEN-EN-ISO 13395 of NEN-ISO 15923;</w:t>
      </w:r>
    </w:p>
    <w:p w14:paraId="34EBA458" w14:textId="77777777" w:rsidR="00493437" w:rsidRPr="00493437" w:rsidRDefault="00493437" w:rsidP="000C7E1F">
      <w:pPr>
        <w:pStyle w:val="Opsommingmetnummering"/>
      </w:pPr>
      <w:r w:rsidRPr="00493437">
        <w:t>d.</w:t>
      </w:r>
      <w:r w:rsidRPr="00493437">
        <w:tab/>
        <w:t>voor organisch stikstof: NEN-ISO 5663 of NEN 6646;</w:t>
      </w:r>
    </w:p>
    <w:p w14:paraId="4F0C895A" w14:textId="77777777" w:rsidR="00493437" w:rsidRPr="00493437" w:rsidRDefault="00493437" w:rsidP="000C7E1F">
      <w:pPr>
        <w:pStyle w:val="Opsommingmetnummering"/>
      </w:pPr>
      <w:r w:rsidRPr="00493437">
        <w:t>e.</w:t>
      </w:r>
      <w:r w:rsidRPr="00493437">
        <w:tab/>
        <w:t>voor ammoniumstikstof: NEN 6646, NEN-EN-ISO 11732 of NEN-EN-ISO 15923-1; en</w:t>
      </w:r>
    </w:p>
    <w:p w14:paraId="2EFE232E" w14:textId="77777777" w:rsidR="00493437" w:rsidRPr="00493437" w:rsidRDefault="00493437" w:rsidP="000C7E1F">
      <w:pPr>
        <w:pStyle w:val="Opsommingmetnummering"/>
      </w:pPr>
      <w:r w:rsidRPr="00493437">
        <w:t>f.</w:t>
      </w:r>
      <w:r w:rsidRPr="00493437">
        <w:tab/>
        <w:t>voor totaal fosfor: NEN-EN-ISO 15681-1, NEN-EN-ISO 15681-2, NEN-EN-ISO 6878, NEN-EN-ISO 11885 of NEN-EN-ISO 17294-2.</w:t>
      </w:r>
    </w:p>
    <w:p w14:paraId="66985B40" w14:textId="77777777" w:rsidR="00493437" w:rsidRPr="00493437" w:rsidRDefault="00493437" w:rsidP="000C7E1F">
      <w:pPr>
        <w:pStyle w:val="Kop6"/>
      </w:pPr>
      <w:r w:rsidRPr="00493437">
        <w:t>Artikel 2.4.4</w:t>
      </w:r>
      <w:r w:rsidRPr="00493437">
        <w:tab/>
        <w:t>Gegevens en bescheiden</w:t>
      </w:r>
    </w:p>
    <w:p w14:paraId="7DF18149" w14:textId="77777777" w:rsidR="00493437" w:rsidRPr="00493437" w:rsidRDefault="00493437" w:rsidP="000C7E1F">
      <w:pPr>
        <w:pStyle w:val="Lidmetnummering"/>
      </w:pPr>
      <w:r w:rsidRPr="00493437">
        <w:t>1.</w:t>
      </w:r>
      <w:r w:rsidRPr="00493437">
        <w:tab/>
        <w:t>Ten minste vier weken voor het begin van de lozingsactiviteit, bedoeld in artikel 2.4.1, worden aan het dagelijks bestuur van het waterschap gegevens en bescheiden verstrekt over:</w:t>
      </w:r>
    </w:p>
    <w:p w14:paraId="34F9C1F6" w14:textId="77777777" w:rsidR="00493437" w:rsidRPr="00493437" w:rsidRDefault="00493437" w:rsidP="000C7E1F">
      <w:pPr>
        <w:pStyle w:val="Opsommingmetnummering"/>
      </w:pPr>
      <w:r w:rsidRPr="00493437">
        <w:t>a.</w:t>
      </w:r>
      <w:r w:rsidRPr="00493437">
        <w:tab/>
        <w:t>het aantal inwonerequivalenten dat wordt geloosd;</w:t>
      </w:r>
    </w:p>
    <w:p w14:paraId="6C92B855" w14:textId="77777777" w:rsidR="00493437" w:rsidRPr="00493437" w:rsidRDefault="00493437" w:rsidP="000C7E1F">
      <w:pPr>
        <w:pStyle w:val="Opsommingmetnummering"/>
      </w:pPr>
      <w:r w:rsidRPr="00493437">
        <w:t>b.</w:t>
      </w:r>
      <w:r w:rsidRPr="00493437">
        <w:tab/>
        <w:t>de wijze van behandeling van het afvalwater; en</w:t>
      </w:r>
    </w:p>
    <w:p w14:paraId="53B67709" w14:textId="77777777" w:rsidR="00493437" w:rsidRPr="00493437" w:rsidRDefault="00493437" w:rsidP="000C7E1F">
      <w:pPr>
        <w:pStyle w:val="Opsommingmetnummering"/>
      </w:pPr>
      <w:r w:rsidRPr="00493437">
        <w:t>c.</w:t>
      </w:r>
      <w:r w:rsidRPr="00493437">
        <w:tab/>
        <w:t>de verwachte datum van het begin van de activiteit.</w:t>
      </w:r>
    </w:p>
    <w:p w14:paraId="1A016C50" w14:textId="77777777" w:rsidR="00493437" w:rsidRPr="00493437" w:rsidRDefault="00493437" w:rsidP="000C7E1F">
      <w:pPr>
        <w:pStyle w:val="Lidmetnummering"/>
      </w:pPr>
      <w:r w:rsidRPr="00493437">
        <w:t>2.</w:t>
      </w:r>
      <w:r w:rsidRPr="00493437">
        <w:tab/>
        <w:t>Ten minste vier weken voor de lozingsactiviteit wijzigt, worden de gewijzigde gegevens verstrekt aan het dagelijks bestuur van het waterschap.</w:t>
      </w:r>
    </w:p>
    <w:p w14:paraId="43A4FCF3" w14:textId="77777777" w:rsidR="00493437" w:rsidRPr="00493437" w:rsidRDefault="00493437" w:rsidP="000C7E1F">
      <w:pPr>
        <w:pStyle w:val="Kop2"/>
      </w:pPr>
      <w:r w:rsidRPr="00493437">
        <w:lastRenderedPageBreak/>
        <w:t>Afdeling 2.5</w:t>
      </w:r>
      <w:r w:rsidRPr="00493437">
        <w:tab/>
        <w:t>Lozen van koelwater</w:t>
      </w:r>
    </w:p>
    <w:p w14:paraId="2B88BF7C" w14:textId="77777777" w:rsidR="00493437" w:rsidRPr="00493437" w:rsidRDefault="00493437" w:rsidP="000C7E1F">
      <w:pPr>
        <w:pStyle w:val="Kop6"/>
      </w:pPr>
      <w:r w:rsidRPr="00493437">
        <w:t>Artikel 2.5.1</w:t>
      </w:r>
      <w:r w:rsidRPr="00493437">
        <w:tab/>
        <w:t>Koelwater</w:t>
      </w:r>
    </w:p>
    <w:p w14:paraId="3826BD48" w14:textId="77777777" w:rsidR="00493437" w:rsidRPr="00493437" w:rsidRDefault="00493437" w:rsidP="000C7E1F">
      <w:pPr>
        <w:pStyle w:val="Lidmetnummering"/>
      </w:pPr>
      <w:r w:rsidRPr="00493437">
        <w:t>1.</w:t>
      </w:r>
      <w:r w:rsidRPr="00493437">
        <w:tab/>
        <w:t>Met het oog op het doelmatig beheer van afvalwater kan koelwater, dat niet afkomstig is van een milieubelastende activiteit die is aangewezen in hoofdstuk 3 van het Besluit activiteiten leefomgeving, worden geloosd op een oppervlaktewaterlichaam.</w:t>
      </w:r>
    </w:p>
    <w:p w14:paraId="413846B4" w14:textId="77777777" w:rsidR="00493437" w:rsidRPr="00493437" w:rsidRDefault="00493437" w:rsidP="000C7E1F">
      <w:pPr>
        <w:pStyle w:val="Lidmetnummering"/>
      </w:pPr>
      <w:r w:rsidRPr="00493437">
        <w:t>2.</w:t>
      </w:r>
      <w:r w:rsidRPr="00493437">
        <w:tab/>
        <w:t>Aan het te lozen koelwater worden geen chemicaliën toegevoegd.</w:t>
      </w:r>
    </w:p>
    <w:p w14:paraId="26FD2F2C" w14:textId="77777777" w:rsidR="00493437" w:rsidRPr="00493437" w:rsidRDefault="00493437" w:rsidP="000C7E1F">
      <w:pPr>
        <w:pStyle w:val="Lidmetnummering"/>
      </w:pPr>
      <w:r w:rsidRPr="00493437">
        <w:t>3.</w:t>
      </w:r>
      <w:r w:rsidRPr="00493437">
        <w:tab/>
        <w:t>De warmtevracht van het te lozen koelwater is niet meer dan:</w:t>
      </w:r>
    </w:p>
    <w:p w14:paraId="5A078546" w14:textId="77777777" w:rsidR="00493437" w:rsidRPr="00493437" w:rsidRDefault="00493437" w:rsidP="000C7E1F">
      <w:pPr>
        <w:pStyle w:val="Opsommingmetnummering"/>
      </w:pPr>
      <w:r w:rsidRPr="00493437">
        <w:t>a.</w:t>
      </w:r>
      <w:r w:rsidRPr="00493437">
        <w:tab/>
        <w:t>1000 kJ/s bij lozen op een aangewezen oppervlaktewaterlichaam; en</w:t>
      </w:r>
    </w:p>
    <w:p w14:paraId="6D90A38C" w14:textId="77777777" w:rsidR="00493437" w:rsidRPr="00493437" w:rsidRDefault="00493437" w:rsidP="000C7E1F">
      <w:pPr>
        <w:pStyle w:val="Opsommingmetnummering"/>
      </w:pPr>
      <w:r w:rsidRPr="00493437">
        <w:t>b.</w:t>
      </w:r>
      <w:r w:rsidRPr="00493437">
        <w:tab/>
        <w:t>10 kJ/s bij lozen op een niet-aangewezen oppervlaktewaterlichaam.</w:t>
      </w:r>
    </w:p>
    <w:p w14:paraId="60DF18E2" w14:textId="77777777" w:rsidR="00493437" w:rsidRPr="00493437" w:rsidRDefault="00493437" w:rsidP="000C7E1F">
      <w:pPr>
        <w:pStyle w:val="Kop6"/>
        <w:rPr>
          <w:b/>
          <w:sz w:val="18"/>
          <w:szCs w:val="18"/>
        </w:rPr>
      </w:pPr>
      <w:r w:rsidRPr="00493437">
        <w:t>Artikel 2.5.2</w:t>
      </w:r>
      <w:r w:rsidRPr="00493437">
        <w:tab/>
        <w:t>Gegevens en bescheiden</w:t>
      </w:r>
    </w:p>
    <w:p w14:paraId="69CA8D03" w14:textId="77777777" w:rsidR="00493437" w:rsidRPr="00493437" w:rsidRDefault="00493437" w:rsidP="000C7E1F">
      <w:pPr>
        <w:pStyle w:val="Lidmetnummering"/>
      </w:pPr>
      <w:r w:rsidRPr="00493437">
        <w:t>1.</w:t>
      </w:r>
      <w:r w:rsidRPr="00493437">
        <w:tab/>
        <w:t>Ten minste vier weken voor het begin van de lozingsactiviteit, bedoeld in artikel 2.5.1, worden aan het dagelijks bestuur van het waterschap gegevens en bescheiden verstrekt over:</w:t>
      </w:r>
    </w:p>
    <w:p w14:paraId="1A90900C" w14:textId="77777777" w:rsidR="00493437" w:rsidRPr="00493437" w:rsidRDefault="00493437" w:rsidP="000C7E1F">
      <w:pPr>
        <w:pStyle w:val="Opsommingmetnummering"/>
      </w:pPr>
      <w:r w:rsidRPr="00493437">
        <w:t>a.</w:t>
      </w:r>
      <w:r w:rsidRPr="00493437">
        <w:tab/>
        <w:t>de maximale warmtevracht; en</w:t>
      </w:r>
    </w:p>
    <w:p w14:paraId="36F2DBAD" w14:textId="77777777" w:rsidR="00493437" w:rsidRPr="00493437" w:rsidRDefault="00493437" w:rsidP="000C7E1F">
      <w:pPr>
        <w:pStyle w:val="Opsommingmetnummering"/>
      </w:pPr>
      <w:r w:rsidRPr="00493437">
        <w:t>b.</w:t>
      </w:r>
      <w:r w:rsidRPr="00493437">
        <w:tab/>
        <w:t>de verwachte datum van het begin van de activiteit.</w:t>
      </w:r>
    </w:p>
    <w:p w14:paraId="1DE241FC" w14:textId="77777777" w:rsidR="00493437" w:rsidRPr="00493437" w:rsidRDefault="00493437" w:rsidP="000C7E1F">
      <w:pPr>
        <w:pStyle w:val="Lidmetnummering"/>
      </w:pPr>
      <w:r w:rsidRPr="00493437">
        <w:t>2.</w:t>
      </w:r>
      <w:r w:rsidRPr="00493437">
        <w:tab/>
        <w:t>Ten minste vier weken voor de lozingsactiviteit wijzigt, worden de gewijzigde gegevens verstrekt aan het dagelijks bestuur van het waterschap.</w:t>
      </w:r>
    </w:p>
    <w:p w14:paraId="0C0A14A0" w14:textId="77777777" w:rsidR="00493437" w:rsidRPr="00493437" w:rsidRDefault="00493437" w:rsidP="000C7E1F">
      <w:pPr>
        <w:pStyle w:val="Kop2"/>
      </w:pPr>
      <w:r w:rsidRPr="00493437">
        <w:t>Afdeling 2.6</w:t>
      </w:r>
      <w:r w:rsidRPr="00493437">
        <w:tab/>
        <w:t>Lozen bij reinigen, conserveren, bouwen, renoveren of slopen van bouwwerken</w:t>
      </w:r>
    </w:p>
    <w:p w14:paraId="79C5FAD0" w14:textId="77777777" w:rsidR="00493437" w:rsidRPr="00493437" w:rsidRDefault="00493437" w:rsidP="000C7E1F">
      <w:pPr>
        <w:pStyle w:val="Kop6"/>
        <w:rPr>
          <w:b/>
          <w:sz w:val="18"/>
          <w:szCs w:val="18"/>
        </w:rPr>
      </w:pPr>
      <w:r w:rsidRPr="00493437">
        <w:t>Artikel 2.6.1</w:t>
      </w:r>
      <w:r w:rsidRPr="00493437">
        <w:tab/>
        <w:t>Bij reinigen en conserveren geen afvalwater lozen</w:t>
      </w:r>
    </w:p>
    <w:p w14:paraId="3B3402B6" w14:textId="77777777" w:rsidR="00493437" w:rsidRPr="00493437" w:rsidRDefault="00493437" w:rsidP="00493437">
      <w:pPr>
        <w:rPr>
          <w:rFonts w:cs="Tahoma"/>
        </w:rPr>
      </w:pPr>
      <w:r w:rsidRPr="00493437">
        <w:rPr>
          <w:rFonts w:cs="Tahoma"/>
        </w:rPr>
        <w:t>Afvalwater afkomstig van het reinigen of conserveren van bouwwerken wordt niet geloosd op een oppervlaktewaterlichaam, tenzij het gaat om:</w:t>
      </w:r>
    </w:p>
    <w:p w14:paraId="5558D16A" w14:textId="77777777" w:rsidR="00493437" w:rsidRPr="00493437" w:rsidRDefault="00493437" w:rsidP="000C7E1F">
      <w:pPr>
        <w:pStyle w:val="Opsommingmetnummering"/>
      </w:pPr>
      <w:r w:rsidRPr="00493437">
        <w:t>a.</w:t>
      </w:r>
      <w:r w:rsidRPr="00493437">
        <w:tab/>
        <w:t>afvalwater afkomstig van het afwassen met water; of</w:t>
      </w:r>
    </w:p>
    <w:p w14:paraId="4B66AC6B" w14:textId="77777777" w:rsidR="00493437" w:rsidRPr="00493437" w:rsidRDefault="00493437" w:rsidP="000C7E1F">
      <w:pPr>
        <w:pStyle w:val="Opsommingmetnummering"/>
      </w:pPr>
      <w:r w:rsidRPr="00493437">
        <w:t>b.</w:t>
      </w:r>
      <w:r w:rsidRPr="00493437">
        <w:tab/>
        <w:t>afvalwater afkomstig van het schoonspuiten met water onder een druk van ten hoogste 200 bar.</w:t>
      </w:r>
    </w:p>
    <w:p w14:paraId="3CF167B4" w14:textId="77777777" w:rsidR="00493437" w:rsidRPr="00493437" w:rsidRDefault="00493437" w:rsidP="000C7E1F">
      <w:pPr>
        <w:pStyle w:val="Kop6"/>
      </w:pPr>
      <w:r w:rsidRPr="00493437">
        <w:t>Artikel 2.6.2</w:t>
      </w:r>
      <w:r w:rsidRPr="00493437">
        <w:tab/>
        <w:t>Werkinstructie bij reinigen en conserveren</w:t>
      </w:r>
    </w:p>
    <w:p w14:paraId="14242E46" w14:textId="77777777" w:rsidR="00493437" w:rsidRPr="00493437" w:rsidRDefault="00493437" w:rsidP="000C7E1F">
      <w:pPr>
        <w:pStyle w:val="Lidmetnummering"/>
      </w:pPr>
      <w:r w:rsidRPr="00493437">
        <w:t>1.</w:t>
      </w:r>
      <w:r w:rsidRPr="00493437">
        <w:tab/>
        <w:t>Met het oog op het voorkomen of beperken van verontreiniging van een oppervlaktewaterlichaam bij het reinigen of conserveren van bouwwerken:</w:t>
      </w:r>
    </w:p>
    <w:p w14:paraId="4B0FEAA7" w14:textId="77777777" w:rsidR="00493437" w:rsidRPr="00493437" w:rsidRDefault="00493437" w:rsidP="000C7E1F">
      <w:pPr>
        <w:pStyle w:val="Opsommingmetnummering"/>
      </w:pPr>
      <w:r w:rsidRPr="00493437">
        <w:t>a.</w:t>
      </w:r>
      <w:r w:rsidRPr="00493437">
        <w:tab/>
        <w:t>is er een werkinstructie opgesteld; en</w:t>
      </w:r>
    </w:p>
    <w:p w14:paraId="3CA9DD7D" w14:textId="77777777" w:rsidR="00493437" w:rsidRPr="00493437" w:rsidRDefault="00493437" w:rsidP="000C7E1F">
      <w:pPr>
        <w:pStyle w:val="Opsommingmetnummering"/>
      </w:pPr>
      <w:r w:rsidRPr="00493437">
        <w:t>b.</w:t>
      </w:r>
      <w:r w:rsidRPr="00493437">
        <w:tab/>
        <w:t>wordt voor het deel van het bouwwerk dat boven de waterspiegel ligt een hulpconstructie voor de opvang van stoffen gebruikt die is afgestemd op de gebruikte techniek, de gebruikte stoffen en de stoffen die kunnen vrijkomen.</w:t>
      </w:r>
    </w:p>
    <w:p w14:paraId="5BA2CF90" w14:textId="77777777" w:rsidR="00493437" w:rsidRPr="00493437" w:rsidRDefault="00493437" w:rsidP="000C7E1F">
      <w:pPr>
        <w:pStyle w:val="Lidmetnummering"/>
      </w:pPr>
      <w:r w:rsidRPr="00493437">
        <w:t>2.</w:t>
      </w:r>
      <w:r w:rsidRPr="00493437">
        <w:tab/>
        <w:t>In de werkinstructie is in ieder geval opgenomen:</w:t>
      </w:r>
    </w:p>
    <w:p w14:paraId="1001A846" w14:textId="77777777" w:rsidR="00493437" w:rsidRPr="00493437" w:rsidRDefault="00493437" w:rsidP="000C7E1F">
      <w:pPr>
        <w:pStyle w:val="Opsommingmetnummering"/>
      </w:pPr>
      <w:r w:rsidRPr="00493437">
        <w:t>a.</w:t>
      </w:r>
      <w:r w:rsidRPr="00493437">
        <w:tab/>
        <w:t>welke technieken worden toegepast;</w:t>
      </w:r>
    </w:p>
    <w:p w14:paraId="2AA13A8E" w14:textId="77777777" w:rsidR="00493437" w:rsidRPr="00493437" w:rsidRDefault="00493437" w:rsidP="000C7E1F">
      <w:pPr>
        <w:pStyle w:val="Opsommingmetnummering"/>
      </w:pPr>
      <w:r w:rsidRPr="00493437">
        <w:t>b.</w:t>
      </w:r>
      <w:r w:rsidRPr="00493437">
        <w:tab/>
        <w:t>welke stoffen kunnen vrijkomen; en</w:t>
      </w:r>
    </w:p>
    <w:p w14:paraId="06502B1D" w14:textId="77777777" w:rsidR="004D2866" w:rsidRPr="00493437" w:rsidRDefault="00493437" w:rsidP="000C7E1F">
      <w:pPr>
        <w:pStyle w:val="Opsommingmetnummering"/>
      </w:pPr>
      <w:r w:rsidRPr="00493437">
        <w:t>c.</w:t>
      </w:r>
      <w:r w:rsidRPr="00493437">
        <w:tab/>
        <w:t>welke stoffen worden gebruikt.</w:t>
      </w:r>
    </w:p>
    <w:p w14:paraId="4C929CA0" w14:textId="77777777" w:rsidR="00493437" w:rsidRPr="00493437" w:rsidRDefault="00493437" w:rsidP="000C7E1F">
      <w:pPr>
        <w:pStyle w:val="Lidmetnummering"/>
      </w:pPr>
      <w:r w:rsidRPr="00493437">
        <w:t>3.</w:t>
      </w:r>
      <w:r w:rsidRPr="00493437">
        <w:tab/>
        <w:t>Als een hulpconstructie wordt gebruikt, is in de werkinstructie ook opgenomen:</w:t>
      </w:r>
    </w:p>
    <w:p w14:paraId="2F8F7C98" w14:textId="77777777" w:rsidR="00493437" w:rsidRPr="00493437" w:rsidRDefault="00493437" w:rsidP="000C7E1F">
      <w:pPr>
        <w:pStyle w:val="Opsommingmetnummering"/>
      </w:pPr>
      <w:r w:rsidRPr="00493437">
        <w:t>a.</w:t>
      </w:r>
      <w:r w:rsidRPr="00493437">
        <w:tab/>
        <w:t>op welke manier de vloer, de zijwanden en de bovenzijde van de hulpconstructie zijn uitgevoerd;</w:t>
      </w:r>
    </w:p>
    <w:p w14:paraId="2EAB9E39" w14:textId="77777777" w:rsidR="00493437" w:rsidRPr="00493437" w:rsidRDefault="00493437" w:rsidP="000C7E1F">
      <w:pPr>
        <w:pStyle w:val="Opsommingmetnummering"/>
      </w:pPr>
      <w:r w:rsidRPr="00493437">
        <w:t>b.</w:t>
      </w:r>
      <w:r w:rsidRPr="00493437">
        <w:tab/>
        <w:t>wat de omvang van het bouwwerk dat wordt gereinigd of geconserveerd is en wat de omvang van de hulpconstructie is;</w:t>
      </w:r>
    </w:p>
    <w:p w14:paraId="08E1C3BB" w14:textId="77777777" w:rsidR="00493437" w:rsidRPr="00493437" w:rsidRDefault="00493437" w:rsidP="000C7E1F">
      <w:pPr>
        <w:pStyle w:val="Opsommingmetnummering"/>
      </w:pPr>
      <w:r w:rsidRPr="00493437">
        <w:t>c.</w:t>
      </w:r>
      <w:r w:rsidRPr="00493437">
        <w:tab/>
        <w:t>of de constructie een afzuiging met permanente onderdruk heeft;</w:t>
      </w:r>
    </w:p>
    <w:p w14:paraId="581E9A4C" w14:textId="77777777" w:rsidR="00493437" w:rsidRPr="00493437" w:rsidRDefault="00493437" w:rsidP="000C7E1F">
      <w:pPr>
        <w:pStyle w:val="Opsommingmetnummering"/>
      </w:pPr>
      <w:r w:rsidRPr="00493437">
        <w:t>d.</w:t>
      </w:r>
      <w:r w:rsidRPr="00493437">
        <w:tab/>
        <w:t>de wijze van opvang van afvalwater, als natte technieken worden gebruikt; en</w:t>
      </w:r>
    </w:p>
    <w:p w14:paraId="29124CBF" w14:textId="77777777" w:rsidR="00493437" w:rsidRPr="00493437" w:rsidRDefault="00493437" w:rsidP="000C7E1F">
      <w:pPr>
        <w:pStyle w:val="Opsommingmetnummering"/>
      </w:pPr>
      <w:r w:rsidRPr="00493437">
        <w:t>e.</w:t>
      </w:r>
      <w:r w:rsidRPr="00493437">
        <w:tab/>
        <w:t>de aanvullende maatregelen die worden getroffen als wordt gewerkt bij een windsnelheid van meer dan 8 m/s.</w:t>
      </w:r>
    </w:p>
    <w:p w14:paraId="3E170DE2" w14:textId="77777777" w:rsidR="00493437" w:rsidRPr="00493437" w:rsidRDefault="00493437" w:rsidP="000C7E1F">
      <w:pPr>
        <w:pStyle w:val="Kop6"/>
      </w:pPr>
      <w:r w:rsidRPr="00493437">
        <w:lastRenderedPageBreak/>
        <w:t>Artikel 2.6.3</w:t>
      </w:r>
      <w:r w:rsidRPr="00493437">
        <w:tab/>
        <w:t>Werkinstructie bij bouwen en slopen</w:t>
      </w:r>
    </w:p>
    <w:p w14:paraId="157C706B" w14:textId="77777777" w:rsidR="00493437" w:rsidRPr="00493437" w:rsidRDefault="00493437" w:rsidP="00493437">
      <w:pPr>
        <w:rPr>
          <w:rFonts w:cs="Tahoma"/>
        </w:rPr>
      </w:pPr>
      <w:r w:rsidRPr="00493437">
        <w:rPr>
          <w:rFonts w:cs="Tahoma"/>
        </w:rPr>
        <w:t>Met het oog op het voorkomen of beperken van verontreiniging van een oppervlaktewaterlichaam bij het bouwen, renoveren of slopen van bouwwerken is er een werkinstructie opgesteld, waarin in ieder geval is opgenomen:</w:t>
      </w:r>
    </w:p>
    <w:p w14:paraId="61F18020" w14:textId="77777777" w:rsidR="00493437" w:rsidRPr="00493437" w:rsidRDefault="00493437" w:rsidP="000C7E1F">
      <w:pPr>
        <w:pStyle w:val="Opsommingmetnummering"/>
      </w:pPr>
      <w:r w:rsidRPr="00493437">
        <w:t>a.</w:t>
      </w:r>
      <w:r w:rsidRPr="00493437">
        <w:tab/>
        <w:t>op welke manier wordt gebouwd, gerenoveerd of gesloopt; en</w:t>
      </w:r>
    </w:p>
    <w:p w14:paraId="08CD41DE" w14:textId="77777777" w:rsidR="00493437" w:rsidRPr="00493437" w:rsidRDefault="00493437" w:rsidP="000C7E1F">
      <w:pPr>
        <w:pStyle w:val="Opsommingmetnummering"/>
      </w:pPr>
      <w:r w:rsidRPr="00493437">
        <w:t>b.</w:t>
      </w:r>
      <w:r w:rsidRPr="00493437">
        <w:tab/>
        <w:t>welke maatregelen worden getroffen om te voorkomen dat stoffen die worden gebruikt of die kunnen vrijkomen, in het oppervlaktewaterlichaam terechtkomen.</w:t>
      </w:r>
    </w:p>
    <w:p w14:paraId="456486E3" w14:textId="77777777" w:rsidR="00493437" w:rsidRPr="00493437" w:rsidRDefault="00493437" w:rsidP="000C7E1F">
      <w:pPr>
        <w:pStyle w:val="Kop6"/>
      </w:pPr>
      <w:r w:rsidRPr="00493437">
        <w:t>Artikel 2.6.4</w:t>
      </w:r>
      <w:r w:rsidRPr="00493437">
        <w:tab/>
        <w:t>Beperken stof in het oppervlaktewaterlichaam</w:t>
      </w:r>
    </w:p>
    <w:p w14:paraId="3C9796DF" w14:textId="77777777" w:rsidR="00493437" w:rsidRPr="00493437" w:rsidRDefault="00493437" w:rsidP="00493437">
      <w:pPr>
        <w:rPr>
          <w:rFonts w:cs="Tahoma"/>
        </w:rPr>
      </w:pPr>
      <w:r w:rsidRPr="00493437">
        <w:rPr>
          <w:rFonts w:cs="Tahoma"/>
        </w:rPr>
        <w:t>Met het oog op het voorkomen of beperken van de verontreiniging van een oppervlaktewaterlichaam bij het afzuigen van lucht vanuit een hulpconstructie, is voor de emissie in de lucht de emissiegrenswaarde voor stof 10 mg/Nm</w:t>
      </w:r>
      <w:r w:rsidRPr="00493437">
        <w:rPr>
          <w:rFonts w:cs="Tahoma"/>
          <w:vertAlign w:val="superscript"/>
        </w:rPr>
        <w:t>3</w:t>
      </w:r>
      <w:r w:rsidRPr="00493437">
        <w:rPr>
          <w:rFonts w:cs="Tahoma"/>
        </w:rPr>
        <w:t>, gemeten in een eenmalige meting.</w:t>
      </w:r>
    </w:p>
    <w:p w14:paraId="1E83ABC6" w14:textId="77777777" w:rsidR="00493437" w:rsidRPr="00493437" w:rsidRDefault="00493437" w:rsidP="000C7E1F">
      <w:pPr>
        <w:pStyle w:val="Kop6"/>
      </w:pPr>
      <w:r w:rsidRPr="00493437">
        <w:t>Artikel 2.6.5</w:t>
      </w:r>
      <w:r w:rsidRPr="00493437">
        <w:tab/>
        <w:t>Meet- en rekenbepalingen</w:t>
      </w:r>
    </w:p>
    <w:p w14:paraId="3C619EB3" w14:textId="77777777" w:rsidR="00493437" w:rsidRPr="00493437" w:rsidRDefault="00493437" w:rsidP="00493437">
      <w:pPr>
        <w:rPr>
          <w:rFonts w:cs="Tahoma"/>
        </w:rPr>
      </w:pPr>
      <w:r w:rsidRPr="00493437">
        <w:rPr>
          <w:rFonts w:cs="Tahoma"/>
        </w:rPr>
        <w:t>Op het meten van stof is NEN-EN 13284-1 van toepassing.</w:t>
      </w:r>
    </w:p>
    <w:p w14:paraId="081215B8" w14:textId="77777777" w:rsidR="00493437" w:rsidRPr="00493437" w:rsidRDefault="00493437" w:rsidP="000C7E1F">
      <w:pPr>
        <w:pStyle w:val="Kop6"/>
        <w:rPr>
          <w:b/>
          <w:sz w:val="18"/>
          <w:szCs w:val="18"/>
        </w:rPr>
      </w:pPr>
      <w:r w:rsidRPr="00493437">
        <w:t>Artikel 2.6.6</w:t>
      </w:r>
      <w:r w:rsidRPr="00493437">
        <w:tab/>
        <w:t>Gegevens en bescheiden</w:t>
      </w:r>
    </w:p>
    <w:p w14:paraId="38D7DB68" w14:textId="77777777" w:rsidR="00493437" w:rsidRPr="00493437" w:rsidRDefault="00493437" w:rsidP="000C7E1F">
      <w:pPr>
        <w:pStyle w:val="Lidmetnummering"/>
      </w:pPr>
      <w:r w:rsidRPr="00493437">
        <w:t>1.</w:t>
      </w:r>
      <w:r w:rsidRPr="00493437">
        <w:tab/>
        <w:t>Ten minste vier weken voor het begin van de lozingsactiviteit, bedoeld in de artikelen 2.6.1 tot en met 2.6.3, worden aan het dagelijks bestuur van het waterschap de volgende gegevens en bescheiden verstrekt:</w:t>
      </w:r>
    </w:p>
    <w:p w14:paraId="4C08FB06" w14:textId="77777777" w:rsidR="00493437" w:rsidRPr="00493437" w:rsidRDefault="00493437" w:rsidP="000C7E1F">
      <w:pPr>
        <w:pStyle w:val="Opsommingmetnummering"/>
      </w:pPr>
      <w:r w:rsidRPr="00493437">
        <w:t>a.</w:t>
      </w:r>
      <w:r w:rsidRPr="00493437">
        <w:tab/>
        <w:t>voor het lozen afkomstig van reinigen of conserveren van een bouwwerk: de werkinstructie, bedoeld in artikel 2.6.2; of</w:t>
      </w:r>
    </w:p>
    <w:p w14:paraId="0F92F1A5" w14:textId="77777777" w:rsidR="00493437" w:rsidRPr="00493437" w:rsidRDefault="00493437" w:rsidP="000C7E1F">
      <w:pPr>
        <w:pStyle w:val="Opsommingmetnummering"/>
      </w:pPr>
      <w:r w:rsidRPr="00493437">
        <w:t>b.</w:t>
      </w:r>
      <w:r w:rsidRPr="00493437">
        <w:tab/>
        <w:t>voor het lozen afkomstig van het bouwen of slopen van een bouwwerk: de werkinstructie, bedoeld in artikel 2.6.3.</w:t>
      </w:r>
    </w:p>
    <w:p w14:paraId="134CFFF7" w14:textId="77777777" w:rsidR="00493437" w:rsidRPr="00493437" w:rsidRDefault="00493437" w:rsidP="000C7E1F">
      <w:pPr>
        <w:pStyle w:val="Lidmetnummering"/>
      </w:pPr>
      <w:r w:rsidRPr="00493437">
        <w:t>2.</w:t>
      </w:r>
      <w:r w:rsidRPr="00493437">
        <w:tab/>
        <w:t>Ten minste vier weken voor de lozingsactiviteit wijzigt, worden de gewijzigde gegevens verstrekt aan het dagelijks bestuur van het waterschap.</w:t>
      </w:r>
    </w:p>
    <w:p w14:paraId="0C0462FA" w14:textId="77777777" w:rsidR="00493437" w:rsidRPr="00493437" w:rsidRDefault="00493437" w:rsidP="000C7E1F">
      <w:pPr>
        <w:pStyle w:val="Lidmetnummering"/>
      </w:pPr>
      <w:r w:rsidRPr="00493437">
        <w:t>3.</w:t>
      </w:r>
      <w:r w:rsidRPr="00493437">
        <w:tab/>
        <w:t>Het eerste en tweede lid gelden niet voor reinigingswerkzaamheden die periodiek worden uitgevoerd en waarbij alleen vuilafzetting wordt verwijderd.</w:t>
      </w:r>
    </w:p>
    <w:p w14:paraId="1F55C5CC" w14:textId="77777777" w:rsidR="00493437" w:rsidRPr="00493437" w:rsidRDefault="00493437" w:rsidP="000C7E1F">
      <w:pPr>
        <w:pStyle w:val="Kop2"/>
      </w:pPr>
      <w:r w:rsidRPr="00493437">
        <w:t>Afdeling 2.7</w:t>
      </w:r>
      <w:r w:rsidRPr="00493437">
        <w:tab/>
        <w:t>Lozen bij opslaan en overslaan van inerte goederen</w:t>
      </w:r>
    </w:p>
    <w:p w14:paraId="3891E6B2" w14:textId="77777777" w:rsidR="00493437" w:rsidRPr="00493437" w:rsidRDefault="00493437" w:rsidP="000C7E1F">
      <w:pPr>
        <w:pStyle w:val="Kop6"/>
      </w:pPr>
      <w:r w:rsidRPr="00493437">
        <w:t>Artikel 2.7.1</w:t>
      </w:r>
      <w:r w:rsidRPr="00493437">
        <w:tab/>
        <w:t>Inerte goederen</w:t>
      </w:r>
    </w:p>
    <w:p w14:paraId="504C0E5C" w14:textId="77777777" w:rsidR="00493437" w:rsidRPr="00493437" w:rsidRDefault="00493437" w:rsidP="00493437">
      <w:pPr>
        <w:rPr>
          <w:rFonts w:cs="Tahoma"/>
        </w:rPr>
      </w:pPr>
      <w:r w:rsidRPr="00493437">
        <w:rPr>
          <w:rFonts w:cs="Tahoma"/>
        </w:rPr>
        <w:t>Voor de toepassing van deze afdeling worden in ieder geval de volgende goederen als inerte goederen beschouwd, voor zover deze niet verontreinigd zijn:</w:t>
      </w:r>
    </w:p>
    <w:p w14:paraId="10CFB525" w14:textId="77777777" w:rsidR="00493437" w:rsidRPr="00493437" w:rsidRDefault="00493437" w:rsidP="000C7E1F">
      <w:pPr>
        <w:pStyle w:val="Opsommingmetnummering"/>
      </w:pPr>
      <w:r w:rsidRPr="00493437">
        <w:t>a.</w:t>
      </w:r>
      <w:r w:rsidRPr="00493437">
        <w:tab/>
        <w:t>bouwstoffen als bedoeld in paragraaf 4.123 van het Besluit activiteiten leefomgeving;</w:t>
      </w:r>
    </w:p>
    <w:p w14:paraId="0B64F821" w14:textId="77777777" w:rsidR="00493437" w:rsidRPr="00493437" w:rsidRDefault="00493437" w:rsidP="000C7E1F">
      <w:pPr>
        <w:pStyle w:val="Opsommingmetnummering"/>
      </w:pPr>
      <w:r w:rsidRPr="00493437">
        <w:t>b.</w:t>
      </w:r>
      <w:r w:rsidRPr="00493437">
        <w:tab/>
        <w:t>grond en baggerspecie als bedoeld in paragraaf 4.124 van het Besluit activiteiten leefomgeving;</w:t>
      </w:r>
    </w:p>
    <w:p w14:paraId="3B8FB97E" w14:textId="77777777" w:rsidR="00493437" w:rsidRPr="00493437" w:rsidRDefault="00493437" w:rsidP="000C7E1F">
      <w:pPr>
        <w:pStyle w:val="Opsommingmetnummering"/>
      </w:pPr>
      <w:r w:rsidRPr="00493437">
        <w:t>c.</w:t>
      </w:r>
      <w:r w:rsidRPr="00493437">
        <w:tab/>
        <w:t>A-hout en ongeshredderd B-hout;</w:t>
      </w:r>
    </w:p>
    <w:p w14:paraId="13CBF6C2" w14:textId="77777777" w:rsidR="00493437" w:rsidRPr="00493437" w:rsidRDefault="00493437" w:rsidP="000C7E1F">
      <w:pPr>
        <w:pStyle w:val="Opsommingmetnummering"/>
      </w:pPr>
      <w:r w:rsidRPr="00493437">
        <w:t>d.</w:t>
      </w:r>
      <w:r w:rsidRPr="00493437">
        <w:tab/>
        <w:t>snoeihout;</w:t>
      </w:r>
    </w:p>
    <w:p w14:paraId="12C63E1B" w14:textId="77777777" w:rsidR="00493437" w:rsidRPr="00493437" w:rsidRDefault="00493437" w:rsidP="000C7E1F">
      <w:pPr>
        <w:pStyle w:val="Opsommingmetnummering"/>
      </w:pPr>
      <w:r w:rsidRPr="00493437">
        <w:t>e.</w:t>
      </w:r>
      <w:r w:rsidRPr="00493437">
        <w:tab/>
        <w:t>banden van voertuigen;</w:t>
      </w:r>
    </w:p>
    <w:p w14:paraId="5A494C2D" w14:textId="77777777" w:rsidR="00493437" w:rsidRPr="00493437" w:rsidRDefault="00493437" w:rsidP="000C7E1F">
      <w:pPr>
        <w:pStyle w:val="Opsommingmetnummering"/>
      </w:pPr>
      <w:r w:rsidRPr="00493437">
        <w:t>f.</w:t>
      </w:r>
      <w:r w:rsidRPr="00493437">
        <w:tab/>
        <w:t>autowrakken waaruit alle vloeistoffen zijn afgetapt bij een autodemontagebedrijf en wrakken van tweewielige motorvoertuigen waaruit alle vloeistoffen zijn afgetapt bij een demontagebedrijf voor tweewielige motorvoertuigen;</w:t>
      </w:r>
    </w:p>
    <w:p w14:paraId="48FC474B" w14:textId="77777777" w:rsidR="00493437" w:rsidRPr="00493437" w:rsidRDefault="00493437" w:rsidP="000C7E1F">
      <w:pPr>
        <w:pStyle w:val="Opsommingmetnummering"/>
      </w:pPr>
      <w:r w:rsidRPr="00493437">
        <w:t>g.</w:t>
      </w:r>
      <w:r w:rsidRPr="00493437">
        <w:tab/>
        <w:t>straatmeubilair;</w:t>
      </w:r>
    </w:p>
    <w:p w14:paraId="1147E622" w14:textId="77777777" w:rsidR="00493437" w:rsidRPr="00493437" w:rsidRDefault="00493437" w:rsidP="000C7E1F">
      <w:pPr>
        <w:pStyle w:val="Opsommingmetnummering"/>
      </w:pPr>
      <w:r w:rsidRPr="00493437">
        <w:t>h.</w:t>
      </w:r>
      <w:r w:rsidRPr="00493437">
        <w:tab/>
        <w:t>tuinmeubilair;</w:t>
      </w:r>
    </w:p>
    <w:p w14:paraId="0E5470AF" w14:textId="77777777" w:rsidR="00493437" w:rsidRPr="00493437" w:rsidRDefault="00493437" w:rsidP="000C7E1F">
      <w:pPr>
        <w:pStyle w:val="Opsommingmetnummering"/>
      </w:pPr>
      <w:r w:rsidRPr="00493437">
        <w:t>i.</w:t>
      </w:r>
      <w:r w:rsidRPr="00493437">
        <w:tab/>
        <w:t>aluminium, ijzer en roestvrij staal;</w:t>
      </w:r>
    </w:p>
    <w:p w14:paraId="5873A43E" w14:textId="77777777" w:rsidR="00493437" w:rsidRPr="00493437" w:rsidRDefault="00493437" w:rsidP="000C7E1F">
      <w:pPr>
        <w:pStyle w:val="Opsommingmetnummering"/>
      </w:pPr>
      <w:r w:rsidRPr="00493437">
        <w:t>j.</w:t>
      </w:r>
      <w:r w:rsidRPr="00493437">
        <w:tab/>
        <w:t>kunststof anders dan lege, ongereinigde verpakkingen van voedingsmiddelen, smeerolie, verf, lak of drukinkt, gewasbeschermingsmiddelen, biociden of gevaarlijke stoffen;</w:t>
      </w:r>
    </w:p>
    <w:p w14:paraId="6770C0FA" w14:textId="77777777" w:rsidR="00493437" w:rsidRPr="00493437" w:rsidRDefault="00493437" w:rsidP="000C7E1F">
      <w:pPr>
        <w:pStyle w:val="Opsommingmetnummering"/>
      </w:pPr>
      <w:r w:rsidRPr="00493437">
        <w:lastRenderedPageBreak/>
        <w:t>k.</w:t>
      </w:r>
      <w:r w:rsidRPr="00493437">
        <w:tab/>
        <w:t>kunststofgeïsoleerde kabels anders dan oliedrukkabels, gepantserde papier-loodkabels en papiergeïsoleerde grondkabels;</w:t>
      </w:r>
    </w:p>
    <w:p w14:paraId="6BA82A95" w14:textId="77777777" w:rsidR="00493437" w:rsidRPr="00493437" w:rsidRDefault="00493437" w:rsidP="000C7E1F">
      <w:pPr>
        <w:pStyle w:val="Opsommingmetnummering"/>
      </w:pPr>
      <w:r w:rsidRPr="00493437">
        <w:t>l.</w:t>
      </w:r>
      <w:r w:rsidRPr="00493437">
        <w:tab/>
        <w:t>papier en karton;</w:t>
      </w:r>
    </w:p>
    <w:p w14:paraId="2D768852" w14:textId="77777777" w:rsidR="00493437" w:rsidRPr="00493437" w:rsidRDefault="00493437" w:rsidP="000C7E1F">
      <w:pPr>
        <w:pStyle w:val="Opsommingmetnummering"/>
      </w:pPr>
      <w:r w:rsidRPr="00493437">
        <w:t>m.</w:t>
      </w:r>
      <w:r w:rsidRPr="00493437">
        <w:tab/>
        <w:t>textiel en tapijt; en</w:t>
      </w:r>
    </w:p>
    <w:p w14:paraId="375884BC" w14:textId="77777777" w:rsidR="00493437" w:rsidRPr="00493437" w:rsidRDefault="00493437" w:rsidP="000C7E1F">
      <w:pPr>
        <w:pStyle w:val="Opsommingmetnummering"/>
      </w:pPr>
      <w:r w:rsidRPr="00493437">
        <w:t>n.</w:t>
      </w:r>
      <w:r w:rsidRPr="00493437">
        <w:tab/>
        <w:t>vlakglas.</w:t>
      </w:r>
    </w:p>
    <w:p w14:paraId="59E8FD0F" w14:textId="77777777" w:rsidR="00493437" w:rsidRPr="00493437" w:rsidRDefault="00493437" w:rsidP="000C7E1F">
      <w:pPr>
        <w:pStyle w:val="Kop6"/>
      </w:pPr>
      <w:r w:rsidRPr="00493437">
        <w:t>Artikel 2.7.2</w:t>
      </w:r>
      <w:r w:rsidRPr="00493437">
        <w:tab/>
        <w:t>Lozen bij opslaan van inerte goederen</w:t>
      </w:r>
    </w:p>
    <w:p w14:paraId="5A40FD57" w14:textId="77777777" w:rsidR="00493437" w:rsidRPr="00493437" w:rsidRDefault="00493437" w:rsidP="00493437">
      <w:pPr>
        <w:rPr>
          <w:rFonts w:cs="Tahoma"/>
        </w:rPr>
      </w:pPr>
      <w:r w:rsidRPr="00493437">
        <w:rPr>
          <w:rFonts w:cs="Tahoma"/>
        </w:rPr>
        <w:t>Met het oog op het doelmatig beheer van afvalwater kan te lozen afvalwater, dat in contact is geweest met opgeslagen inerte goederen, worden geloosd op een oppervlaktewaterlichaam.</w:t>
      </w:r>
    </w:p>
    <w:p w14:paraId="0A43EB18" w14:textId="77777777" w:rsidR="00493437" w:rsidRPr="000C7E1F" w:rsidRDefault="00493437" w:rsidP="000C7E1F">
      <w:pPr>
        <w:pStyle w:val="Kop6"/>
      </w:pPr>
      <w:r w:rsidRPr="000C7E1F">
        <w:t>Artikel 2.7.3</w:t>
      </w:r>
      <w:r w:rsidRPr="000C7E1F">
        <w:tab/>
        <w:t>Lozen bij overslaan van inerte goederen</w:t>
      </w:r>
    </w:p>
    <w:p w14:paraId="6A9EAE30" w14:textId="77777777" w:rsidR="00493437" w:rsidRPr="00493437" w:rsidRDefault="00493437" w:rsidP="000C7E1F">
      <w:pPr>
        <w:pStyle w:val="Lidmetnummering"/>
      </w:pPr>
      <w:r w:rsidRPr="00493437">
        <w:t>1.</w:t>
      </w:r>
      <w:r w:rsidRPr="00493437">
        <w:tab/>
        <w:t>Met het oog op het doelmatig beheer van afvalwater kan bij het overslaan van inerte goederen in de buitenlucht worden geloosd op een oppervlaktewaterlichaam.</w:t>
      </w:r>
    </w:p>
    <w:p w14:paraId="648D69A9" w14:textId="77777777" w:rsidR="00493437" w:rsidRPr="00493437" w:rsidRDefault="00493437" w:rsidP="000C7E1F">
      <w:pPr>
        <w:pStyle w:val="Lidmetnummering"/>
      </w:pPr>
      <w:r w:rsidRPr="00493437">
        <w:t>2.</w:t>
      </w:r>
      <w:r w:rsidRPr="00493437">
        <w:tab/>
        <w:t>Bij het overslaan van die goederen in de buitenlucht wordt zo veel mogelijk voorkomen dat goederen op een oppervlaktewaterlichaam geraken.</w:t>
      </w:r>
    </w:p>
    <w:p w14:paraId="201B6CC3" w14:textId="77777777" w:rsidR="00493437" w:rsidRPr="00493437" w:rsidRDefault="00493437" w:rsidP="000C7E1F">
      <w:pPr>
        <w:pStyle w:val="Lidmetnummering"/>
      </w:pPr>
      <w:r w:rsidRPr="00493437">
        <w:t>3.</w:t>
      </w:r>
      <w:r w:rsidRPr="00493437">
        <w:tab/>
        <w:t>Aan het tweede lid wordt bij het laden en lossen van schepen in ieder geval voldaan als:</w:t>
      </w:r>
    </w:p>
    <w:p w14:paraId="57282BB0" w14:textId="77777777" w:rsidR="00493437" w:rsidRPr="00493437" w:rsidRDefault="00493437" w:rsidP="000C7E1F">
      <w:pPr>
        <w:pStyle w:val="Opsommingmetnummering"/>
      </w:pPr>
      <w:r w:rsidRPr="00493437">
        <w:t>a.</w:t>
      </w:r>
      <w:r w:rsidRPr="00493437">
        <w:tab/>
        <w:t>de afstand tussen wal en schip zo klein mogelijk is, en in ieder geval niet groter is dan 5 m; of</w:t>
      </w:r>
    </w:p>
    <w:p w14:paraId="3B20D747" w14:textId="77777777" w:rsidR="00493437" w:rsidRPr="00493437" w:rsidRDefault="00493437" w:rsidP="000C7E1F">
      <w:pPr>
        <w:pStyle w:val="Opsommingmetnummering"/>
        <w:rPr>
          <w:sz w:val="18"/>
          <w:szCs w:val="18"/>
        </w:rPr>
      </w:pPr>
      <w:r w:rsidRPr="00493437">
        <w:t>b.</w:t>
      </w:r>
      <w:r w:rsidRPr="00493437">
        <w:tab/>
        <w:t>het schip, waarin of waaruit wordt overgeslagen, met de wal wordt verbonden door een ponton of een morsklep.</w:t>
      </w:r>
    </w:p>
    <w:p w14:paraId="75EF9E8C" w14:textId="77777777" w:rsidR="00493437" w:rsidRPr="00493437" w:rsidRDefault="00493437" w:rsidP="000C7E1F">
      <w:pPr>
        <w:pStyle w:val="Kop2"/>
      </w:pPr>
      <w:r w:rsidRPr="00493437">
        <w:t>Afdeling 2.8</w:t>
      </w:r>
      <w:r w:rsidRPr="00493437">
        <w:tab/>
        <w:t>Lozen bij opslaan of overslaan van andere dan inerte goederen</w:t>
      </w:r>
    </w:p>
    <w:p w14:paraId="04A26650" w14:textId="77777777" w:rsidR="00493437" w:rsidRPr="00493437" w:rsidRDefault="00493437" w:rsidP="000C7E1F">
      <w:pPr>
        <w:pStyle w:val="Kop6"/>
      </w:pPr>
      <w:r w:rsidRPr="00493437">
        <w:t>Artikel 2.8.1</w:t>
      </w:r>
      <w:r w:rsidRPr="00493437">
        <w:tab/>
        <w:t>Lozen bij opslaan van goederen die kunnen uitlogen</w:t>
      </w:r>
    </w:p>
    <w:p w14:paraId="653BAB81" w14:textId="77777777" w:rsidR="00493437" w:rsidRPr="00493437" w:rsidRDefault="00493437" w:rsidP="000C7E1F">
      <w:pPr>
        <w:pStyle w:val="Lidmetnummering"/>
      </w:pPr>
      <w:r w:rsidRPr="00493437">
        <w:t>1.</w:t>
      </w:r>
      <w:r w:rsidRPr="00493437">
        <w:tab/>
        <w:t>In aanvulling op artikel 4.1058, eerste lid, van het Besluit activiteiten leefomgeving, kan, met het oog het doelmatig beheer van afvalwater, te lozen afvalwater afkomstig van het opslaan van goederen waaruit stoffen kunnen uitlogen worden geloosd op een oppervlaktewaterlichaam, als de afstand tot een vuilwaterriool of zuiveringtechnisch werk waarop kan worden aangesloten of geloosd meer dan 40 m is, gerekend vanaf de kadastrale grens van het perceel waar het afvalwater vrijkomt.</w:t>
      </w:r>
    </w:p>
    <w:p w14:paraId="3D2F66A7" w14:textId="77777777" w:rsidR="00493437" w:rsidRPr="00493437" w:rsidRDefault="00493437" w:rsidP="000C7E1F">
      <w:pPr>
        <w:pStyle w:val="Lidmetnummering"/>
      </w:pPr>
      <w:r w:rsidRPr="00493437">
        <w:t>2.</w:t>
      </w:r>
      <w:r w:rsidRPr="00493437">
        <w:tab/>
        <w:t>Voor het te lozen afvalwater zijn de emissiegrenswaarden de waarden, bedoeld in tabel 2.8.1, gemeten in een steekmonster.</w:t>
      </w:r>
    </w:p>
    <w:p w14:paraId="5E81F8FF" w14:textId="77777777" w:rsidR="00493437" w:rsidRPr="00493437" w:rsidRDefault="00493437" w:rsidP="000C7E1F">
      <w:pPr>
        <w:pStyle w:val="Tabeltitel"/>
      </w:pPr>
      <w:r w:rsidRPr="00493437">
        <w:t>Tabel 2.8.1</w:t>
      </w:r>
      <w:r w:rsidRPr="00493437">
        <w:tab/>
        <w:t>Emissiegrenswaarden</w:t>
      </w:r>
    </w:p>
    <w:tbl>
      <w:tblPr>
        <w:tblStyle w:val="Tabel"/>
        <w:tblW w:w="0" w:type="auto"/>
        <w:tblLook w:val="04A0" w:firstRow="1" w:lastRow="0" w:firstColumn="1" w:lastColumn="0" w:noHBand="0" w:noVBand="1"/>
      </w:tblPr>
      <w:tblGrid>
        <w:gridCol w:w="4489"/>
        <w:gridCol w:w="3438"/>
      </w:tblGrid>
      <w:tr w:rsidR="00493437" w:rsidRPr="00493437" w14:paraId="2BEE5087" w14:textId="77777777" w:rsidTr="00EA4C38">
        <w:trPr>
          <w:cnfStyle w:val="100000000000" w:firstRow="1" w:lastRow="0" w:firstColumn="0" w:lastColumn="0" w:oddVBand="0" w:evenVBand="0" w:oddHBand="0" w:evenHBand="0" w:firstRowFirstColumn="0" w:firstRowLastColumn="0" w:lastRowFirstColumn="0" w:lastRowLastColumn="0"/>
        </w:trPr>
        <w:tc>
          <w:tcPr>
            <w:tcW w:w="5495" w:type="dxa"/>
          </w:tcPr>
          <w:p w14:paraId="3B3A30CB" w14:textId="77777777" w:rsidR="00493437" w:rsidRPr="00493437" w:rsidRDefault="00493437" w:rsidP="00493437">
            <w:pPr>
              <w:rPr>
                <w:rFonts w:cs="Tahoma"/>
                <w:b w:val="0"/>
                <w:sz w:val="16"/>
                <w:szCs w:val="16"/>
              </w:rPr>
            </w:pPr>
            <w:r w:rsidRPr="00493437">
              <w:rPr>
                <w:rFonts w:cs="Tahoma"/>
                <w:sz w:val="16"/>
                <w:szCs w:val="16"/>
              </w:rPr>
              <w:t>Stof</w:t>
            </w:r>
          </w:p>
        </w:tc>
        <w:tc>
          <w:tcPr>
            <w:tcW w:w="4005" w:type="dxa"/>
          </w:tcPr>
          <w:p w14:paraId="426EB3A3" w14:textId="77777777" w:rsidR="00493437" w:rsidRPr="00493437" w:rsidRDefault="00493437" w:rsidP="00493437">
            <w:pPr>
              <w:rPr>
                <w:rFonts w:cs="Tahoma"/>
                <w:b w:val="0"/>
                <w:sz w:val="16"/>
                <w:szCs w:val="16"/>
              </w:rPr>
            </w:pPr>
            <w:r w:rsidRPr="00493437">
              <w:rPr>
                <w:rFonts w:cs="Tahoma"/>
                <w:sz w:val="16"/>
                <w:szCs w:val="16"/>
              </w:rPr>
              <w:t>Emissiegrenswaarde in µg/l of mg/l</w:t>
            </w:r>
          </w:p>
        </w:tc>
      </w:tr>
      <w:tr w:rsidR="00493437" w:rsidRPr="00493437" w14:paraId="493008B7" w14:textId="77777777" w:rsidTr="00EA4C38">
        <w:tc>
          <w:tcPr>
            <w:tcW w:w="5495" w:type="dxa"/>
          </w:tcPr>
          <w:p w14:paraId="70941C7D" w14:textId="77777777" w:rsidR="00493437" w:rsidRPr="00493437" w:rsidRDefault="00493437" w:rsidP="00493437">
            <w:pPr>
              <w:rPr>
                <w:rFonts w:cs="Tahoma"/>
                <w:sz w:val="16"/>
                <w:szCs w:val="16"/>
              </w:rPr>
            </w:pPr>
            <w:r w:rsidRPr="00493437">
              <w:rPr>
                <w:rFonts w:cs="Tahoma"/>
                <w:sz w:val="16"/>
                <w:szCs w:val="16"/>
              </w:rPr>
              <w:t>Som van de metalen arseen, chroom, koper, lood, nikkel en zink</w:t>
            </w:r>
          </w:p>
        </w:tc>
        <w:tc>
          <w:tcPr>
            <w:tcW w:w="4005" w:type="dxa"/>
          </w:tcPr>
          <w:p w14:paraId="7D15D241" w14:textId="77777777" w:rsidR="00493437" w:rsidRPr="00493437" w:rsidRDefault="00493437" w:rsidP="00493437">
            <w:pPr>
              <w:rPr>
                <w:rFonts w:cs="Tahoma"/>
                <w:sz w:val="16"/>
                <w:szCs w:val="16"/>
              </w:rPr>
            </w:pPr>
            <w:r w:rsidRPr="00493437">
              <w:rPr>
                <w:rFonts w:cs="Tahoma"/>
                <w:sz w:val="16"/>
                <w:szCs w:val="16"/>
              </w:rPr>
              <w:t>1 mg/l</w:t>
            </w:r>
          </w:p>
        </w:tc>
      </w:tr>
      <w:tr w:rsidR="00493437" w:rsidRPr="00493437" w14:paraId="1D55D702" w14:textId="77777777" w:rsidTr="00EA4C38">
        <w:tc>
          <w:tcPr>
            <w:tcW w:w="5495" w:type="dxa"/>
          </w:tcPr>
          <w:p w14:paraId="52CB2D1F" w14:textId="77777777" w:rsidR="00493437" w:rsidRPr="00493437" w:rsidRDefault="00493437" w:rsidP="00493437">
            <w:pPr>
              <w:rPr>
                <w:rFonts w:cs="Tahoma"/>
                <w:sz w:val="16"/>
                <w:szCs w:val="16"/>
              </w:rPr>
            </w:pPr>
            <w:r w:rsidRPr="00493437">
              <w:rPr>
                <w:rFonts w:cs="Tahoma"/>
                <w:sz w:val="16"/>
                <w:szCs w:val="16"/>
              </w:rPr>
              <w:t xml:space="preserve">Minerale olie </w:t>
            </w:r>
          </w:p>
        </w:tc>
        <w:tc>
          <w:tcPr>
            <w:tcW w:w="4005" w:type="dxa"/>
          </w:tcPr>
          <w:p w14:paraId="578ED387" w14:textId="77777777" w:rsidR="00493437" w:rsidRPr="00493437" w:rsidRDefault="00493437" w:rsidP="00493437">
            <w:pPr>
              <w:rPr>
                <w:rFonts w:cs="Tahoma"/>
                <w:sz w:val="16"/>
                <w:szCs w:val="16"/>
              </w:rPr>
            </w:pPr>
            <w:r w:rsidRPr="00493437">
              <w:rPr>
                <w:rFonts w:cs="Tahoma"/>
                <w:sz w:val="16"/>
                <w:szCs w:val="16"/>
              </w:rPr>
              <w:t>20 mg/l</w:t>
            </w:r>
          </w:p>
        </w:tc>
      </w:tr>
      <w:tr w:rsidR="00493437" w:rsidRPr="00493437" w14:paraId="00D1E06C" w14:textId="77777777" w:rsidTr="00EA4C38">
        <w:tc>
          <w:tcPr>
            <w:tcW w:w="5495" w:type="dxa"/>
          </w:tcPr>
          <w:p w14:paraId="01262FF6" w14:textId="77777777" w:rsidR="00493437" w:rsidRPr="00493437" w:rsidRDefault="00493437" w:rsidP="00493437">
            <w:pPr>
              <w:rPr>
                <w:rFonts w:cs="Tahoma"/>
                <w:sz w:val="16"/>
                <w:szCs w:val="16"/>
              </w:rPr>
            </w:pPr>
            <w:r w:rsidRPr="00493437">
              <w:rPr>
                <w:rFonts w:cs="Tahoma"/>
                <w:sz w:val="16"/>
                <w:szCs w:val="16"/>
              </w:rPr>
              <w:t>Polycyclische aromatische koolwaterstoffen</w:t>
            </w:r>
          </w:p>
        </w:tc>
        <w:tc>
          <w:tcPr>
            <w:tcW w:w="4005" w:type="dxa"/>
          </w:tcPr>
          <w:p w14:paraId="310AA7BE" w14:textId="77777777" w:rsidR="00493437" w:rsidRPr="00493437" w:rsidRDefault="00493437" w:rsidP="00493437">
            <w:pPr>
              <w:rPr>
                <w:rFonts w:cs="Tahoma"/>
                <w:sz w:val="16"/>
                <w:szCs w:val="16"/>
              </w:rPr>
            </w:pPr>
            <w:r w:rsidRPr="00493437">
              <w:rPr>
                <w:rFonts w:cs="Tahoma"/>
                <w:sz w:val="16"/>
                <w:szCs w:val="16"/>
              </w:rPr>
              <w:t>50 µg/l</w:t>
            </w:r>
          </w:p>
        </w:tc>
      </w:tr>
      <w:tr w:rsidR="00493437" w:rsidRPr="00493437" w14:paraId="10D442F3" w14:textId="77777777" w:rsidTr="00EA4C38">
        <w:tc>
          <w:tcPr>
            <w:tcW w:w="5495" w:type="dxa"/>
          </w:tcPr>
          <w:p w14:paraId="0E9B3749" w14:textId="77777777" w:rsidR="00493437" w:rsidRPr="00493437" w:rsidRDefault="00493437" w:rsidP="00493437">
            <w:pPr>
              <w:rPr>
                <w:rFonts w:cs="Tahoma"/>
                <w:sz w:val="16"/>
                <w:szCs w:val="16"/>
              </w:rPr>
            </w:pPr>
            <w:r w:rsidRPr="00493437">
              <w:rPr>
                <w:rFonts w:cs="Tahoma"/>
                <w:sz w:val="16"/>
                <w:szCs w:val="16"/>
              </w:rPr>
              <w:t xml:space="preserve">Onopgeloste stoffen </w:t>
            </w:r>
          </w:p>
        </w:tc>
        <w:tc>
          <w:tcPr>
            <w:tcW w:w="4005" w:type="dxa"/>
          </w:tcPr>
          <w:p w14:paraId="73A4B582" w14:textId="77777777" w:rsidR="00493437" w:rsidRPr="00493437" w:rsidRDefault="00493437" w:rsidP="00493437">
            <w:pPr>
              <w:rPr>
                <w:rFonts w:cs="Tahoma"/>
                <w:sz w:val="16"/>
                <w:szCs w:val="16"/>
              </w:rPr>
            </w:pPr>
            <w:r w:rsidRPr="00493437">
              <w:rPr>
                <w:rFonts w:cs="Tahoma"/>
                <w:sz w:val="16"/>
                <w:szCs w:val="16"/>
              </w:rPr>
              <w:t>100 mg/l</w:t>
            </w:r>
          </w:p>
        </w:tc>
      </w:tr>
      <w:tr w:rsidR="00493437" w:rsidRPr="00493437" w14:paraId="6BAE6F2B" w14:textId="77777777" w:rsidTr="00EA4C38">
        <w:tc>
          <w:tcPr>
            <w:tcW w:w="5495" w:type="dxa"/>
          </w:tcPr>
          <w:p w14:paraId="3A192E88" w14:textId="77777777" w:rsidR="00493437" w:rsidRPr="00493437" w:rsidRDefault="00493437" w:rsidP="00493437">
            <w:pPr>
              <w:rPr>
                <w:rFonts w:cs="Tahoma"/>
                <w:sz w:val="16"/>
                <w:szCs w:val="16"/>
              </w:rPr>
            </w:pPr>
            <w:r w:rsidRPr="00493437">
              <w:rPr>
                <w:rFonts w:cs="Tahoma"/>
                <w:sz w:val="16"/>
                <w:szCs w:val="16"/>
              </w:rPr>
              <w:t>Som van stikstofverbindingen</w:t>
            </w:r>
          </w:p>
        </w:tc>
        <w:tc>
          <w:tcPr>
            <w:tcW w:w="4005" w:type="dxa"/>
          </w:tcPr>
          <w:p w14:paraId="731AF178" w14:textId="77777777" w:rsidR="00493437" w:rsidRPr="00493437" w:rsidRDefault="00493437" w:rsidP="00493437">
            <w:pPr>
              <w:rPr>
                <w:rFonts w:cs="Tahoma"/>
                <w:sz w:val="16"/>
                <w:szCs w:val="16"/>
              </w:rPr>
            </w:pPr>
            <w:r w:rsidRPr="00493437">
              <w:rPr>
                <w:rFonts w:cs="Tahoma"/>
                <w:sz w:val="16"/>
                <w:szCs w:val="16"/>
              </w:rPr>
              <w:t>10 mg/l</w:t>
            </w:r>
          </w:p>
        </w:tc>
      </w:tr>
      <w:tr w:rsidR="00493437" w:rsidRPr="00493437" w14:paraId="21EF6C00" w14:textId="77777777" w:rsidTr="00EA4C38">
        <w:tc>
          <w:tcPr>
            <w:tcW w:w="5495" w:type="dxa"/>
          </w:tcPr>
          <w:p w14:paraId="1DEBB817" w14:textId="77777777" w:rsidR="00493437" w:rsidRPr="00493437" w:rsidRDefault="00493437" w:rsidP="00493437">
            <w:pPr>
              <w:rPr>
                <w:rFonts w:cs="Tahoma"/>
                <w:sz w:val="16"/>
                <w:szCs w:val="16"/>
              </w:rPr>
            </w:pPr>
            <w:r w:rsidRPr="00493437">
              <w:rPr>
                <w:rFonts w:cs="Tahoma"/>
                <w:sz w:val="16"/>
                <w:szCs w:val="16"/>
              </w:rPr>
              <w:t>Som van fosforverbindingen</w:t>
            </w:r>
          </w:p>
        </w:tc>
        <w:tc>
          <w:tcPr>
            <w:tcW w:w="4005" w:type="dxa"/>
          </w:tcPr>
          <w:p w14:paraId="7701FA62" w14:textId="77777777" w:rsidR="00493437" w:rsidRPr="00493437" w:rsidRDefault="00493437" w:rsidP="00493437">
            <w:pPr>
              <w:rPr>
                <w:rFonts w:cs="Tahoma"/>
                <w:sz w:val="16"/>
                <w:szCs w:val="16"/>
              </w:rPr>
            </w:pPr>
            <w:r w:rsidRPr="00493437">
              <w:rPr>
                <w:rFonts w:cs="Tahoma"/>
                <w:sz w:val="16"/>
                <w:szCs w:val="16"/>
              </w:rPr>
              <w:t>2 mg/l</w:t>
            </w:r>
          </w:p>
        </w:tc>
      </w:tr>
      <w:tr w:rsidR="00493437" w:rsidRPr="00493437" w14:paraId="024E89C6" w14:textId="77777777" w:rsidTr="00EA4C38">
        <w:tc>
          <w:tcPr>
            <w:tcW w:w="5495" w:type="dxa"/>
          </w:tcPr>
          <w:p w14:paraId="790F1323" w14:textId="77777777" w:rsidR="00493437" w:rsidRPr="00493437" w:rsidRDefault="00493437" w:rsidP="00493437">
            <w:pPr>
              <w:rPr>
                <w:rFonts w:cs="Tahoma"/>
                <w:sz w:val="16"/>
                <w:szCs w:val="16"/>
              </w:rPr>
            </w:pPr>
            <w:r w:rsidRPr="00493437">
              <w:rPr>
                <w:rFonts w:cs="Tahoma"/>
                <w:sz w:val="16"/>
                <w:szCs w:val="16"/>
              </w:rPr>
              <w:t>Chemisch zuurstofverbruik</w:t>
            </w:r>
          </w:p>
        </w:tc>
        <w:tc>
          <w:tcPr>
            <w:tcW w:w="4005" w:type="dxa"/>
          </w:tcPr>
          <w:p w14:paraId="525E2F6F" w14:textId="77777777" w:rsidR="00493437" w:rsidRPr="00493437" w:rsidRDefault="00493437" w:rsidP="00493437">
            <w:pPr>
              <w:rPr>
                <w:rFonts w:cs="Tahoma"/>
                <w:sz w:val="16"/>
                <w:szCs w:val="16"/>
              </w:rPr>
            </w:pPr>
            <w:r w:rsidRPr="00493437">
              <w:rPr>
                <w:rFonts w:cs="Tahoma"/>
                <w:sz w:val="16"/>
                <w:szCs w:val="16"/>
              </w:rPr>
              <w:t>200 mg/l</w:t>
            </w:r>
          </w:p>
        </w:tc>
      </w:tr>
    </w:tbl>
    <w:p w14:paraId="1A08193E" w14:textId="77777777" w:rsidR="00493437" w:rsidRPr="00493437" w:rsidRDefault="00493437" w:rsidP="000C7E1F">
      <w:pPr>
        <w:pStyle w:val="Kop6"/>
      </w:pPr>
      <w:r w:rsidRPr="00493437">
        <w:lastRenderedPageBreak/>
        <w:t>Artikel 2.8.2</w:t>
      </w:r>
      <w:r w:rsidRPr="00493437">
        <w:tab/>
        <w:t>Meet- en rekenbepalingen</w:t>
      </w:r>
    </w:p>
    <w:p w14:paraId="43BD2EBA" w14:textId="77777777" w:rsidR="00493437" w:rsidRPr="000C7E1F" w:rsidRDefault="00493437" w:rsidP="000C7E1F">
      <w:pPr>
        <w:pStyle w:val="Lidmetnummering"/>
      </w:pPr>
      <w:r w:rsidRPr="000C7E1F">
        <w:t>1.</w:t>
      </w:r>
      <w:r w:rsidRPr="000C7E1F">
        <w:tab/>
        <w:t>Op het bemonsteren van afvalwater is NEN 6600-1 van toepassing, en een monster is niet gefiltreerd.</w:t>
      </w:r>
    </w:p>
    <w:p w14:paraId="4BB65FD3" w14:textId="77777777" w:rsidR="00493437" w:rsidRPr="000C7E1F" w:rsidRDefault="00493437" w:rsidP="000C7E1F">
      <w:pPr>
        <w:pStyle w:val="Lidmetnummering"/>
      </w:pPr>
      <w:r w:rsidRPr="000C7E1F">
        <w:t>2.</w:t>
      </w:r>
      <w:r w:rsidRPr="000C7E1F">
        <w:tab/>
        <w:t>Op het conserveren van een monster is NEN-EN-ISO 5667-3 van toepassing.</w:t>
      </w:r>
    </w:p>
    <w:p w14:paraId="2E86FBB8" w14:textId="77777777" w:rsidR="00493437" w:rsidRPr="000C7E1F" w:rsidRDefault="00493437" w:rsidP="000C7E1F">
      <w:pPr>
        <w:pStyle w:val="Lidmetnummering"/>
      </w:pPr>
      <w:r w:rsidRPr="000C7E1F">
        <w:t>3.</w:t>
      </w:r>
      <w:r w:rsidRPr="000C7E1F">
        <w:tab/>
        <w:t>Bij het analyseren van een monster worden onopgeloste stoffen meegenomen, en op het analyseren is van toepassing:</w:t>
      </w:r>
    </w:p>
    <w:p w14:paraId="0B738210" w14:textId="77777777" w:rsidR="00493437" w:rsidRPr="00493437" w:rsidRDefault="00493437" w:rsidP="000C7E1F">
      <w:pPr>
        <w:pStyle w:val="Opsommingmetnummering"/>
      </w:pPr>
      <w:r w:rsidRPr="00493437">
        <w:t>a.</w:t>
      </w:r>
      <w:r w:rsidRPr="00493437">
        <w:tab/>
        <w:t>voor onopgeloste stoffen: NEN-EN 872;</w:t>
      </w:r>
    </w:p>
    <w:p w14:paraId="69514679" w14:textId="77777777" w:rsidR="00493437" w:rsidRPr="00493437" w:rsidRDefault="00493437" w:rsidP="000C7E1F">
      <w:pPr>
        <w:pStyle w:val="Opsommingmetnummering"/>
      </w:pPr>
      <w:r w:rsidRPr="00493437">
        <w:t>b.</w:t>
      </w:r>
      <w:r w:rsidRPr="00493437">
        <w:tab/>
        <w:t>voor chemisch zuurstofverbruik: NEN 6633 of NEN-ISO 15705;</w:t>
      </w:r>
    </w:p>
    <w:p w14:paraId="6E0985AB" w14:textId="77777777" w:rsidR="00493437" w:rsidRPr="00493437" w:rsidRDefault="00493437" w:rsidP="000C7E1F">
      <w:pPr>
        <w:pStyle w:val="Opsommingmetnummering"/>
      </w:pPr>
      <w:r w:rsidRPr="00493437">
        <w:t>c.</w:t>
      </w:r>
      <w:r w:rsidRPr="00493437">
        <w:tab/>
        <w:t>voor olie: NEN-EN-ISO 9377-2;</w:t>
      </w:r>
    </w:p>
    <w:p w14:paraId="7E59D8AB" w14:textId="77777777" w:rsidR="00493437" w:rsidRPr="00493437" w:rsidRDefault="00493437" w:rsidP="000C7E1F">
      <w:pPr>
        <w:pStyle w:val="Opsommingmetnummering"/>
      </w:pPr>
      <w:r w:rsidRPr="00493437">
        <w:t>d.</w:t>
      </w:r>
      <w:r w:rsidRPr="00493437">
        <w:tab/>
        <w:t>voor arseen, chroom, koper, lood, nikkel en zink: NEN 6966 of NEN-EN-ISO 17294-2 of NEN-EN-ISO 11885, waarbij de elementen worden ontsloten volgens NEN-EN-ISO 15587-1 of NEN-EN-ISO 15587-2;</w:t>
      </w:r>
    </w:p>
    <w:p w14:paraId="57DA1985" w14:textId="77777777" w:rsidR="00493437" w:rsidRPr="00493437" w:rsidRDefault="00493437" w:rsidP="000C7E1F">
      <w:pPr>
        <w:pStyle w:val="Opsommingmetnummering"/>
      </w:pPr>
      <w:r w:rsidRPr="00493437">
        <w:t>e.</w:t>
      </w:r>
      <w:r w:rsidRPr="00493437">
        <w:tab/>
        <w:t>voor polycyclische aromatische koolwaterstoffen: NEN-EN-ISO 17993;</w:t>
      </w:r>
    </w:p>
    <w:p w14:paraId="6511F7D4" w14:textId="77777777" w:rsidR="00493437" w:rsidRPr="00493437" w:rsidRDefault="00493437" w:rsidP="000C7E1F">
      <w:pPr>
        <w:pStyle w:val="Opsommingmetnummering"/>
      </w:pPr>
      <w:r w:rsidRPr="00493437">
        <w:t>f.</w:t>
      </w:r>
      <w:r w:rsidRPr="00493437">
        <w:tab/>
        <w:t>voor nitrietstikstof en nitraatstikstof: NEN-EN-ISO 13395 of NEN-ISO 15923;</w:t>
      </w:r>
    </w:p>
    <w:p w14:paraId="7D5D6B29" w14:textId="77777777" w:rsidR="00493437" w:rsidRPr="00493437" w:rsidRDefault="00493437" w:rsidP="000C7E1F">
      <w:pPr>
        <w:pStyle w:val="Opsommingmetnummering"/>
      </w:pPr>
      <w:r w:rsidRPr="00493437">
        <w:t>g.</w:t>
      </w:r>
      <w:r w:rsidRPr="00493437">
        <w:tab/>
        <w:t>voor organisch stikstof: NEN-ISO 5663 of NEN 6646;</w:t>
      </w:r>
    </w:p>
    <w:p w14:paraId="03E4FA5C" w14:textId="77777777" w:rsidR="00493437" w:rsidRPr="00493437" w:rsidRDefault="00493437" w:rsidP="000C7E1F">
      <w:pPr>
        <w:pStyle w:val="Opsommingmetnummering"/>
      </w:pPr>
      <w:r w:rsidRPr="00493437">
        <w:t>h.</w:t>
      </w:r>
      <w:r w:rsidRPr="00493437">
        <w:tab/>
        <w:t>voor ammoniumstikstof: NEN 6646, NEN-EN-ISO 11732 of NEN-EN-ISO 15923-1; en</w:t>
      </w:r>
    </w:p>
    <w:p w14:paraId="026555A5" w14:textId="77777777" w:rsidR="00493437" w:rsidRPr="00493437" w:rsidRDefault="00493437" w:rsidP="000C7E1F">
      <w:pPr>
        <w:pStyle w:val="Opsommingmetnummering"/>
      </w:pPr>
      <w:r w:rsidRPr="00493437">
        <w:t>i.</w:t>
      </w:r>
      <w:r w:rsidRPr="00493437">
        <w:tab/>
        <w:t>voor de som van fosforverbindingen: NEN-EN-ISO 15681-1, NEN-EN-ISO 15681-2, NEN-EN-ISO 6878, NEN-EN-ISO 11885 of NEN-EN-ISO 17294-2.</w:t>
      </w:r>
    </w:p>
    <w:p w14:paraId="04935397" w14:textId="77777777" w:rsidR="00493437" w:rsidRPr="00493437" w:rsidRDefault="00493437" w:rsidP="000C7E1F">
      <w:pPr>
        <w:pStyle w:val="Kop6"/>
      </w:pPr>
      <w:r w:rsidRPr="00493437">
        <w:t>Artikel 2.8.3</w:t>
      </w:r>
      <w:r w:rsidRPr="00493437">
        <w:tab/>
        <w:t>Lozen bij overslaan van niet-inerte goederen</w:t>
      </w:r>
    </w:p>
    <w:p w14:paraId="22FA87A0" w14:textId="77777777" w:rsidR="00493437" w:rsidRPr="00493437" w:rsidRDefault="00493437" w:rsidP="000C7E1F">
      <w:pPr>
        <w:pStyle w:val="Lidmetnummering"/>
      </w:pPr>
      <w:r w:rsidRPr="00493437">
        <w:t>1.</w:t>
      </w:r>
      <w:r w:rsidRPr="00493437">
        <w:tab/>
        <w:t>Bij het bedrijfsmatig overslaan van niet-inerte goederen en bij het overslaan van zout voor het strooien op wegen, van niet-inerte goederen die vrijkomen bij een werk en van niet-inerte goederen die nodig zijn in een werk kan worden geloosd op een oppervlaktewaterlichaam.</w:t>
      </w:r>
    </w:p>
    <w:p w14:paraId="0031BF57" w14:textId="77777777" w:rsidR="00493437" w:rsidRPr="00493437" w:rsidRDefault="00493437" w:rsidP="000C7E1F">
      <w:pPr>
        <w:pStyle w:val="Lidmetnummering"/>
      </w:pPr>
      <w:r w:rsidRPr="00493437">
        <w:t>2.</w:t>
      </w:r>
      <w:r w:rsidRPr="00493437">
        <w:tab/>
        <w:t>Bij het overslaan van die goederen in de buitenlucht wordt zo veel mogelijk voorkomen dat goederen op een oppervlaktewaterlichaam geraken.</w:t>
      </w:r>
    </w:p>
    <w:p w14:paraId="0F861602" w14:textId="77777777" w:rsidR="00493437" w:rsidRPr="00493437" w:rsidRDefault="00493437" w:rsidP="000C7E1F">
      <w:pPr>
        <w:pStyle w:val="Lidmetnummering"/>
      </w:pPr>
      <w:r w:rsidRPr="00493437">
        <w:t>3.</w:t>
      </w:r>
      <w:r w:rsidRPr="00493437">
        <w:tab/>
        <w:t>Aan het tweede lid wordt bij het laden en lossen van schepen in ieder geval voldaan als:</w:t>
      </w:r>
    </w:p>
    <w:p w14:paraId="2606F8B3" w14:textId="77777777" w:rsidR="00493437" w:rsidRPr="00493437" w:rsidRDefault="00493437" w:rsidP="000C7E1F">
      <w:pPr>
        <w:pStyle w:val="Opsommingmetnummering"/>
      </w:pPr>
      <w:r w:rsidRPr="00493437">
        <w:t>a.</w:t>
      </w:r>
      <w:r w:rsidRPr="00493437">
        <w:tab/>
        <w:t>de afstand tussen wal en schip zo klein mogelijk is, en in ieder geval niet groter is dan 5 m; of</w:t>
      </w:r>
    </w:p>
    <w:p w14:paraId="747FAA6F" w14:textId="77777777" w:rsidR="00493437" w:rsidRPr="00493437" w:rsidRDefault="00493437" w:rsidP="000C7E1F">
      <w:pPr>
        <w:pStyle w:val="Opsommingmetnummering"/>
      </w:pPr>
      <w:r w:rsidRPr="00493437">
        <w:t>b.</w:t>
      </w:r>
      <w:r w:rsidRPr="00493437">
        <w:tab/>
        <w:t>het schip, waarin of waaruit wordt overgeslagen, met de wal wordt verbonden door een ponton of een morsklep.</w:t>
      </w:r>
    </w:p>
    <w:p w14:paraId="60BA4FEB" w14:textId="77777777" w:rsidR="00493437" w:rsidRPr="00493437" w:rsidRDefault="00493437" w:rsidP="000C7E1F">
      <w:pPr>
        <w:pStyle w:val="Kop6"/>
      </w:pPr>
      <w:r w:rsidRPr="00493437">
        <w:t>Artikel 2.8.4</w:t>
      </w:r>
      <w:r w:rsidRPr="00493437">
        <w:tab/>
        <w:t>Gegevens en bescheiden</w:t>
      </w:r>
    </w:p>
    <w:p w14:paraId="6698E447" w14:textId="77777777" w:rsidR="004D2866" w:rsidRPr="00493437" w:rsidRDefault="00493437" w:rsidP="000C7E1F">
      <w:pPr>
        <w:pStyle w:val="Lidmetnummering"/>
      </w:pPr>
      <w:r w:rsidRPr="00493437">
        <w:t>1.</w:t>
      </w:r>
      <w:r w:rsidRPr="00493437">
        <w:tab/>
        <w:t>Ten minste vier weken voor het begin van de lozingsactiviteit, bedoeld in de artikelen 2.8.1 en 2.8.3, worden aan het dagelijks bestuur van het waterschap gegevens en bescheiden verstrekt over:</w:t>
      </w:r>
    </w:p>
    <w:p w14:paraId="127A65F1" w14:textId="77777777" w:rsidR="00493437" w:rsidRPr="00493437" w:rsidRDefault="00493437" w:rsidP="000C7E1F">
      <w:pPr>
        <w:pStyle w:val="Opsommingmetnummering"/>
      </w:pPr>
      <w:r w:rsidRPr="00493437">
        <w:t>a.</w:t>
      </w:r>
      <w:r w:rsidRPr="00493437">
        <w:tab/>
        <w:t>de stoffen die worden opgeslagen of overgeslagen, en</w:t>
      </w:r>
    </w:p>
    <w:p w14:paraId="7CA58279" w14:textId="77777777" w:rsidR="004D2866" w:rsidRPr="00493437" w:rsidRDefault="00493437" w:rsidP="000C7E1F">
      <w:pPr>
        <w:pStyle w:val="Opsommingmetnummering"/>
      </w:pPr>
      <w:r w:rsidRPr="00493437">
        <w:t>b.</w:t>
      </w:r>
      <w:r w:rsidRPr="00493437">
        <w:tab/>
        <w:t>de verwachte datum van het begin van de activiteit.</w:t>
      </w:r>
    </w:p>
    <w:p w14:paraId="748B5770" w14:textId="77777777" w:rsidR="00493437" w:rsidRPr="00493437" w:rsidRDefault="00493437" w:rsidP="000C7E1F">
      <w:pPr>
        <w:pStyle w:val="Lidmetnummering"/>
      </w:pPr>
      <w:r w:rsidRPr="00493437">
        <w:t>2.</w:t>
      </w:r>
      <w:r w:rsidRPr="00493437">
        <w:tab/>
        <w:t>Ten minste vier weken voor de lozingsactiviteit wijzigt, worden de gewijzigde gegevens verstrekt aan het dagelijks bestuur van het waterschap.</w:t>
      </w:r>
    </w:p>
    <w:p w14:paraId="20A64AB7" w14:textId="77777777" w:rsidR="00493437" w:rsidRPr="00493437" w:rsidRDefault="00493437" w:rsidP="000C7E1F">
      <w:pPr>
        <w:pStyle w:val="Lidmetnummering"/>
      </w:pPr>
      <w:r w:rsidRPr="00493437">
        <w:t>3.</w:t>
      </w:r>
      <w:r w:rsidRPr="00493437">
        <w:tab/>
        <w:t>Dit artikel is niet van toepassing op het overslaan van zout voor het strooien op wegen, van niet-inerte goederen die vrijkomen bij een werk en van niet-inerte goederen die nodig zijn in een werk.</w:t>
      </w:r>
    </w:p>
    <w:p w14:paraId="268D1F08" w14:textId="77777777" w:rsidR="00493437" w:rsidRPr="00493437" w:rsidRDefault="00493437" w:rsidP="000C7E1F">
      <w:pPr>
        <w:pStyle w:val="Kop2"/>
      </w:pPr>
      <w:r w:rsidRPr="00493437">
        <w:t>Afdeling 2.9</w:t>
      </w:r>
      <w:r w:rsidRPr="00493437">
        <w:tab/>
        <w:t>Lozen uit gemeentelijke voorzieningen voor inzameling en transport van afvalwater</w:t>
      </w:r>
    </w:p>
    <w:p w14:paraId="0EEC3380" w14:textId="77777777" w:rsidR="00493437" w:rsidRPr="00493437" w:rsidRDefault="00493437" w:rsidP="007B191E">
      <w:pPr>
        <w:pStyle w:val="Kop6"/>
      </w:pPr>
      <w:r w:rsidRPr="00493437">
        <w:t>Artikel 2.9.1</w:t>
      </w:r>
      <w:r w:rsidRPr="00493437">
        <w:tab/>
        <w:t>Lozen van afvalwater vanuit gemeentelijke rioolstelsels</w:t>
      </w:r>
    </w:p>
    <w:p w14:paraId="168074D1" w14:textId="77777777" w:rsidR="00493437" w:rsidRPr="00493437" w:rsidRDefault="00493437" w:rsidP="00493437">
      <w:pPr>
        <w:rPr>
          <w:rFonts w:cs="Tahoma"/>
        </w:rPr>
      </w:pPr>
      <w:r w:rsidRPr="00493437">
        <w:rPr>
          <w:rFonts w:cs="Tahoma"/>
        </w:rPr>
        <w:t>Met het oog het doelmatig beheer van afvalwater kan het afvalwater afkomstig uit een openbaar ontwateringsstelsel, een openbaar hemelwaterstelsel of een openbaar vuilwaterriool worden geloosd op een oppervlaktewaterlichaam, als:</w:t>
      </w:r>
    </w:p>
    <w:p w14:paraId="590E3C0F" w14:textId="77777777" w:rsidR="00493437" w:rsidRPr="00493437" w:rsidRDefault="00493437" w:rsidP="007B191E">
      <w:pPr>
        <w:pStyle w:val="Opsommingmetnummering"/>
      </w:pPr>
      <w:r w:rsidRPr="00493437">
        <w:lastRenderedPageBreak/>
        <w:t>a.</w:t>
      </w:r>
      <w:r w:rsidRPr="00493437">
        <w:tab/>
        <w:t>het lozen is gestart voorafgaand aan de inwerkingtreding van deze waterschapsverordening; en</w:t>
      </w:r>
    </w:p>
    <w:p w14:paraId="1222E5E4" w14:textId="77777777" w:rsidR="00493437" w:rsidRPr="00493437" w:rsidRDefault="00493437" w:rsidP="007B191E">
      <w:pPr>
        <w:pStyle w:val="Opsommingmetnummering"/>
      </w:pPr>
      <w:r w:rsidRPr="00493437">
        <w:t>b.</w:t>
      </w:r>
      <w:r w:rsidRPr="00493437">
        <w:tab/>
        <w:t>dat stelsel of dat riool voorkomt op het in het gemeentelijk rioleringsplan of een gemeentelijk rioleringsprogramma opgenomen overzicht van voorzieningen en maatregelen als bedoeld in artikel 2.16, eerste lid, onder a, onder 1° tot en met 3°, van de Omgevingswet, en dat stelsel of dat riool volgens dat plan of programma is uitgevoerd en wordt beheerd.</w:t>
      </w:r>
    </w:p>
    <w:p w14:paraId="5FDA1885" w14:textId="77777777" w:rsidR="00493437" w:rsidRPr="00493437" w:rsidRDefault="00493437" w:rsidP="007B191E">
      <w:pPr>
        <w:pStyle w:val="Kop6"/>
      </w:pPr>
      <w:r w:rsidRPr="00493437">
        <w:t>Artikel 2.9.2</w:t>
      </w:r>
      <w:r w:rsidRPr="00493437">
        <w:tab/>
        <w:t>Lozen van huishoudelijk afvalwater vanuit andere systemen</w:t>
      </w:r>
    </w:p>
    <w:p w14:paraId="4CEB851A" w14:textId="77777777" w:rsidR="00493437" w:rsidRPr="00493437" w:rsidRDefault="00493437" w:rsidP="00493437">
      <w:pPr>
        <w:rPr>
          <w:rFonts w:cs="Tahoma"/>
        </w:rPr>
      </w:pPr>
      <w:r w:rsidRPr="00493437">
        <w:rPr>
          <w:rFonts w:cs="Tahoma"/>
        </w:rPr>
        <w:t>Met het oog het doelmatig beheer van afvalwater kan huishoudelijk afvalwater afkomstig uit een systeem als bedoeld in artikel 2.16, derde lid, van de Omgevingswet, worden geloosd op een oppervlaktewaterlichaam, als dat systeem voorkomt op het in het gemeentelijk rioleringsplan of een gemeentelijk rioleringsprogramma opgenomen overzicht van die systemen en volgens dat plan of programma is uitgevoerd en wordt beheerd.</w:t>
      </w:r>
    </w:p>
    <w:p w14:paraId="025E07AC" w14:textId="77777777" w:rsidR="00493437" w:rsidRPr="00493437" w:rsidRDefault="00493437" w:rsidP="007B191E">
      <w:pPr>
        <w:pStyle w:val="Kop2"/>
      </w:pPr>
      <w:r w:rsidRPr="00493437">
        <w:t>Afdeling 2.10</w:t>
      </w:r>
      <w:r w:rsidRPr="00493437">
        <w:tab/>
        <w:t>Lozen bij ontgravingen, baggerwerkzaamheden en werkzaamheden door de waterbeheerder op een oppervlaktewaterlichaam</w:t>
      </w:r>
    </w:p>
    <w:p w14:paraId="6C590110" w14:textId="77777777" w:rsidR="00493437" w:rsidRPr="00493437" w:rsidRDefault="00493437" w:rsidP="007B191E">
      <w:pPr>
        <w:pStyle w:val="Kop6"/>
        <w:rPr>
          <w:b/>
          <w:sz w:val="18"/>
          <w:szCs w:val="18"/>
        </w:rPr>
      </w:pPr>
      <w:r w:rsidRPr="00493437">
        <w:t>Artikel 2.10.1</w:t>
      </w:r>
      <w:r w:rsidRPr="00493437">
        <w:tab/>
        <w:t>Lozen bij ontgravingen en baggerwerkzaamheden</w:t>
      </w:r>
    </w:p>
    <w:p w14:paraId="2D8AA9C5" w14:textId="77777777" w:rsidR="00493437" w:rsidRPr="00493437" w:rsidRDefault="00493437" w:rsidP="00493437">
      <w:pPr>
        <w:rPr>
          <w:rFonts w:cs="Tahoma"/>
        </w:rPr>
      </w:pPr>
      <w:r w:rsidRPr="00493437">
        <w:rPr>
          <w:rFonts w:cs="Tahoma"/>
        </w:rPr>
        <w:t>Met het oog op het doelmatig beheer van afvalstoffen kunnen stoffen die vrijkomen bij ontgravingen of baggerwerkzaamheden op een oppervlaktewaterlichaam worden geloosd op dat oppervlaktewaterlichaam.</w:t>
      </w:r>
    </w:p>
    <w:p w14:paraId="3B9FA4C9" w14:textId="77777777" w:rsidR="00493437" w:rsidRPr="00493437" w:rsidRDefault="00493437" w:rsidP="007B191E">
      <w:pPr>
        <w:pStyle w:val="Kop6"/>
      </w:pPr>
      <w:r w:rsidRPr="00493437">
        <w:t>Artikel 2.10.2</w:t>
      </w:r>
      <w:r w:rsidRPr="00493437">
        <w:tab/>
        <w:t>Werkinstructie bij verontreinigde waterbodem</w:t>
      </w:r>
    </w:p>
    <w:p w14:paraId="76819207" w14:textId="77777777" w:rsidR="00493437" w:rsidRPr="00493437" w:rsidRDefault="00493437" w:rsidP="00493437">
      <w:pPr>
        <w:rPr>
          <w:rFonts w:cs="Tahoma"/>
        </w:rPr>
      </w:pPr>
      <w:r w:rsidRPr="00493437">
        <w:rPr>
          <w:rFonts w:cs="Tahoma"/>
        </w:rPr>
        <w:t>Met het oog op het voorkomen of beperken van verontreiniging van een oppervlaktewaterlichaam is bij ontgravingen of baggerwerkzaamheden in een waterbodem die de waarden, bedoeld in bijlage PM bij het Besluit kwaliteit leefomgeving overschrijdt, een werkinstructie opgesteld, waarin in ieder geval is opgenomen:</w:t>
      </w:r>
    </w:p>
    <w:p w14:paraId="63CBFCAB" w14:textId="77777777" w:rsidR="00493437" w:rsidRPr="00493437" w:rsidRDefault="00493437" w:rsidP="00493437">
      <w:pPr>
        <w:ind w:left="425" w:hanging="425"/>
        <w:rPr>
          <w:rFonts w:cs="Tahoma"/>
        </w:rPr>
      </w:pPr>
      <w:r w:rsidRPr="00493437">
        <w:rPr>
          <w:rFonts w:cs="Tahoma"/>
        </w:rPr>
        <w:t>a.</w:t>
      </w:r>
      <w:r w:rsidRPr="00493437">
        <w:rPr>
          <w:rFonts w:cs="Tahoma"/>
        </w:rPr>
        <w:tab/>
        <w:t>de toe te passen baggertechniek, en</w:t>
      </w:r>
    </w:p>
    <w:p w14:paraId="23A91C24" w14:textId="77777777" w:rsidR="00493437" w:rsidRPr="00493437" w:rsidRDefault="00493437" w:rsidP="00493437">
      <w:pPr>
        <w:ind w:left="425" w:hanging="425"/>
        <w:rPr>
          <w:rFonts w:cs="Tahoma"/>
        </w:rPr>
      </w:pPr>
      <w:r w:rsidRPr="00493437">
        <w:rPr>
          <w:rFonts w:cs="Tahoma"/>
        </w:rPr>
        <w:t>b.</w:t>
      </w:r>
      <w:r w:rsidRPr="00493437">
        <w:rPr>
          <w:rFonts w:cs="Tahoma"/>
        </w:rPr>
        <w:tab/>
        <w:t>de bij het gebruik van die techniek gehanteerde werkwijze.</w:t>
      </w:r>
    </w:p>
    <w:p w14:paraId="29A959C3" w14:textId="77777777" w:rsidR="00493437" w:rsidRPr="00493437" w:rsidRDefault="00493437" w:rsidP="007B191E">
      <w:pPr>
        <w:pStyle w:val="Kop6"/>
      </w:pPr>
      <w:r w:rsidRPr="00493437">
        <w:t>Artikel 2.10.3</w:t>
      </w:r>
      <w:r w:rsidRPr="00493437">
        <w:tab/>
        <w:t>Lozen bij werkzaamheden door de waterbeheerder</w:t>
      </w:r>
    </w:p>
    <w:p w14:paraId="60E548A8" w14:textId="77777777" w:rsidR="00493437" w:rsidRPr="00493437" w:rsidRDefault="00493437" w:rsidP="00493437">
      <w:pPr>
        <w:rPr>
          <w:rFonts w:cs="Tahoma"/>
        </w:rPr>
      </w:pPr>
      <w:r w:rsidRPr="00493437">
        <w:rPr>
          <w:rFonts w:cs="Tahoma"/>
        </w:rPr>
        <w:t>Met het oog op het doelmatig beheer van afvalstoffen kunnen stoffen die vrijkomen bij andere werkzaamheden dan bedoeld in artikel 2.10.1 op een oppervlaktewaterlichaam, die worden verricht door of namens de waterbeheerder in het kader van het waterbeheer, worden geloosd op dat oppervlaktewaterlichaam.</w:t>
      </w:r>
    </w:p>
    <w:p w14:paraId="5721456C" w14:textId="77777777" w:rsidR="00493437" w:rsidRPr="00493437" w:rsidRDefault="00493437" w:rsidP="007B191E">
      <w:pPr>
        <w:pStyle w:val="Kop6"/>
      </w:pPr>
      <w:r w:rsidRPr="00493437">
        <w:t>Artikel 2.10.4</w:t>
      </w:r>
      <w:r w:rsidRPr="00493437">
        <w:tab/>
        <w:t>Lozen van algen en bacteriën</w:t>
      </w:r>
    </w:p>
    <w:p w14:paraId="32712BC2" w14:textId="77777777" w:rsidR="00493437" w:rsidRPr="00493437" w:rsidRDefault="00493437" w:rsidP="00493437">
      <w:pPr>
        <w:rPr>
          <w:rFonts w:cs="Tahoma"/>
        </w:rPr>
      </w:pPr>
      <w:r w:rsidRPr="00493437">
        <w:rPr>
          <w:rFonts w:cs="Tahoma"/>
        </w:rPr>
        <w:t>Met het oog op het doelmatig beheer van afvalstoffen kunnen algen en bacteriën uit een oppervlaktewaterlichaam worden geloosd op een ander oppervlaktewaterlichaam dat in beheer is bij dezelfde waterbeheerder, als die werkzaamheden plaatsvinden door of namens de beheerder in het kader van het beheer van dat oppervlaktewaterlichaam.</w:t>
      </w:r>
    </w:p>
    <w:p w14:paraId="3AA87E0E" w14:textId="77777777" w:rsidR="00493437" w:rsidRPr="00493437" w:rsidRDefault="00493437" w:rsidP="007B191E">
      <w:pPr>
        <w:pStyle w:val="Kop6"/>
        <w:rPr>
          <w:b/>
          <w:sz w:val="18"/>
          <w:szCs w:val="18"/>
        </w:rPr>
      </w:pPr>
      <w:r w:rsidRPr="00493437">
        <w:t>Artikel 2.10.5</w:t>
      </w:r>
      <w:r w:rsidRPr="00493437">
        <w:tab/>
        <w:t>Gegevens en bescheiden</w:t>
      </w:r>
    </w:p>
    <w:p w14:paraId="6CF8AAFC" w14:textId="77777777" w:rsidR="004D2866" w:rsidRPr="00493437" w:rsidRDefault="00493437" w:rsidP="007B191E">
      <w:pPr>
        <w:pStyle w:val="Lidmetnummering"/>
      </w:pPr>
      <w:r w:rsidRPr="00493437">
        <w:t>1.</w:t>
      </w:r>
      <w:r w:rsidRPr="00493437">
        <w:tab/>
        <w:t>Ten minste vier weken voor het begin van de lozingsactiviteit, bedoeld in artikel 2.10.1, worden aan het dagelijks bestuur van het waterschap de volgende gegevens en bescheiden verstrekt:</w:t>
      </w:r>
    </w:p>
    <w:p w14:paraId="1AC485D4" w14:textId="77777777" w:rsidR="00493437" w:rsidRPr="00493437" w:rsidRDefault="00493437" w:rsidP="007B191E">
      <w:pPr>
        <w:pStyle w:val="Opsommingmetnummering"/>
      </w:pPr>
      <w:r w:rsidRPr="00493437">
        <w:t>a.</w:t>
      </w:r>
      <w:r w:rsidRPr="00493437">
        <w:tab/>
        <w:t>gegevens over de kwaliteit van de te ontgraven of te baggeren waterbodem;</w:t>
      </w:r>
    </w:p>
    <w:p w14:paraId="004EC84C" w14:textId="77777777" w:rsidR="00493437" w:rsidRPr="00493437" w:rsidRDefault="00493437" w:rsidP="007B191E">
      <w:pPr>
        <w:pStyle w:val="Opsommingmetnummering"/>
      </w:pPr>
      <w:r w:rsidRPr="00493437">
        <w:t>b.</w:t>
      </w:r>
      <w:r w:rsidRPr="00493437">
        <w:tab/>
        <w:t>als de waterbodem de waarden, bedoeld in bijlage PM bij het Besluit kwaliteit leefomgeving overschrijdt: de werkinstructie, bedoeld in artikel 2.10.2; en</w:t>
      </w:r>
    </w:p>
    <w:p w14:paraId="6966BA83" w14:textId="77777777" w:rsidR="004D2866" w:rsidRPr="00493437" w:rsidRDefault="00493437" w:rsidP="007B191E">
      <w:pPr>
        <w:pStyle w:val="Opsommingmetnummering"/>
      </w:pPr>
      <w:r w:rsidRPr="00493437">
        <w:t>c.</w:t>
      </w:r>
      <w:r w:rsidRPr="00493437">
        <w:tab/>
        <w:t>de verwachte datum van het begin van de activiteit.</w:t>
      </w:r>
    </w:p>
    <w:p w14:paraId="250E288E" w14:textId="77777777" w:rsidR="00493437" w:rsidRPr="00493437" w:rsidRDefault="00493437" w:rsidP="007B191E">
      <w:pPr>
        <w:pStyle w:val="Lidmetnummering"/>
      </w:pPr>
      <w:r w:rsidRPr="00493437">
        <w:lastRenderedPageBreak/>
        <w:t>2.</w:t>
      </w:r>
      <w:r w:rsidRPr="00493437">
        <w:tab/>
        <w:t>Ten minste vier weken voor de lozingsactiviteit wijzigt, worden de gewijzigde gegevens verstrekt aan het dagelijks bestuur van het waterschap.</w:t>
      </w:r>
    </w:p>
    <w:p w14:paraId="2B36A634" w14:textId="77777777" w:rsidR="00493437" w:rsidRPr="00493437" w:rsidRDefault="00493437" w:rsidP="007B191E">
      <w:pPr>
        <w:pStyle w:val="Lidmetnummering"/>
      </w:pPr>
      <w:r w:rsidRPr="00493437">
        <w:t>3.</w:t>
      </w:r>
      <w:r w:rsidRPr="00493437">
        <w:tab/>
        <w:t>Dit artikel is niet van toepassing als de ontgraving of baggerwerkzaamheden plaatsvinden door de beheerder of ter uitvoering van een onderhoudsverplichting als bedoeld in artikel 78, tweede lid, van de Waterschapswet.</w:t>
      </w:r>
    </w:p>
    <w:p w14:paraId="6A92F1D4" w14:textId="77777777" w:rsidR="00493437" w:rsidRPr="00493437" w:rsidRDefault="00493437" w:rsidP="007B191E">
      <w:pPr>
        <w:pStyle w:val="Kop2"/>
      </w:pPr>
      <w:r w:rsidRPr="00493437">
        <w:t>Afdeling 2.11</w:t>
      </w:r>
      <w:r w:rsidRPr="00493437">
        <w:tab/>
        <w:t>Lozen bij schoonmaken drinkwaterleidingen</w:t>
      </w:r>
    </w:p>
    <w:p w14:paraId="22544329" w14:textId="77777777" w:rsidR="00493437" w:rsidRPr="00493437" w:rsidRDefault="00493437" w:rsidP="007B191E">
      <w:pPr>
        <w:pStyle w:val="Kop6"/>
        <w:rPr>
          <w:b/>
          <w:sz w:val="18"/>
          <w:szCs w:val="18"/>
        </w:rPr>
      </w:pPr>
      <w:r w:rsidRPr="00493437">
        <w:t>Artikel 2.11.1</w:t>
      </w:r>
      <w:r w:rsidRPr="00493437">
        <w:tab/>
        <w:t>Lozen van reinigingswater drinkwaterleidingen</w:t>
      </w:r>
    </w:p>
    <w:p w14:paraId="15A13A03" w14:textId="77777777" w:rsidR="004D2866" w:rsidRPr="00493437" w:rsidRDefault="00493437" w:rsidP="007B191E">
      <w:pPr>
        <w:pStyle w:val="Lidmetnummering"/>
      </w:pPr>
      <w:r w:rsidRPr="00493437">
        <w:t>1.</w:t>
      </w:r>
      <w:r w:rsidRPr="00493437">
        <w:tab/>
        <w:t>Met het oog op het doelmatig beheer van afvalwater kan afvalwater dat vrijkomt bij het schoonmaken en in gebruik nemen van de middelen voor opslag, transport en distributie van drinkwater of warm tapwater als bedoeld in artikel 1 van de Drinkwaterwet, of van huishoudwater als bedoeld in artikel 1 van het Drinkwaterbesluit, op een oppervlaktewaterlichaam worden geloosd.</w:t>
      </w:r>
    </w:p>
    <w:p w14:paraId="653B4ED1" w14:textId="77777777" w:rsidR="00493437" w:rsidRPr="00493437" w:rsidRDefault="00493437" w:rsidP="007B191E">
      <w:pPr>
        <w:pStyle w:val="Lidmetnummering"/>
      </w:pPr>
      <w:r w:rsidRPr="00493437">
        <w:t>2.</w:t>
      </w:r>
      <w:r w:rsidRPr="00493437">
        <w:tab/>
        <w:t>Aan het water dat voor het schoonmaken en in gebruik nemen wordt gebruikt, worden geen chemicaliën toegevoegd.</w:t>
      </w:r>
    </w:p>
    <w:p w14:paraId="2F4B9DF0" w14:textId="77777777" w:rsidR="00493437" w:rsidRPr="00493437" w:rsidRDefault="00493437" w:rsidP="007B191E">
      <w:pPr>
        <w:pStyle w:val="Kop2"/>
      </w:pPr>
      <w:r w:rsidRPr="00493437">
        <w:t>Afdeling 2.12</w:t>
      </w:r>
      <w:r w:rsidRPr="00493437">
        <w:tab/>
        <w:t>Lozen bij calamiteitenoefeningen</w:t>
      </w:r>
    </w:p>
    <w:p w14:paraId="02F6DD41" w14:textId="77777777" w:rsidR="00493437" w:rsidRPr="00493437" w:rsidRDefault="00493437" w:rsidP="007B191E">
      <w:pPr>
        <w:pStyle w:val="Kop6"/>
      </w:pPr>
      <w:r w:rsidRPr="00493437">
        <w:t>Artikel 2.12.1</w:t>
      </w:r>
      <w:r w:rsidRPr="00493437">
        <w:tab/>
        <w:t>Lozen bij calamiteitenoefeningen</w:t>
      </w:r>
    </w:p>
    <w:p w14:paraId="5392AAA7" w14:textId="77777777" w:rsidR="00493437" w:rsidRPr="00493437" w:rsidRDefault="00493437" w:rsidP="00493437">
      <w:pPr>
        <w:rPr>
          <w:rFonts w:cs="Tahoma"/>
        </w:rPr>
      </w:pPr>
      <w:r w:rsidRPr="00493437">
        <w:rPr>
          <w:rFonts w:cs="Tahoma"/>
        </w:rPr>
        <w:t>Met het oog op het doelmatig beheer van afvalwater kan afvalwater dat vrijkomt bij een calamiteitenoefening, anders dan afvalwater afkomstig van een permanente voorziening voor het oefenen van brandbestrijdingstechnieken als bedoeld in artikel 3.259 van het Besluit activiteiten leefomgeving, op een oppervlaktewaterlichaam worden geloosd.</w:t>
      </w:r>
    </w:p>
    <w:p w14:paraId="3CA9B0AC" w14:textId="77777777" w:rsidR="00493437" w:rsidRPr="00493437" w:rsidRDefault="00493437" w:rsidP="007B191E">
      <w:pPr>
        <w:pStyle w:val="Kop6"/>
      </w:pPr>
      <w:r w:rsidRPr="00493437">
        <w:t>Artikel 2.12.2</w:t>
      </w:r>
      <w:r w:rsidRPr="00493437">
        <w:tab/>
        <w:t>Gegevens en bescheiden</w:t>
      </w:r>
    </w:p>
    <w:p w14:paraId="54EB8575" w14:textId="77777777" w:rsidR="004D2866" w:rsidRPr="00493437" w:rsidRDefault="00493437" w:rsidP="00493437">
      <w:pPr>
        <w:rPr>
          <w:rFonts w:cs="Tahoma"/>
        </w:rPr>
      </w:pPr>
      <w:r w:rsidRPr="00493437">
        <w:rPr>
          <w:rFonts w:cs="Tahoma"/>
        </w:rPr>
        <w:t>Ten minste vier weken voor het begin van de lozingsactiviteit, bedoeld in artikel 2.12.1, worden aan het dagelijks bestuur van het waterschap de volgende gegevens en bescheiden verstrekt:</w:t>
      </w:r>
    </w:p>
    <w:p w14:paraId="6A6BC493" w14:textId="77777777" w:rsidR="004D2866" w:rsidRPr="00493437" w:rsidRDefault="00493437" w:rsidP="003D6505">
      <w:pPr>
        <w:pStyle w:val="Opsommingmetnummering"/>
      </w:pPr>
      <w:r w:rsidRPr="00493437">
        <w:t>a.</w:t>
      </w:r>
      <w:r w:rsidRPr="00493437">
        <w:tab/>
        <w:t>of er blusschuim bij de oefening wordt gebruikt; en</w:t>
      </w:r>
    </w:p>
    <w:p w14:paraId="43612AE5" w14:textId="77777777" w:rsidR="00493437" w:rsidRPr="00493437" w:rsidRDefault="00493437" w:rsidP="003D6505">
      <w:pPr>
        <w:pStyle w:val="Opsommingmetnummering"/>
      </w:pPr>
      <w:r w:rsidRPr="00493437">
        <w:t>b.</w:t>
      </w:r>
      <w:r w:rsidRPr="00493437">
        <w:tab/>
        <w:t>welke stoffen dat blusschuim bevat.</w:t>
      </w:r>
    </w:p>
    <w:p w14:paraId="01B777D3" w14:textId="77777777" w:rsidR="00493437" w:rsidRPr="00493437" w:rsidRDefault="00493437" w:rsidP="007B191E">
      <w:pPr>
        <w:pStyle w:val="Kop2"/>
      </w:pPr>
      <w:r w:rsidRPr="00493437">
        <w:t>Afdeling 2.13</w:t>
      </w:r>
      <w:r w:rsidRPr="00493437">
        <w:tab/>
        <w:t>Lozen bij telen, kweken, spoelen of sorteren van gewassen</w:t>
      </w:r>
    </w:p>
    <w:p w14:paraId="767C8AF4" w14:textId="77777777" w:rsidR="00493437" w:rsidRPr="00493437" w:rsidRDefault="00493437" w:rsidP="007B191E">
      <w:pPr>
        <w:pStyle w:val="Kop6"/>
      </w:pPr>
      <w:r w:rsidRPr="00493437">
        <w:t>Artikel 2.13.1</w:t>
      </w:r>
      <w:r w:rsidRPr="00493437">
        <w:tab/>
        <w:t>Lozen vanuit andere gebouwen dan een kas</w:t>
      </w:r>
    </w:p>
    <w:p w14:paraId="22EBA06A" w14:textId="77777777" w:rsidR="00493437" w:rsidRPr="00493437" w:rsidRDefault="00493437" w:rsidP="007B191E">
      <w:pPr>
        <w:pStyle w:val="Lidmetnummering"/>
      </w:pPr>
      <w:r w:rsidRPr="00493437">
        <w:t>1.</w:t>
      </w:r>
      <w:r w:rsidRPr="00493437">
        <w:tab/>
        <w:t>In aanvulling op artikel 4.795, eerste lid, van het Besluit activiteiten leefomgeving kan, met het oog op het doelmatig beheer van afvalwater, te lozen afvalwater afkomstig van het telen of kweken van gewassen in een gebouw, anders dan een kas, ook op een oppervlaktewaterlichaam worden geloosd, als het perceel waar het afvalwater vrijkomt niet is aangesloten op een vuilwaterriool of zuiveringtechnisch werk waarop kan worden geloosd, en de afstand tot het dichtstbijzijnde vuilwaterriool waarop kan worden aangesloten en geloosd, meer dan 40 m is.</w:t>
      </w:r>
    </w:p>
    <w:p w14:paraId="4475D0F5" w14:textId="77777777" w:rsidR="00493437" w:rsidRPr="00493437" w:rsidRDefault="00493437" w:rsidP="007B191E">
      <w:pPr>
        <w:pStyle w:val="Lidmetnummering"/>
      </w:pPr>
      <w:r w:rsidRPr="00493437">
        <w:t>2.</w:t>
      </w:r>
      <w:r w:rsidRPr="00493437">
        <w:tab/>
        <w:t>Voor het te lozen afvalwater zijn de emissiegrenswaarden de waarden, bedoeld in tabel 2.13.1, gemeten in een steekmonster.</w:t>
      </w:r>
    </w:p>
    <w:p w14:paraId="76DE27A9" w14:textId="77777777" w:rsidR="00493437" w:rsidRPr="00493437" w:rsidRDefault="00493437" w:rsidP="007B191E">
      <w:pPr>
        <w:pStyle w:val="Tabeltitel"/>
      </w:pPr>
      <w:r w:rsidRPr="00493437">
        <w:t>Tabel 2.13.1</w:t>
      </w:r>
      <w:r w:rsidRPr="00493437">
        <w:tab/>
        <w:t>Emissiegrenswaarden</w:t>
      </w:r>
    </w:p>
    <w:tbl>
      <w:tblPr>
        <w:tblStyle w:val="Tabel"/>
        <w:tblW w:w="0" w:type="auto"/>
        <w:tblLook w:val="04A0" w:firstRow="1" w:lastRow="0" w:firstColumn="1" w:lastColumn="0" w:noHBand="0" w:noVBand="1"/>
      </w:tblPr>
      <w:tblGrid>
        <w:gridCol w:w="4465"/>
        <w:gridCol w:w="3462"/>
      </w:tblGrid>
      <w:tr w:rsidR="00493437" w:rsidRPr="00493437" w14:paraId="10580225" w14:textId="77777777" w:rsidTr="00EA4C38">
        <w:trPr>
          <w:cnfStyle w:val="100000000000" w:firstRow="1" w:lastRow="0" w:firstColumn="0" w:lastColumn="0" w:oddVBand="0" w:evenVBand="0" w:oddHBand="0" w:evenHBand="0" w:firstRowFirstColumn="0" w:firstRowLastColumn="0" w:lastRowFirstColumn="0" w:lastRowLastColumn="0"/>
        </w:trPr>
        <w:tc>
          <w:tcPr>
            <w:tcW w:w="5495" w:type="dxa"/>
          </w:tcPr>
          <w:p w14:paraId="43A4645F" w14:textId="77777777" w:rsidR="00493437" w:rsidRPr="00493437" w:rsidRDefault="00493437" w:rsidP="00493437">
            <w:pPr>
              <w:rPr>
                <w:rFonts w:cs="Tahoma"/>
                <w:b w:val="0"/>
                <w:sz w:val="16"/>
                <w:szCs w:val="16"/>
              </w:rPr>
            </w:pPr>
            <w:r w:rsidRPr="00493437">
              <w:rPr>
                <w:rFonts w:cs="Tahoma"/>
                <w:sz w:val="16"/>
                <w:szCs w:val="16"/>
              </w:rPr>
              <w:t>Stof</w:t>
            </w:r>
          </w:p>
        </w:tc>
        <w:tc>
          <w:tcPr>
            <w:tcW w:w="4005" w:type="dxa"/>
          </w:tcPr>
          <w:p w14:paraId="14AB7299" w14:textId="77777777" w:rsidR="00493437" w:rsidRPr="00493437" w:rsidRDefault="00493437" w:rsidP="00493437">
            <w:pPr>
              <w:rPr>
                <w:rFonts w:cs="Tahoma"/>
                <w:b w:val="0"/>
                <w:sz w:val="16"/>
                <w:szCs w:val="16"/>
              </w:rPr>
            </w:pPr>
            <w:r w:rsidRPr="00493437">
              <w:rPr>
                <w:rFonts w:cs="Tahoma"/>
                <w:sz w:val="16"/>
                <w:szCs w:val="16"/>
              </w:rPr>
              <w:t>Emissiegrenswaarde in mg/l</w:t>
            </w:r>
          </w:p>
        </w:tc>
      </w:tr>
      <w:tr w:rsidR="00493437" w:rsidRPr="00493437" w14:paraId="396CE2C4" w14:textId="77777777" w:rsidTr="00EA4C38">
        <w:tc>
          <w:tcPr>
            <w:tcW w:w="5495" w:type="dxa"/>
          </w:tcPr>
          <w:p w14:paraId="1B56FF83" w14:textId="77777777" w:rsidR="00493437" w:rsidRPr="00493437" w:rsidRDefault="00493437" w:rsidP="00493437">
            <w:pPr>
              <w:rPr>
                <w:rFonts w:cs="Tahoma"/>
                <w:sz w:val="16"/>
                <w:szCs w:val="16"/>
              </w:rPr>
            </w:pPr>
            <w:r w:rsidRPr="00493437">
              <w:rPr>
                <w:rFonts w:cs="Tahoma"/>
                <w:sz w:val="16"/>
                <w:szCs w:val="16"/>
              </w:rPr>
              <w:t>Onopgeloste stoffen</w:t>
            </w:r>
          </w:p>
        </w:tc>
        <w:tc>
          <w:tcPr>
            <w:tcW w:w="4005" w:type="dxa"/>
          </w:tcPr>
          <w:p w14:paraId="739515A9" w14:textId="77777777" w:rsidR="00493437" w:rsidRPr="00493437" w:rsidRDefault="00493437" w:rsidP="00493437">
            <w:pPr>
              <w:rPr>
                <w:rFonts w:cs="Tahoma"/>
                <w:sz w:val="16"/>
                <w:szCs w:val="16"/>
              </w:rPr>
            </w:pPr>
            <w:r w:rsidRPr="00493437">
              <w:rPr>
                <w:rFonts w:cs="Tahoma"/>
                <w:sz w:val="16"/>
                <w:szCs w:val="16"/>
              </w:rPr>
              <w:t>100 mg/l</w:t>
            </w:r>
          </w:p>
        </w:tc>
      </w:tr>
      <w:tr w:rsidR="00493437" w:rsidRPr="00493437" w14:paraId="37D46439" w14:textId="77777777" w:rsidTr="00EA4C38">
        <w:tc>
          <w:tcPr>
            <w:tcW w:w="5495" w:type="dxa"/>
          </w:tcPr>
          <w:p w14:paraId="2144421C" w14:textId="77777777" w:rsidR="00493437" w:rsidRPr="00493437" w:rsidRDefault="00493437" w:rsidP="00493437">
            <w:pPr>
              <w:rPr>
                <w:rFonts w:cs="Tahoma"/>
                <w:sz w:val="16"/>
                <w:szCs w:val="16"/>
              </w:rPr>
            </w:pPr>
            <w:r w:rsidRPr="00493437">
              <w:rPr>
                <w:rFonts w:cs="Tahoma"/>
                <w:sz w:val="16"/>
                <w:szCs w:val="16"/>
              </w:rPr>
              <w:t>Biochemisch zuurstofverbruik</w:t>
            </w:r>
          </w:p>
        </w:tc>
        <w:tc>
          <w:tcPr>
            <w:tcW w:w="4005" w:type="dxa"/>
          </w:tcPr>
          <w:p w14:paraId="52A8FBE5" w14:textId="77777777" w:rsidR="00493437" w:rsidRPr="00493437" w:rsidRDefault="00493437" w:rsidP="00493437">
            <w:pPr>
              <w:rPr>
                <w:rFonts w:cs="Tahoma"/>
                <w:sz w:val="16"/>
                <w:szCs w:val="16"/>
              </w:rPr>
            </w:pPr>
            <w:r w:rsidRPr="00493437">
              <w:rPr>
                <w:rFonts w:cs="Tahoma"/>
                <w:sz w:val="16"/>
                <w:szCs w:val="16"/>
              </w:rPr>
              <w:t>60 mg/l</w:t>
            </w:r>
          </w:p>
        </w:tc>
      </w:tr>
      <w:tr w:rsidR="00493437" w:rsidRPr="00493437" w14:paraId="28CBD956" w14:textId="77777777" w:rsidTr="00EA4C38">
        <w:tc>
          <w:tcPr>
            <w:tcW w:w="5495" w:type="dxa"/>
          </w:tcPr>
          <w:p w14:paraId="6A15A4FD" w14:textId="77777777" w:rsidR="00493437" w:rsidRPr="00493437" w:rsidRDefault="00493437" w:rsidP="00493437">
            <w:pPr>
              <w:rPr>
                <w:rFonts w:cs="Tahoma"/>
                <w:sz w:val="16"/>
                <w:szCs w:val="16"/>
              </w:rPr>
            </w:pPr>
            <w:r w:rsidRPr="00493437">
              <w:rPr>
                <w:rFonts w:cs="Tahoma"/>
                <w:sz w:val="16"/>
                <w:szCs w:val="16"/>
              </w:rPr>
              <w:lastRenderedPageBreak/>
              <w:t>Chemisch zuurstofverbruik</w:t>
            </w:r>
          </w:p>
        </w:tc>
        <w:tc>
          <w:tcPr>
            <w:tcW w:w="4005" w:type="dxa"/>
          </w:tcPr>
          <w:p w14:paraId="5B676649" w14:textId="77777777" w:rsidR="00493437" w:rsidRPr="00493437" w:rsidRDefault="00493437" w:rsidP="00493437">
            <w:pPr>
              <w:rPr>
                <w:rFonts w:cs="Tahoma"/>
                <w:sz w:val="16"/>
                <w:szCs w:val="16"/>
              </w:rPr>
            </w:pPr>
            <w:r w:rsidRPr="00493437">
              <w:rPr>
                <w:rFonts w:cs="Tahoma"/>
                <w:sz w:val="16"/>
                <w:szCs w:val="16"/>
              </w:rPr>
              <w:t>300 mg/l</w:t>
            </w:r>
          </w:p>
        </w:tc>
      </w:tr>
    </w:tbl>
    <w:p w14:paraId="2F5D716A" w14:textId="77777777" w:rsidR="007B191E" w:rsidRDefault="007B191E" w:rsidP="007B191E"/>
    <w:p w14:paraId="2ED4B9B0" w14:textId="77777777" w:rsidR="00493437" w:rsidRPr="00493437" w:rsidRDefault="00493437" w:rsidP="007B191E">
      <w:pPr>
        <w:pStyle w:val="Lidmetnummering"/>
      </w:pPr>
      <w:r w:rsidRPr="00493437">
        <w:t>3.</w:t>
      </w:r>
      <w:r w:rsidRPr="00493437">
        <w:tab/>
        <w:t>De afstand, bedoeld in het eerste lid, wordt berekend:</w:t>
      </w:r>
    </w:p>
    <w:p w14:paraId="31E46809" w14:textId="77777777" w:rsidR="00493437" w:rsidRPr="00493437" w:rsidRDefault="00493437" w:rsidP="007B191E">
      <w:pPr>
        <w:pStyle w:val="Opsommingmetnummering"/>
      </w:pPr>
      <w:r w:rsidRPr="00493437">
        <w:t>a.</w:t>
      </w:r>
      <w:r w:rsidRPr="00493437">
        <w:tab/>
        <w:t>vanaf de kadastrale grens van het perceel waar het afvalwater vrijkomt, en</w:t>
      </w:r>
    </w:p>
    <w:p w14:paraId="2277E59B" w14:textId="77777777" w:rsidR="00493437" w:rsidRPr="00493437" w:rsidRDefault="00493437" w:rsidP="007B191E">
      <w:pPr>
        <w:pStyle w:val="Opsommingmetnummering"/>
      </w:pPr>
      <w:r w:rsidRPr="00493437">
        <w:t>b.</w:t>
      </w:r>
      <w:r w:rsidRPr="00493437">
        <w:tab/>
        <w:t>langs de kortste lijn waarlangs de afvoerleidingen zonder overwegende bezwaren kunnen worden aangelegd.</w:t>
      </w:r>
    </w:p>
    <w:p w14:paraId="6CB037F5" w14:textId="77777777" w:rsidR="00493437" w:rsidRPr="00493437" w:rsidRDefault="00493437" w:rsidP="007B191E">
      <w:pPr>
        <w:pStyle w:val="Lidmetnummering"/>
      </w:pPr>
      <w:r w:rsidRPr="00493437">
        <w:t>4.</w:t>
      </w:r>
      <w:r w:rsidRPr="00493437">
        <w:tab/>
        <w:t>In afwijking van het derde lid, aanhef en onder a, wordt de afstand bij voortzetting van het lozen dat voor 1 januari 2013 al plaatsvond, berekend vanaf de plaats waar het afvalwater vrijkomt.</w:t>
      </w:r>
    </w:p>
    <w:p w14:paraId="3F5FAB3D" w14:textId="77777777" w:rsidR="00493437" w:rsidRPr="00493437" w:rsidRDefault="00493437" w:rsidP="007B191E">
      <w:pPr>
        <w:pStyle w:val="Kop6"/>
      </w:pPr>
      <w:r w:rsidRPr="00493437">
        <w:t>Artikel 2.13.2</w:t>
      </w:r>
      <w:r w:rsidRPr="00493437">
        <w:tab/>
        <w:t>Lozen bij spoelen van biologisch geteelde gewassen</w:t>
      </w:r>
    </w:p>
    <w:p w14:paraId="5439191A" w14:textId="77777777" w:rsidR="00493437" w:rsidRPr="00493437" w:rsidRDefault="00493437" w:rsidP="007B191E">
      <w:pPr>
        <w:pStyle w:val="Lidmetnummering"/>
      </w:pPr>
      <w:r w:rsidRPr="00493437">
        <w:t>1.</w:t>
      </w:r>
      <w:r w:rsidRPr="00493437">
        <w:tab/>
        <w:t xml:space="preserve">In aanvulling op artikel </w:t>
      </w:r>
      <w:r w:rsidRPr="00493437">
        <w:rPr>
          <w:iCs/>
        </w:rPr>
        <w:t>4.761, eerste lid, van het Besluit activiteiten leefomgeving</w:t>
      </w:r>
      <w:r w:rsidRPr="00493437">
        <w:t xml:space="preserve"> kan, met het oog op het doelmatig beheer van afvalwater, te lozen afvalwater afkomstig van het spoelen van biologisch geteelde gewassen op een oppervlaktewaterlichaam worden geloosd, als het perceel waar het afvalwater vrijkomt niet is aangesloten op een vuilwaterriool of zuiveringtechnisch werk, waarop kan worden geloosd, en de afstand tot het dichtstbijzijnde vuilwaterriool waarop kan worden aangesloten en geloosd, meer dan 40 m is.</w:t>
      </w:r>
    </w:p>
    <w:p w14:paraId="2D84E166" w14:textId="77777777" w:rsidR="00493437" w:rsidRPr="00493437" w:rsidRDefault="00493437" w:rsidP="007B191E">
      <w:pPr>
        <w:pStyle w:val="Lidmetnummering"/>
        <w:rPr>
          <w:iCs/>
        </w:rPr>
      </w:pPr>
      <w:r w:rsidRPr="00493437">
        <w:rPr>
          <w:iCs/>
        </w:rPr>
        <w:t>2.</w:t>
      </w:r>
      <w:r w:rsidRPr="00493437">
        <w:rPr>
          <w:iCs/>
        </w:rPr>
        <w:tab/>
        <w:t>Voor het te lozen afvalwater is de emissiegrenswaarde voor onopgeloste stoffen 100 mg/l, gemeten in een steekmonster.</w:t>
      </w:r>
    </w:p>
    <w:p w14:paraId="5DC7CF8F" w14:textId="77777777" w:rsidR="00493437" w:rsidRPr="00493437" w:rsidRDefault="00493437" w:rsidP="007B191E">
      <w:pPr>
        <w:pStyle w:val="Lidmetnummering"/>
      </w:pPr>
      <w:r w:rsidRPr="00493437">
        <w:t>3.</w:t>
      </w:r>
      <w:r w:rsidRPr="00493437">
        <w:tab/>
        <w:t>De afstand, bedoeld in het eerste lid, wordt berekend:</w:t>
      </w:r>
    </w:p>
    <w:p w14:paraId="5572820E" w14:textId="77777777" w:rsidR="00493437" w:rsidRPr="00493437" w:rsidRDefault="00493437" w:rsidP="007B191E">
      <w:pPr>
        <w:pStyle w:val="Opsommingmetnummering"/>
      </w:pPr>
      <w:r w:rsidRPr="00493437">
        <w:t>a.</w:t>
      </w:r>
      <w:r w:rsidRPr="00493437">
        <w:tab/>
        <w:t>vanaf de kadastrale grens van het perceel waar het afvalwater vrijkomt, en</w:t>
      </w:r>
    </w:p>
    <w:p w14:paraId="24F43C83" w14:textId="77777777" w:rsidR="00493437" w:rsidRPr="00493437" w:rsidRDefault="00493437" w:rsidP="007B191E">
      <w:pPr>
        <w:pStyle w:val="Opsommingmetnummering"/>
      </w:pPr>
      <w:r w:rsidRPr="00493437">
        <w:t>b.</w:t>
      </w:r>
      <w:r w:rsidRPr="00493437">
        <w:tab/>
        <w:t>langs de kortste lijn waarlangs de afvoerleidingen zonder overwegende bezwaren kunnen worden aangelegd.</w:t>
      </w:r>
    </w:p>
    <w:p w14:paraId="48C236DF" w14:textId="77777777" w:rsidR="00493437" w:rsidRPr="00493437" w:rsidRDefault="00493437" w:rsidP="007B191E">
      <w:pPr>
        <w:pStyle w:val="Lidmetnummering"/>
      </w:pPr>
      <w:r w:rsidRPr="00493437">
        <w:t>4.</w:t>
      </w:r>
      <w:r w:rsidRPr="00493437">
        <w:tab/>
        <w:t>In afwijking van het derde lid, aanhef en onder a, wordt de afstand bij voortzetting van het lozen dat voor 1 januari 2013 al plaatsvond, berekend vanaf de plaats waar het afvalwater vrijkomt.</w:t>
      </w:r>
    </w:p>
    <w:p w14:paraId="5DBFD536" w14:textId="77777777" w:rsidR="00493437" w:rsidRPr="00493437" w:rsidRDefault="00493437" w:rsidP="007B191E">
      <w:pPr>
        <w:pStyle w:val="Kop6"/>
      </w:pPr>
      <w:r w:rsidRPr="00493437">
        <w:t>Artikel 2.13.3</w:t>
      </w:r>
      <w:r w:rsidRPr="00493437">
        <w:tab/>
        <w:t>Lozen bij sorteren van biologisch geteelde gewassen</w:t>
      </w:r>
    </w:p>
    <w:p w14:paraId="23636E68" w14:textId="77777777" w:rsidR="00493437" w:rsidRPr="00493437" w:rsidRDefault="00493437" w:rsidP="007B191E">
      <w:pPr>
        <w:pStyle w:val="Lidmetnummering"/>
      </w:pPr>
      <w:r w:rsidRPr="00493437">
        <w:t>1.</w:t>
      </w:r>
      <w:r w:rsidRPr="00493437">
        <w:tab/>
        <w:t xml:space="preserve">In aanvulling op artikel </w:t>
      </w:r>
      <w:r w:rsidRPr="00493437">
        <w:rPr>
          <w:iCs/>
        </w:rPr>
        <w:t xml:space="preserve">4.773, eerste lid, van het Besluit activiteiten leefomgeving, </w:t>
      </w:r>
      <w:r w:rsidRPr="00493437">
        <w:t>kan, met het oog op het doelmatig beheer van afvalwater, te lozen afvalwater afkomstig van het sorteren van biologisch geteelde gewassen op een oppervlaktewaterlichaam worden geloosd.</w:t>
      </w:r>
    </w:p>
    <w:p w14:paraId="388F53F0" w14:textId="77777777" w:rsidR="00493437" w:rsidRPr="00493437" w:rsidRDefault="00493437" w:rsidP="007B191E">
      <w:pPr>
        <w:pStyle w:val="Lidmetnummering"/>
      </w:pPr>
      <w:r w:rsidRPr="00493437">
        <w:t>2.</w:t>
      </w:r>
      <w:r w:rsidRPr="00493437">
        <w:tab/>
        <w:t>Voor het te lozen afvalwater zijn de emissiegrenswaarden de waarden, bedoeld in tabel 2.13.3, gemeten in een steekmonster.</w:t>
      </w:r>
    </w:p>
    <w:p w14:paraId="6D93F4F4" w14:textId="77777777" w:rsidR="00493437" w:rsidRPr="00493437" w:rsidRDefault="00493437" w:rsidP="007B191E">
      <w:pPr>
        <w:pStyle w:val="Tabeltitel"/>
      </w:pPr>
      <w:r w:rsidRPr="00493437">
        <w:t>Tabel 2.13.3</w:t>
      </w:r>
      <w:r w:rsidRPr="00493437">
        <w:tab/>
        <w:t>Emissiegrenswaarden</w:t>
      </w:r>
    </w:p>
    <w:tbl>
      <w:tblPr>
        <w:tblStyle w:val="Tabel"/>
        <w:tblW w:w="0" w:type="auto"/>
        <w:tblLook w:val="04A0" w:firstRow="1" w:lastRow="0" w:firstColumn="1" w:lastColumn="0" w:noHBand="0" w:noVBand="1"/>
      </w:tblPr>
      <w:tblGrid>
        <w:gridCol w:w="4463"/>
        <w:gridCol w:w="3464"/>
      </w:tblGrid>
      <w:tr w:rsidR="00493437" w:rsidRPr="00493437" w14:paraId="4E65934B" w14:textId="77777777" w:rsidTr="00EA4C38">
        <w:trPr>
          <w:cnfStyle w:val="100000000000" w:firstRow="1" w:lastRow="0" w:firstColumn="0" w:lastColumn="0" w:oddVBand="0" w:evenVBand="0" w:oddHBand="0" w:evenHBand="0" w:firstRowFirstColumn="0" w:firstRowLastColumn="0" w:lastRowFirstColumn="0" w:lastRowLastColumn="0"/>
        </w:trPr>
        <w:tc>
          <w:tcPr>
            <w:tcW w:w="5401" w:type="dxa"/>
          </w:tcPr>
          <w:p w14:paraId="60291B84" w14:textId="77777777" w:rsidR="00493437" w:rsidRPr="00493437" w:rsidRDefault="00493437" w:rsidP="00493437">
            <w:pPr>
              <w:rPr>
                <w:rFonts w:cs="Tahoma"/>
                <w:b w:val="0"/>
                <w:sz w:val="16"/>
                <w:szCs w:val="16"/>
              </w:rPr>
            </w:pPr>
            <w:r w:rsidRPr="00493437">
              <w:rPr>
                <w:rFonts w:cs="Tahoma"/>
                <w:sz w:val="16"/>
                <w:szCs w:val="16"/>
              </w:rPr>
              <w:t>Stof</w:t>
            </w:r>
          </w:p>
        </w:tc>
        <w:tc>
          <w:tcPr>
            <w:tcW w:w="3959" w:type="dxa"/>
          </w:tcPr>
          <w:p w14:paraId="24117FEE" w14:textId="77777777" w:rsidR="00493437" w:rsidRPr="00493437" w:rsidRDefault="00493437" w:rsidP="00493437">
            <w:pPr>
              <w:rPr>
                <w:rFonts w:cs="Tahoma"/>
                <w:b w:val="0"/>
                <w:sz w:val="16"/>
                <w:szCs w:val="16"/>
              </w:rPr>
            </w:pPr>
            <w:r w:rsidRPr="00493437">
              <w:rPr>
                <w:rFonts w:cs="Tahoma"/>
                <w:sz w:val="16"/>
                <w:szCs w:val="16"/>
              </w:rPr>
              <w:t>Emissiegrenswaarde in mg/l</w:t>
            </w:r>
          </w:p>
        </w:tc>
      </w:tr>
      <w:tr w:rsidR="00493437" w:rsidRPr="00493437" w14:paraId="58BD01F7" w14:textId="77777777" w:rsidTr="00EA4C38">
        <w:tc>
          <w:tcPr>
            <w:tcW w:w="5401" w:type="dxa"/>
          </w:tcPr>
          <w:p w14:paraId="29D0892D" w14:textId="77777777" w:rsidR="00493437" w:rsidRPr="00493437" w:rsidRDefault="00493437" w:rsidP="00493437">
            <w:pPr>
              <w:rPr>
                <w:rFonts w:cs="Tahoma"/>
                <w:sz w:val="16"/>
                <w:szCs w:val="16"/>
              </w:rPr>
            </w:pPr>
            <w:r w:rsidRPr="00493437">
              <w:rPr>
                <w:rFonts w:cs="Tahoma"/>
                <w:sz w:val="16"/>
                <w:szCs w:val="16"/>
              </w:rPr>
              <w:t>Onopgeloste stoffen</w:t>
            </w:r>
          </w:p>
        </w:tc>
        <w:tc>
          <w:tcPr>
            <w:tcW w:w="3959" w:type="dxa"/>
          </w:tcPr>
          <w:p w14:paraId="402B5086" w14:textId="77777777" w:rsidR="00493437" w:rsidRPr="00493437" w:rsidRDefault="00493437" w:rsidP="00493437">
            <w:pPr>
              <w:rPr>
                <w:rFonts w:cs="Tahoma"/>
                <w:sz w:val="16"/>
                <w:szCs w:val="16"/>
              </w:rPr>
            </w:pPr>
            <w:r w:rsidRPr="00493437">
              <w:rPr>
                <w:rFonts w:cs="Tahoma"/>
                <w:sz w:val="16"/>
                <w:szCs w:val="16"/>
              </w:rPr>
              <w:t>100 mg/l</w:t>
            </w:r>
          </w:p>
        </w:tc>
      </w:tr>
      <w:tr w:rsidR="00493437" w:rsidRPr="00493437" w14:paraId="540B8586" w14:textId="77777777" w:rsidTr="00EA4C38">
        <w:tc>
          <w:tcPr>
            <w:tcW w:w="5401" w:type="dxa"/>
          </w:tcPr>
          <w:p w14:paraId="6601400A" w14:textId="77777777" w:rsidR="00493437" w:rsidRPr="00493437" w:rsidRDefault="00493437" w:rsidP="00493437">
            <w:pPr>
              <w:rPr>
                <w:rFonts w:cs="Tahoma"/>
                <w:sz w:val="16"/>
                <w:szCs w:val="16"/>
              </w:rPr>
            </w:pPr>
            <w:r w:rsidRPr="00493437">
              <w:rPr>
                <w:rFonts w:cs="Tahoma"/>
                <w:sz w:val="16"/>
                <w:szCs w:val="16"/>
              </w:rPr>
              <w:t>Biochemisch zuurstofverbruik</w:t>
            </w:r>
          </w:p>
        </w:tc>
        <w:tc>
          <w:tcPr>
            <w:tcW w:w="3959" w:type="dxa"/>
          </w:tcPr>
          <w:p w14:paraId="59029B45" w14:textId="77777777" w:rsidR="00493437" w:rsidRPr="00493437" w:rsidRDefault="00493437" w:rsidP="00493437">
            <w:pPr>
              <w:rPr>
                <w:rFonts w:cs="Tahoma"/>
                <w:sz w:val="16"/>
                <w:szCs w:val="16"/>
              </w:rPr>
            </w:pPr>
            <w:r w:rsidRPr="00493437">
              <w:rPr>
                <w:rFonts w:cs="Tahoma"/>
                <w:sz w:val="16"/>
                <w:szCs w:val="16"/>
              </w:rPr>
              <w:t>60 mg/l</w:t>
            </w:r>
          </w:p>
        </w:tc>
      </w:tr>
      <w:tr w:rsidR="00493437" w:rsidRPr="00493437" w14:paraId="39E77A57" w14:textId="77777777" w:rsidTr="00EA4C38">
        <w:tc>
          <w:tcPr>
            <w:tcW w:w="5401" w:type="dxa"/>
          </w:tcPr>
          <w:p w14:paraId="590E4F41" w14:textId="77777777" w:rsidR="00493437" w:rsidRPr="00493437" w:rsidRDefault="00493437" w:rsidP="00493437">
            <w:pPr>
              <w:rPr>
                <w:rFonts w:cs="Tahoma"/>
                <w:sz w:val="16"/>
                <w:szCs w:val="16"/>
              </w:rPr>
            </w:pPr>
            <w:r w:rsidRPr="00493437">
              <w:rPr>
                <w:rFonts w:cs="Tahoma"/>
                <w:sz w:val="16"/>
                <w:szCs w:val="16"/>
              </w:rPr>
              <w:t>Chemisch zuurstofverbruik</w:t>
            </w:r>
          </w:p>
        </w:tc>
        <w:tc>
          <w:tcPr>
            <w:tcW w:w="3959" w:type="dxa"/>
          </w:tcPr>
          <w:p w14:paraId="150347D5" w14:textId="77777777" w:rsidR="00493437" w:rsidRPr="00493437" w:rsidRDefault="00493437" w:rsidP="00493437">
            <w:pPr>
              <w:rPr>
                <w:rFonts w:cs="Tahoma"/>
                <w:sz w:val="16"/>
                <w:szCs w:val="16"/>
              </w:rPr>
            </w:pPr>
            <w:r w:rsidRPr="00493437">
              <w:rPr>
                <w:rFonts w:cs="Tahoma"/>
                <w:sz w:val="16"/>
                <w:szCs w:val="16"/>
              </w:rPr>
              <w:t>300 mg/l</w:t>
            </w:r>
          </w:p>
        </w:tc>
      </w:tr>
    </w:tbl>
    <w:p w14:paraId="004D2BC8" w14:textId="77777777" w:rsidR="00493437" w:rsidRPr="00493437" w:rsidRDefault="00493437" w:rsidP="007B191E">
      <w:pPr>
        <w:pStyle w:val="Kop6"/>
      </w:pPr>
      <w:r w:rsidRPr="00493437">
        <w:t>Artikel 2.13.4</w:t>
      </w:r>
      <w:r w:rsidRPr="00493437">
        <w:tab/>
        <w:t>Lozen bij omgekeerde osmose en ionenwisselaars</w:t>
      </w:r>
    </w:p>
    <w:p w14:paraId="2B9558C5" w14:textId="77777777" w:rsidR="00493437" w:rsidRPr="00493437" w:rsidRDefault="00493437" w:rsidP="007B191E">
      <w:pPr>
        <w:pStyle w:val="Lidmetnummering"/>
      </w:pPr>
      <w:r w:rsidRPr="00493437">
        <w:t>1.</w:t>
      </w:r>
      <w:r w:rsidRPr="00493437">
        <w:tab/>
        <w:t>Met het oog op het doelmatig beheer van afvalwater kan afvalwater, afkomstig van het zuiveren van water door omgekeerde osmose of ionenwisselaars voor agrarische activiteiten, worden geloosd op een oppervlaktewaterlichaam.</w:t>
      </w:r>
    </w:p>
    <w:p w14:paraId="1B7B517D" w14:textId="77777777" w:rsidR="00493437" w:rsidRPr="00493437" w:rsidRDefault="00493437" w:rsidP="007B191E">
      <w:pPr>
        <w:pStyle w:val="Lidmetnummering"/>
      </w:pPr>
      <w:r w:rsidRPr="00493437">
        <w:t>2.</w:t>
      </w:r>
      <w:r w:rsidRPr="00493437">
        <w:tab/>
        <w:t>Voor het te lozen afvalwater zijn de emissiegrenswaarden de waarden, bedoeld in tabel 2.13.4, gemeten in een steekmonster.</w:t>
      </w:r>
    </w:p>
    <w:p w14:paraId="64F1FB0E" w14:textId="77777777" w:rsidR="00493437" w:rsidRPr="00493437" w:rsidRDefault="00493437" w:rsidP="007B191E">
      <w:pPr>
        <w:pStyle w:val="Tabeltitel"/>
      </w:pPr>
      <w:r w:rsidRPr="00493437">
        <w:lastRenderedPageBreak/>
        <w:t>Tabel 2.13.4</w:t>
      </w:r>
      <w:r w:rsidRPr="00493437">
        <w:tab/>
        <w:t>Emissiegrenswaarden</w:t>
      </w:r>
    </w:p>
    <w:tbl>
      <w:tblPr>
        <w:tblStyle w:val="Tabel"/>
        <w:tblW w:w="0" w:type="auto"/>
        <w:tblLook w:val="04A0" w:firstRow="1" w:lastRow="0" w:firstColumn="1" w:lastColumn="0" w:noHBand="0" w:noVBand="1"/>
      </w:tblPr>
      <w:tblGrid>
        <w:gridCol w:w="4421"/>
        <w:gridCol w:w="3506"/>
      </w:tblGrid>
      <w:tr w:rsidR="00493437" w:rsidRPr="00493437" w14:paraId="7ECB3362" w14:textId="77777777" w:rsidTr="00EA4C38">
        <w:trPr>
          <w:cnfStyle w:val="100000000000" w:firstRow="1" w:lastRow="0" w:firstColumn="0" w:lastColumn="0" w:oddVBand="0" w:evenVBand="0" w:oddHBand="0" w:evenHBand="0" w:firstRowFirstColumn="0" w:firstRowLastColumn="0" w:lastRowFirstColumn="0" w:lastRowLastColumn="0"/>
        </w:trPr>
        <w:tc>
          <w:tcPr>
            <w:tcW w:w="5495" w:type="dxa"/>
          </w:tcPr>
          <w:p w14:paraId="32392F57" w14:textId="77777777" w:rsidR="00493437" w:rsidRPr="00493437" w:rsidRDefault="00493437" w:rsidP="00493437">
            <w:pPr>
              <w:rPr>
                <w:rFonts w:cs="Tahoma"/>
                <w:b w:val="0"/>
                <w:sz w:val="16"/>
                <w:szCs w:val="16"/>
              </w:rPr>
            </w:pPr>
            <w:r w:rsidRPr="00493437">
              <w:rPr>
                <w:rFonts w:cs="Tahoma"/>
                <w:sz w:val="16"/>
                <w:szCs w:val="16"/>
              </w:rPr>
              <w:t>Stof</w:t>
            </w:r>
          </w:p>
        </w:tc>
        <w:tc>
          <w:tcPr>
            <w:tcW w:w="4005" w:type="dxa"/>
          </w:tcPr>
          <w:p w14:paraId="56D9DB9E" w14:textId="77777777" w:rsidR="00493437" w:rsidRPr="00493437" w:rsidRDefault="00493437" w:rsidP="00493437">
            <w:pPr>
              <w:rPr>
                <w:rFonts w:cs="Tahoma"/>
                <w:b w:val="0"/>
                <w:sz w:val="16"/>
                <w:szCs w:val="16"/>
              </w:rPr>
            </w:pPr>
            <w:r w:rsidRPr="00493437">
              <w:rPr>
                <w:rFonts w:cs="Tahoma"/>
                <w:sz w:val="16"/>
                <w:szCs w:val="16"/>
              </w:rPr>
              <w:t>Emissiegrenswaarde in mg/l</w:t>
            </w:r>
          </w:p>
        </w:tc>
      </w:tr>
      <w:tr w:rsidR="00493437" w:rsidRPr="00493437" w14:paraId="2CC4118A" w14:textId="77777777" w:rsidTr="00EA4C38">
        <w:tc>
          <w:tcPr>
            <w:tcW w:w="5495" w:type="dxa"/>
          </w:tcPr>
          <w:p w14:paraId="547F2186" w14:textId="77777777" w:rsidR="00493437" w:rsidRPr="00493437" w:rsidRDefault="00493437" w:rsidP="00493437">
            <w:pPr>
              <w:rPr>
                <w:rFonts w:cs="Tahoma"/>
                <w:sz w:val="16"/>
                <w:szCs w:val="16"/>
              </w:rPr>
            </w:pPr>
            <w:r w:rsidRPr="00493437">
              <w:rPr>
                <w:rFonts w:cs="Tahoma"/>
                <w:sz w:val="16"/>
                <w:szCs w:val="16"/>
              </w:rPr>
              <w:t>Chloride</w:t>
            </w:r>
          </w:p>
        </w:tc>
        <w:tc>
          <w:tcPr>
            <w:tcW w:w="4005" w:type="dxa"/>
          </w:tcPr>
          <w:p w14:paraId="2C35F350" w14:textId="77777777" w:rsidR="00493437" w:rsidRPr="00493437" w:rsidRDefault="00493437" w:rsidP="00493437">
            <w:pPr>
              <w:rPr>
                <w:rFonts w:cs="Tahoma"/>
                <w:sz w:val="16"/>
                <w:szCs w:val="16"/>
              </w:rPr>
            </w:pPr>
            <w:r w:rsidRPr="00493437">
              <w:rPr>
                <w:rFonts w:cs="Tahoma"/>
                <w:sz w:val="16"/>
                <w:szCs w:val="16"/>
              </w:rPr>
              <w:t>200 mg/l</w:t>
            </w:r>
          </w:p>
        </w:tc>
      </w:tr>
      <w:tr w:rsidR="00493437" w:rsidRPr="00493437" w14:paraId="469397A8" w14:textId="77777777" w:rsidTr="00EA4C38">
        <w:tc>
          <w:tcPr>
            <w:tcW w:w="5495" w:type="dxa"/>
          </w:tcPr>
          <w:p w14:paraId="78E1ADED" w14:textId="77777777" w:rsidR="00493437" w:rsidRPr="00493437" w:rsidRDefault="00493437" w:rsidP="00493437">
            <w:pPr>
              <w:rPr>
                <w:rFonts w:cs="Tahoma"/>
                <w:sz w:val="16"/>
                <w:szCs w:val="16"/>
              </w:rPr>
            </w:pPr>
            <w:r w:rsidRPr="00493437">
              <w:rPr>
                <w:rFonts w:cs="Tahoma"/>
                <w:sz w:val="16"/>
                <w:szCs w:val="16"/>
              </w:rPr>
              <w:t xml:space="preserve">IJzer </w:t>
            </w:r>
          </w:p>
        </w:tc>
        <w:tc>
          <w:tcPr>
            <w:tcW w:w="4005" w:type="dxa"/>
          </w:tcPr>
          <w:p w14:paraId="04DA524A" w14:textId="77777777" w:rsidR="00493437" w:rsidRPr="00493437" w:rsidRDefault="00493437" w:rsidP="00493437">
            <w:pPr>
              <w:rPr>
                <w:rFonts w:cs="Tahoma"/>
                <w:sz w:val="16"/>
                <w:szCs w:val="16"/>
              </w:rPr>
            </w:pPr>
            <w:r w:rsidRPr="00493437">
              <w:rPr>
                <w:rFonts w:cs="Tahoma"/>
                <w:sz w:val="16"/>
                <w:szCs w:val="16"/>
              </w:rPr>
              <w:t>2 mg/l</w:t>
            </w:r>
          </w:p>
        </w:tc>
      </w:tr>
    </w:tbl>
    <w:p w14:paraId="272DD968" w14:textId="77777777" w:rsidR="00493437" w:rsidRPr="00493437" w:rsidRDefault="00493437" w:rsidP="00493437">
      <w:pPr>
        <w:spacing w:line="276" w:lineRule="auto"/>
        <w:rPr>
          <w:rFonts w:cs="Tahoma"/>
          <w:sz w:val="18"/>
          <w:szCs w:val="18"/>
        </w:rPr>
      </w:pPr>
    </w:p>
    <w:p w14:paraId="24FA284D" w14:textId="77777777" w:rsidR="00493437" w:rsidRPr="00493437" w:rsidRDefault="00493437" w:rsidP="007B191E">
      <w:pPr>
        <w:pStyle w:val="Lidmetnummering"/>
      </w:pPr>
      <w:r w:rsidRPr="00493437">
        <w:t>3.</w:t>
      </w:r>
      <w:r w:rsidRPr="007B191E">
        <w:tab/>
        <w:t>De artikelen 4.801 en 4.804 van het Besluit activiteiten leefomgeving zijn niet van toepassing.</w:t>
      </w:r>
    </w:p>
    <w:p w14:paraId="2BE8CA52" w14:textId="77777777" w:rsidR="00493437" w:rsidRPr="00493437" w:rsidRDefault="00493437" w:rsidP="007B191E">
      <w:pPr>
        <w:pStyle w:val="Kop6"/>
      </w:pPr>
      <w:r w:rsidRPr="00493437">
        <w:t>Artikel 2.13.5</w:t>
      </w:r>
      <w:r w:rsidRPr="00493437">
        <w:tab/>
        <w:t>Lozen bij ontijzeren grondwater</w:t>
      </w:r>
    </w:p>
    <w:p w14:paraId="1CA6760C" w14:textId="77777777" w:rsidR="00493437" w:rsidRPr="00493437" w:rsidRDefault="00493437" w:rsidP="007B191E">
      <w:pPr>
        <w:pStyle w:val="Lidmetnummering"/>
      </w:pPr>
      <w:r w:rsidRPr="00493437">
        <w:t>1.</w:t>
      </w:r>
      <w:r w:rsidRPr="00493437">
        <w:tab/>
        <w:t>Met het oog op het doelmatig beheer van afvalwater kan afvalwater, afkomstig van het ontijzeren van grondwater voor agrarische activiteiten, worden geloosd op een oppervlaktewaterlichaam als het perceel waar het afvalwater vrijkomt niet is aangesloten op een vuilwaterriool of zuiveringtechnisch werk waarop kan worden geloosd en de afstand tot het dichtstbijzijnde vuilwaterriool waarop kan worden aangesloten en geloosd, meer dan 40 m is.</w:t>
      </w:r>
    </w:p>
    <w:p w14:paraId="390B5E10" w14:textId="77777777" w:rsidR="00493437" w:rsidRPr="00493437" w:rsidRDefault="00493437" w:rsidP="007B191E">
      <w:pPr>
        <w:pStyle w:val="Lidmetnummering"/>
      </w:pPr>
      <w:r w:rsidRPr="00493437">
        <w:t>2.</w:t>
      </w:r>
      <w:r w:rsidRPr="00493437">
        <w:tab/>
        <w:t>Voor het te lozen afvalwater is de emissiegrenswaarde voor ijzer 5 mg/l, gemeten in een steekmonster.</w:t>
      </w:r>
    </w:p>
    <w:p w14:paraId="04244C08" w14:textId="77777777" w:rsidR="00493437" w:rsidRPr="00493437" w:rsidRDefault="00493437" w:rsidP="007B191E">
      <w:pPr>
        <w:pStyle w:val="Lidmetnummering"/>
      </w:pPr>
      <w:r w:rsidRPr="00493437">
        <w:t>3.</w:t>
      </w:r>
      <w:r w:rsidRPr="00493437">
        <w:tab/>
        <w:t>De afstand, bedoeld in het eerste lid, wordt berekend:</w:t>
      </w:r>
    </w:p>
    <w:p w14:paraId="7F857591" w14:textId="77777777" w:rsidR="00493437" w:rsidRPr="00493437" w:rsidRDefault="00493437" w:rsidP="007B191E">
      <w:pPr>
        <w:pStyle w:val="Opsommingmetnummering"/>
      </w:pPr>
      <w:r w:rsidRPr="00493437">
        <w:t>a.</w:t>
      </w:r>
      <w:r w:rsidRPr="00493437">
        <w:tab/>
        <w:t>vanaf de kadastrale grens van het perceel waar het afvalwater vrijkomt, en</w:t>
      </w:r>
    </w:p>
    <w:p w14:paraId="3DFC3163" w14:textId="77777777" w:rsidR="00493437" w:rsidRPr="00493437" w:rsidRDefault="00493437" w:rsidP="007B191E">
      <w:pPr>
        <w:pStyle w:val="Opsommingmetnummering"/>
      </w:pPr>
      <w:r w:rsidRPr="00493437">
        <w:t>b.</w:t>
      </w:r>
      <w:r w:rsidRPr="00493437">
        <w:tab/>
        <w:t>langs de kortste lijn waarlangs de afvoerleidingen zonder overwegende bezwaren kunnen worden aangelegd.</w:t>
      </w:r>
    </w:p>
    <w:p w14:paraId="0EFF8A98" w14:textId="77777777" w:rsidR="00493437" w:rsidRPr="00493437" w:rsidRDefault="00493437" w:rsidP="007B191E">
      <w:pPr>
        <w:pStyle w:val="Lidmetnummering"/>
      </w:pPr>
      <w:r w:rsidRPr="00493437">
        <w:t>4.</w:t>
      </w:r>
      <w:r w:rsidRPr="00493437">
        <w:tab/>
        <w:t>In afwijking van het derde lid, aanhef en onder a, wordt de afstand bij voortzetting van het lozen dat voor 1 januari 2013 al plaatsvond, berekend vanaf de plaats waar het afvalwater vrijkomt.</w:t>
      </w:r>
    </w:p>
    <w:p w14:paraId="7C74A4B5" w14:textId="77777777" w:rsidR="00493437" w:rsidRPr="00493437" w:rsidRDefault="00493437" w:rsidP="007B191E">
      <w:pPr>
        <w:pStyle w:val="Kop6"/>
      </w:pPr>
      <w:r w:rsidRPr="00493437">
        <w:t>Artikel 2.13.6</w:t>
      </w:r>
      <w:r w:rsidRPr="00493437">
        <w:tab/>
        <w:t>Meet- en rekenbepalingen</w:t>
      </w:r>
    </w:p>
    <w:p w14:paraId="21DFBC80" w14:textId="77777777" w:rsidR="00493437" w:rsidRPr="00493437" w:rsidRDefault="00493437" w:rsidP="007B191E">
      <w:pPr>
        <w:pStyle w:val="Lidmetnummering"/>
      </w:pPr>
      <w:r w:rsidRPr="00493437">
        <w:t>1.</w:t>
      </w:r>
      <w:r w:rsidRPr="00493437">
        <w:tab/>
        <w:t>Op het bemonsteren van afvalwater is NEN 6600-1 van toepassing, en een monster is niet gefiltreerd.</w:t>
      </w:r>
    </w:p>
    <w:p w14:paraId="1F4F4103" w14:textId="77777777" w:rsidR="00493437" w:rsidRPr="00493437" w:rsidRDefault="00493437" w:rsidP="007B191E">
      <w:pPr>
        <w:pStyle w:val="Lidmetnummering"/>
      </w:pPr>
      <w:r w:rsidRPr="00493437">
        <w:t>2.</w:t>
      </w:r>
      <w:r w:rsidRPr="00493437">
        <w:tab/>
        <w:t>Op het conserveren van een monster is NEN-EN-ISO 5667-3 van toepassing.</w:t>
      </w:r>
    </w:p>
    <w:p w14:paraId="3E7DC0A5" w14:textId="77777777" w:rsidR="00493437" w:rsidRPr="00493437" w:rsidRDefault="00493437" w:rsidP="007B191E">
      <w:pPr>
        <w:pStyle w:val="Lidmetnummering"/>
      </w:pPr>
      <w:r w:rsidRPr="00493437">
        <w:t>3.</w:t>
      </w:r>
      <w:r w:rsidRPr="00493437">
        <w:tab/>
        <w:t>Bij het analyseren van een monster worden onopgeloste stoffen meegenomen, en op het analyseren is van toepassing:</w:t>
      </w:r>
    </w:p>
    <w:p w14:paraId="79544863" w14:textId="77777777" w:rsidR="004D2866" w:rsidRPr="00493437" w:rsidRDefault="00493437" w:rsidP="007B191E">
      <w:pPr>
        <w:pStyle w:val="Opsommingmetnummering"/>
      </w:pPr>
      <w:r w:rsidRPr="00493437">
        <w:t>a.</w:t>
      </w:r>
      <w:r w:rsidRPr="00493437">
        <w:tab/>
        <w:t>voor chloride: NEN-EN-ISO 15682;</w:t>
      </w:r>
    </w:p>
    <w:p w14:paraId="316A04FD" w14:textId="77777777" w:rsidR="00493437" w:rsidRPr="00493437" w:rsidRDefault="00493437" w:rsidP="007B191E">
      <w:pPr>
        <w:pStyle w:val="Opsommingmetnummering"/>
      </w:pPr>
      <w:r w:rsidRPr="00493437">
        <w:t>b.</w:t>
      </w:r>
      <w:r w:rsidRPr="00493437">
        <w:tab/>
        <w:t>onopgeloste stoffen: NEN-EN 872;</w:t>
      </w:r>
    </w:p>
    <w:p w14:paraId="4B4E1DAC" w14:textId="77777777" w:rsidR="00493437" w:rsidRPr="00493437" w:rsidRDefault="00493437" w:rsidP="007B191E">
      <w:pPr>
        <w:pStyle w:val="Opsommingmetnummering"/>
      </w:pPr>
      <w:r w:rsidRPr="00493437">
        <w:t>c.</w:t>
      </w:r>
      <w:r w:rsidRPr="00493437">
        <w:tab/>
        <w:t>voor biochemisch zuurstofverbruik: ISO 5815-1/2 of NEN-EN 1899-1/2; en</w:t>
      </w:r>
    </w:p>
    <w:p w14:paraId="0ED53F6E" w14:textId="77777777" w:rsidR="00493437" w:rsidRPr="00493437" w:rsidRDefault="00493437" w:rsidP="007B191E">
      <w:pPr>
        <w:pStyle w:val="Opsommingmetnummering"/>
      </w:pPr>
      <w:r w:rsidRPr="00493437">
        <w:t>d.</w:t>
      </w:r>
      <w:r w:rsidRPr="00493437">
        <w:tab/>
        <w:t>voor chemisch zuurstofverbruik: NEN 6633.</w:t>
      </w:r>
    </w:p>
    <w:p w14:paraId="25EF20AD" w14:textId="77777777" w:rsidR="00493437" w:rsidRPr="00493437" w:rsidRDefault="00493437" w:rsidP="007B191E">
      <w:pPr>
        <w:pStyle w:val="Kop6"/>
      </w:pPr>
      <w:r w:rsidRPr="00493437">
        <w:t>Artikel 2.13.7</w:t>
      </w:r>
      <w:r w:rsidRPr="00493437">
        <w:tab/>
        <w:t>Gegevens en bescheiden</w:t>
      </w:r>
    </w:p>
    <w:p w14:paraId="61C54BC9" w14:textId="77777777" w:rsidR="004D2866" w:rsidRPr="00493437" w:rsidRDefault="00493437" w:rsidP="007B191E">
      <w:pPr>
        <w:pStyle w:val="Lidmetnummering"/>
      </w:pPr>
      <w:r w:rsidRPr="00493437">
        <w:t>1.</w:t>
      </w:r>
      <w:r w:rsidRPr="00493437">
        <w:tab/>
        <w:t>Ten minste vier weken voor het begin van de lozingsactiviteit, bedoeld in de artikelen 2.13.1 tot en met 2.13.5, worden aan het dagelijks bestuur van het waterschap de volgende gegevens en bescheiden verstrekt:</w:t>
      </w:r>
    </w:p>
    <w:p w14:paraId="68F94E09" w14:textId="77777777" w:rsidR="00493437" w:rsidRPr="00493437" w:rsidRDefault="00493437" w:rsidP="007B191E">
      <w:pPr>
        <w:pStyle w:val="Opsommingmetnummering"/>
      </w:pPr>
      <w:r w:rsidRPr="00493437">
        <w:t>a.</w:t>
      </w:r>
      <w:r w:rsidRPr="00493437">
        <w:tab/>
        <w:t>de aard en omvang van de lozing; en</w:t>
      </w:r>
    </w:p>
    <w:p w14:paraId="3F339E50" w14:textId="77777777" w:rsidR="004D2866" w:rsidRPr="00493437" w:rsidRDefault="00493437" w:rsidP="007B191E">
      <w:pPr>
        <w:pStyle w:val="Opsommingmetnummering"/>
      </w:pPr>
      <w:r w:rsidRPr="00493437">
        <w:t>b.</w:t>
      </w:r>
      <w:r w:rsidRPr="00493437">
        <w:tab/>
        <w:t>de verwachte datum van het begin van de activiteit.</w:t>
      </w:r>
    </w:p>
    <w:p w14:paraId="3A4D443F" w14:textId="77777777" w:rsidR="00493437" w:rsidRPr="00493437" w:rsidRDefault="00493437" w:rsidP="007B191E">
      <w:pPr>
        <w:pStyle w:val="Lidmetnummering"/>
      </w:pPr>
      <w:r w:rsidRPr="00493437">
        <w:t>2.</w:t>
      </w:r>
      <w:r w:rsidRPr="00493437">
        <w:tab/>
        <w:t>Ten minste vier weken voor de lozingsactiviteit wijzigt, worden de gewijzigde gegevens verstrekt aan het dagelijks bestuur van het waterschap.</w:t>
      </w:r>
    </w:p>
    <w:p w14:paraId="413FEEEB" w14:textId="77777777" w:rsidR="00493437" w:rsidRPr="00493437" w:rsidRDefault="00493437" w:rsidP="007B191E">
      <w:pPr>
        <w:pStyle w:val="Kop2"/>
      </w:pPr>
      <w:r w:rsidRPr="00493437">
        <w:t>Afdeling 2.14</w:t>
      </w:r>
      <w:r w:rsidRPr="00493437">
        <w:tab/>
        <w:t>Lozen bij maken van betonmortel en uitwassen van beton</w:t>
      </w:r>
    </w:p>
    <w:p w14:paraId="4CBD7288" w14:textId="77777777" w:rsidR="00493437" w:rsidRPr="00493437" w:rsidRDefault="00493437" w:rsidP="007B191E">
      <w:pPr>
        <w:pStyle w:val="Kop6"/>
      </w:pPr>
      <w:r w:rsidRPr="00493437">
        <w:t>Artikel 2.14.1</w:t>
      </w:r>
      <w:r w:rsidRPr="00493437">
        <w:tab/>
        <w:t>Uitzondering voorgeschreven lozingsroute</w:t>
      </w:r>
    </w:p>
    <w:p w14:paraId="1ADF97FC" w14:textId="77777777" w:rsidR="00493437" w:rsidRPr="00493437" w:rsidRDefault="00493437" w:rsidP="00493437">
      <w:pPr>
        <w:rPr>
          <w:rFonts w:cs="Tahoma"/>
        </w:rPr>
      </w:pPr>
      <w:r w:rsidRPr="00493437">
        <w:rPr>
          <w:rFonts w:cs="Tahoma"/>
        </w:rPr>
        <w:t xml:space="preserve">Als in het omgevingsplan voor afvalwater afkomstig van het reinigen van installaties en voorzieningen voor het maken van betonmortel, het inwendig reinigen van voertuigen </w:t>
      </w:r>
      <w:r w:rsidRPr="00493437">
        <w:rPr>
          <w:rFonts w:cs="Tahoma"/>
        </w:rPr>
        <w:lastRenderedPageBreak/>
        <w:t>waarin betonmortel is vervoerd of het uitwassen van beton een andere lozingsroute is toegestaan, wordt, in afwijking van de artikelen 4.140, eerste lid, en 4.158, eerste lid, van het Besluit activiteiten leefomgeving, het te lozen afvalwater, bedoeld in die artikelen, geloosd op een oppervlaktewaterlichaam of via die andere route.</w:t>
      </w:r>
    </w:p>
    <w:p w14:paraId="0ED66A74" w14:textId="77777777" w:rsidR="00493437" w:rsidRPr="00493437" w:rsidRDefault="00493437" w:rsidP="007B191E">
      <w:pPr>
        <w:pStyle w:val="Kop2"/>
      </w:pPr>
      <w:r w:rsidRPr="00493437">
        <w:t>Afdeling 2.15</w:t>
      </w:r>
      <w:r w:rsidRPr="00493437">
        <w:tab/>
        <w:t>Lozen bij niet-industriële voedselbereiding</w:t>
      </w:r>
    </w:p>
    <w:p w14:paraId="52BE97B1" w14:textId="77777777" w:rsidR="00493437" w:rsidRPr="00493437" w:rsidRDefault="00493437" w:rsidP="007B191E">
      <w:pPr>
        <w:pStyle w:val="Kop6"/>
      </w:pPr>
      <w:r w:rsidRPr="00493437">
        <w:t>Artikel 2.15.1</w:t>
      </w:r>
      <w:r w:rsidRPr="00493437">
        <w:tab/>
        <w:t>Afbakening met Besluit activiteiten leefomgeving</w:t>
      </w:r>
    </w:p>
    <w:p w14:paraId="74CE39F0" w14:textId="77777777" w:rsidR="00493437" w:rsidRPr="00493437" w:rsidRDefault="00493437" w:rsidP="00493437">
      <w:pPr>
        <w:rPr>
          <w:rFonts w:cs="Tahoma"/>
        </w:rPr>
      </w:pPr>
      <w:r w:rsidRPr="00493437">
        <w:rPr>
          <w:rFonts w:cs="Tahoma"/>
        </w:rPr>
        <w:t>Deze afdeling is niet van toepassing op het lozen van afvalwater afkomstig van de voedingsmiddelenindustrie, bedoeld in artikel 3.128 van het Besluit activiteiten leefomgeving met uitzondering van het lozen van afvalwater afkomstig van het bereiden van voedingsmiddelen voor personen die werken op de locatie waar de activiteit wordt verricht.</w:t>
      </w:r>
    </w:p>
    <w:p w14:paraId="2691A7D2" w14:textId="77777777" w:rsidR="00493437" w:rsidRPr="00493437" w:rsidRDefault="00493437" w:rsidP="007B191E">
      <w:pPr>
        <w:pStyle w:val="Kop6"/>
      </w:pPr>
      <w:r w:rsidRPr="00493437">
        <w:t>Artikel 2.15.2</w:t>
      </w:r>
      <w:r w:rsidRPr="00493437">
        <w:tab/>
        <w:t>Lozen bereiden van voedingsmiddelen</w:t>
      </w:r>
    </w:p>
    <w:p w14:paraId="3CDFF20A" w14:textId="77777777" w:rsidR="00493437" w:rsidRPr="00493437" w:rsidRDefault="00493437" w:rsidP="007B191E">
      <w:pPr>
        <w:pStyle w:val="Lidmetnummering"/>
      </w:pPr>
      <w:r w:rsidRPr="00493437">
        <w:t>1.</w:t>
      </w:r>
      <w:r w:rsidRPr="00493437">
        <w:tab/>
        <w:t>Met het oog op het doelmatig beheer van afvalwater kan afvalwater afkomstig van het bereiden van voedingsmiddelen worden geloosd op een oppervlaktewaterlichaam, als het bereiden plaatsvindt met:</w:t>
      </w:r>
    </w:p>
    <w:p w14:paraId="76553FCC" w14:textId="77777777" w:rsidR="00493437" w:rsidRPr="00493437" w:rsidRDefault="00493437" w:rsidP="007B191E">
      <w:pPr>
        <w:pStyle w:val="Opsommingmetnummering"/>
      </w:pPr>
      <w:r w:rsidRPr="00493437">
        <w:t>a.</w:t>
      </w:r>
      <w:r w:rsidRPr="00493437">
        <w:tab/>
        <w:t>grootkeukenapparatuur;</w:t>
      </w:r>
    </w:p>
    <w:p w14:paraId="3F7D70F7" w14:textId="77777777" w:rsidR="00493437" w:rsidRPr="00493437" w:rsidRDefault="00493437" w:rsidP="007B191E">
      <w:pPr>
        <w:pStyle w:val="Opsommingmetnummering"/>
      </w:pPr>
      <w:r w:rsidRPr="00493437">
        <w:t>b.</w:t>
      </w:r>
      <w:r w:rsidRPr="00493437">
        <w:tab/>
        <w:t>één of meer bakkerijovens die chargegewijs worden beladen; of</w:t>
      </w:r>
    </w:p>
    <w:p w14:paraId="4A63974F" w14:textId="77777777" w:rsidR="00493437" w:rsidRPr="00493437" w:rsidRDefault="00493437" w:rsidP="007B191E">
      <w:pPr>
        <w:pStyle w:val="Opsommingmetnummering"/>
      </w:pPr>
      <w:r w:rsidRPr="00493437">
        <w:t>c.</w:t>
      </w:r>
      <w:r w:rsidRPr="00493437">
        <w:tab/>
        <w:t>één of meer bakkerijovens die continu worden beladen met een nominaal vermogen van ten hoogste 130 kilowatt.</w:t>
      </w:r>
    </w:p>
    <w:p w14:paraId="69B09AE5" w14:textId="77777777" w:rsidR="00493437" w:rsidRPr="00493437" w:rsidRDefault="00493437" w:rsidP="007B191E">
      <w:pPr>
        <w:pStyle w:val="Lidmetnummering"/>
      </w:pPr>
      <w:r w:rsidRPr="00493437">
        <w:t>2.</w:t>
      </w:r>
      <w:r w:rsidRPr="00493437">
        <w:tab/>
        <w:t>Het afvalwater wordt alleen gezamenlijk met huishoudelijk afvalwater geloosd, en wordt alleen geloosd voor zover de voorzieningen voor het zuiveren van huishoudelijk afvalwater zijn berekend op het zuiveren van het afvalwater afkomstig van het bereiden van voedingsmiddelen en daarmee samenhangende activiteiten.</w:t>
      </w:r>
    </w:p>
    <w:p w14:paraId="3733444B" w14:textId="77777777" w:rsidR="00493437" w:rsidRPr="00493437" w:rsidRDefault="00493437" w:rsidP="007B191E">
      <w:pPr>
        <w:pStyle w:val="Kop6"/>
      </w:pPr>
      <w:r w:rsidRPr="00493437">
        <w:t>Artikel 2.15.3</w:t>
      </w:r>
      <w:r w:rsidRPr="00493437">
        <w:tab/>
        <w:t>Gegevens en bescheiden</w:t>
      </w:r>
    </w:p>
    <w:p w14:paraId="44CFC9D0" w14:textId="77777777" w:rsidR="004D2866" w:rsidRPr="00493437" w:rsidRDefault="00493437" w:rsidP="007B191E">
      <w:pPr>
        <w:pStyle w:val="Lidmetnummering"/>
      </w:pPr>
      <w:r w:rsidRPr="00493437">
        <w:t>1.</w:t>
      </w:r>
      <w:r w:rsidRPr="00493437">
        <w:tab/>
        <w:t>Ten minste vier weken voor het begin van de lozingsactiviteit, bedoeld in artikel 2.15.2, worden aan het dagelijks bestuur van het waterschap de volgende gegevens en bescheiden verstrekt:</w:t>
      </w:r>
    </w:p>
    <w:p w14:paraId="727DFEDC" w14:textId="77777777" w:rsidR="00493437" w:rsidRPr="00493437" w:rsidRDefault="00493437" w:rsidP="007B191E">
      <w:pPr>
        <w:pStyle w:val="Opsommingmetnummering"/>
      </w:pPr>
      <w:r w:rsidRPr="00493437">
        <w:t>a.</w:t>
      </w:r>
      <w:r w:rsidRPr="00493437">
        <w:tab/>
        <w:t>de aard en omvang van de lozing; en</w:t>
      </w:r>
    </w:p>
    <w:p w14:paraId="66A73701" w14:textId="77777777" w:rsidR="004D2866" w:rsidRPr="00493437" w:rsidRDefault="00493437" w:rsidP="007B191E">
      <w:pPr>
        <w:pStyle w:val="Opsommingmetnummering"/>
      </w:pPr>
      <w:r w:rsidRPr="00493437">
        <w:t>b.</w:t>
      </w:r>
      <w:r w:rsidRPr="00493437">
        <w:tab/>
        <w:t>de verwachte datum van het begin van de activiteit.</w:t>
      </w:r>
    </w:p>
    <w:p w14:paraId="37F60F95" w14:textId="77777777" w:rsidR="00493437" w:rsidRPr="00493437" w:rsidRDefault="00493437" w:rsidP="007B191E">
      <w:pPr>
        <w:pStyle w:val="Lidmetnummering"/>
      </w:pPr>
      <w:r w:rsidRPr="00493437">
        <w:t>2.</w:t>
      </w:r>
      <w:r w:rsidRPr="00493437">
        <w:tab/>
        <w:t>Ten minste vier weken voor de lozingsactiviteit wijzigt, worden de gewijzigde gegevens verstrekt aan het dagelijks bestuur van het waterschap.</w:t>
      </w:r>
    </w:p>
    <w:p w14:paraId="75C0A862" w14:textId="77777777" w:rsidR="00493437" w:rsidRPr="00493437" w:rsidRDefault="00493437" w:rsidP="007B191E">
      <w:pPr>
        <w:pStyle w:val="Kop2"/>
      </w:pPr>
      <w:r w:rsidRPr="00493437">
        <w:t>Afdeling 2.16</w:t>
      </w:r>
      <w:r w:rsidRPr="00493437">
        <w:tab/>
        <w:t>Lozen van spuiwater uit recreatieve visvijvers</w:t>
      </w:r>
    </w:p>
    <w:p w14:paraId="7B08AEF6" w14:textId="77777777" w:rsidR="00493437" w:rsidRPr="00493437" w:rsidRDefault="00493437" w:rsidP="007B191E">
      <w:pPr>
        <w:pStyle w:val="Kop6"/>
      </w:pPr>
      <w:r w:rsidRPr="00493437">
        <w:t>Artikel 2.16.1</w:t>
      </w:r>
      <w:r w:rsidRPr="00493437">
        <w:tab/>
        <w:t>Lozen van spuiwater uit recreatieve visvijvers</w:t>
      </w:r>
    </w:p>
    <w:p w14:paraId="172CFAD9" w14:textId="77777777" w:rsidR="00493437" w:rsidRPr="00493437" w:rsidRDefault="00493437" w:rsidP="00493437">
      <w:pPr>
        <w:rPr>
          <w:rFonts w:cs="Tahoma"/>
        </w:rPr>
      </w:pPr>
      <w:r w:rsidRPr="00493437">
        <w:rPr>
          <w:rFonts w:cs="Tahoma"/>
        </w:rPr>
        <w:t>Met het oog op het doelmatig beheer van afvalwater kan spuiwater uit recreatieve visvijvers worden geloosd op een oppervlaktewaterlichaam.</w:t>
      </w:r>
    </w:p>
    <w:p w14:paraId="33A00477" w14:textId="77777777" w:rsidR="00493437" w:rsidRPr="00493437" w:rsidRDefault="00493437" w:rsidP="007B191E">
      <w:pPr>
        <w:pStyle w:val="Kop6"/>
        <w:rPr>
          <w:b/>
          <w:sz w:val="18"/>
          <w:szCs w:val="18"/>
        </w:rPr>
      </w:pPr>
      <w:r w:rsidRPr="00493437">
        <w:t>Artikel 2.16.2</w:t>
      </w:r>
      <w:r w:rsidRPr="00493437">
        <w:tab/>
        <w:t>Gegevens en bescheiden</w:t>
      </w:r>
    </w:p>
    <w:p w14:paraId="1CD81476" w14:textId="77777777" w:rsidR="004D2866" w:rsidRPr="00493437" w:rsidRDefault="00493437" w:rsidP="007B191E">
      <w:pPr>
        <w:pStyle w:val="Lidmetnummering"/>
      </w:pPr>
      <w:r w:rsidRPr="00493437">
        <w:t>1.</w:t>
      </w:r>
      <w:r w:rsidRPr="00493437">
        <w:tab/>
        <w:t>Ten minste vier weken voor het begin van de lozingsactiviteit, bedoeld in artikel 2.16.1, worden aan het dagelijks bestuur van het waterschap de volgende gegevens en bescheiden verstrekt:</w:t>
      </w:r>
    </w:p>
    <w:p w14:paraId="2895B46E" w14:textId="77777777" w:rsidR="00493437" w:rsidRPr="00493437" w:rsidRDefault="00493437" w:rsidP="007B191E">
      <w:pPr>
        <w:pStyle w:val="Opsommingmetnummering"/>
      </w:pPr>
      <w:r w:rsidRPr="00493437">
        <w:t>a.</w:t>
      </w:r>
      <w:r w:rsidRPr="00493437">
        <w:tab/>
        <w:t>de aard en omvang van de lozing; en</w:t>
      </w:r>
    </w:p>
    <w:p w14:paraId="1237B755" w14:textId="77777777" w:rsidR="004D2866" w:rsidRPr="00493437" w:rsidRDefault="00493437" w:rsidP="007B191E">
      <w:pPr>
        <w:pStyle w:val="Opsommingmetnummering"/>
      </w:pPr>
      <w:r w:rsidRPr="00493437">
        <w:t>b.</w:t>
      </w:r>
      <w:r w:rsidRPr="00493437">
        <w:tab/>
        <w:t>de verwachte datum van het begin van de activiteit.</w:t>
      </w:r>
    </w:p>
    <w:p w14:paraId="7E80E369" w14:textId="77777777" w:rsidR="00493437" w:rsidRPr="00493437" w:rsidRDefault="00493437" w:rsidP="007B191E">
      <w:pPr>
        <w:pStyle w:val="Lidmetnummering"/>
      </w:pPr>
      <w:r w:rsidRPr="00493437">
        <w:t>2.</w:t>
      </w:r>
      <w:r w:rsidRPr="00493437">
        <w:tab/>
        <w:t>Ten minste vier weken voor de lozingsactiviteit wijzigt, worden de gewijzigde gegevens verstrekt aan het dagelijks bestuur van het waterschap.</w:t>
      </w:r>
    </w:p>
    <w:p w14:paraId="31A12171" w14:textId="77777777" w:rsidR="00493437" w:rsidRPr="00493437" w:rsidRDefault="00493437" w:rsidP="007B191E">
      <w:pPr>
        <w:pStyle w:val="Kop2"/>
      </w:pPr>
      <w:r w:rsidRPr="00493437">
        <w:lastRenderedPageBreak/>
        <w:t>Afdeling 2.17</w:t>
      </w:r>
      <w:r w:rsidRPr="00493437">
        <w:tab/>
        <w:t>Lozen vanaf vaartuigen of andere drijvende werktuigen bij spoelen of scheiden van zand of grind</w:t>
      </w:r>
    </w:p>
    <w:p w14:paraId="0D8CADEB" w14:textId="77777777" w:rsidR="00493437" w:rsidRPr="00493437" w:rsidRDefault="00493437" w:rsidP="007B191E">
      <w:pPr>
        <w:pStyle w:val="Kop6"/>
      </w:pPr>
      <w:r w:rsidRPr="00493437">
        <w:t>Artikel 2.17.1</w:t>
      </w:r>
      <w:r w:rsidRPr="00493437">
        <w:tab/>
        <w:t>Lozen van spoelwater</w:t>
      </w:r>
    </w:p>
    <w:p w14:paraId="68F8B6E2" w14:textId="77777777" w:rsidR="00493437" w:rsidRPr="00493437" w:rsidRDefault="00493437" w:rsidP="00493437">
      <w:pPr>
        <w:rPr>
          <w:rFonts w:cs="Tahoma"/>
        </w:rPr>
      </w:pPr>
      <w:r w:rsidRPr="00493437">
        <w:rPr>
          <w:rFonts w:cs="Tahoma"/>
        </w:rPr>
        <w:t>Met het oog op het doelmatig beheer van afvalwater kunnen de volgende afvalwaterstromen, afkomstig van een vaartuig of ander drijvend werktuig, op een oppervlaktewaterlichaam worden geloosd:</w:t>
      </w:r>
    </w:p>
    <w:p w14:paraId="288CE3E1" w14:textId="77777777" w:rsidR="00493437" w:rsidRPr="00493437" w:rsidRDefault="00493437" w:rsidP="007B191E">
      <w:pPr>
        <w:pStyle w:val="Opsommingmetnummering"/>
      </w:pPr>
      <w:r w:rsidRPr="00493437">
        <w:t>a.</w:t>
      </w:r>
      <w:r w:rsidRPr="00493437">
        <w:tab/>
        <w:t>afvalwater dat vrijkomt bij het spoelen van door dat vaartuig of werktuig vervoerd zeezand, tijdens het varen; en</w:t>
      </w:r>
    </w:p>
    <w:p w14:paraId="400EF82B" w14:textId="77777777" w:rsidR="004D2866" w:rsidRPr="00493437" w:rsidRDefault="00493437" w:rsidP="007B191E">
      <w:pPr>
        <w:pStyle w:val="Opsommingmetnummering"/>
      </w:pPr>
      <w:r w:rsidRPr="00493437">
        <w:t>b.</w:t>
      </w:r>
      <w:r w:rsidRPr="00493437">
        <w:tab/>
        <w:t>afvalwater dat vrijkomt bij het op dat vaartuig of werktuig scheiden van zand of grind.</w:t>
      </w:r>
    </w:p>
    <w:p w14:paraId="195363C3" w14:textId="77777777" w:rsidR="00493437" w:rsidRPr="00493437" w:rsidRDefault="00493437" w:rsidP="007B191E">
      <w:pPr>
        <w:pStyle w:val="Kop2"/>
      </w:pPr>
      <w:r w:rsidRPr="00493437">
        <w:t>Afdeling 2.18</w:t>
      </w:r>
      <w:r w:rsidRPr="00493437">
        <w:tab/>
        <w:t>Asverstrooiing</w:t>
      </w:r>
    </w:p>
    <w:p w14:paraId="2F26F706" w14:textId="77777777" w:rsidR="00493437" w:rsidRPr="00493437" w:rsidRDefault="00493437" w:rsidP="007B191E">
      <w:pPr>
        <w:pStyle w:val="Kop6"/>
      </w:pPr>
      <w:r w:rsidRPr="00493437">
        <w:t>Artikel 2.18.1</w:t>
      </w:r>
      <w:r w:rsidRPr="00493437">
        <w:tab/>
        <w:t>Asverstrooiing</w:t>
      </w:r>
    </w:p>
    <w:p w14:paraId="04DF6A17" w14:textId="77777777" w:rsidR="004D2866" w:rsidRPr="00493437" w:rsidRDefault="00493437" w:rsidP="00493437">
      <w:pPr>
        <w:rPr>
          <w:rFonts w:cs="Tahoma"/>
        </w:rPr>
      </w:pPr>
      <w:r w:rsidRPr="00493437">
        <w:rPr>
          <w:rFonts w:cs="Tahoma"/>
        </w:rPr>
        <w:t>Het op een oppervlaktewaterlichaam individueel verstrooien van as door de nabestaande die de zorg voor de asbus heeft, bedoeld in artikel 66a, tweede lid, van de Wet op de lijkbezorging, is toegestaan.</w:t>
      </w:r>
    </w:p>
    <w:p w14:paraId="09F59DB8" w14:textId="77777777" w:rsidR="00493437" w:rsidRPr="00493437" w:rsidRDefault="00493437" w:rsidP="007B191E">
      <w:pPr>
        <w:pStyle w:val="Kop2"/>
      </w:pPr>
      <w:r w:rsidRPr="00493437">
        <w:t>Afdeling 2.19</w:t>
      </w:r>
      <w:r w:rsidRPr="00493437">
        <w:tab/>
        <w:t>Andere lozingen</w:t>
      </w:r>
    </w:p>
    <w:p w14:paraId="2EB05983" w14:textId="77777777" w:rsidR="00493437" w:rsidRPr="00493437" w:rsidRDefault="00493437" w:rsidP="007B191E">
      <w:pPr>
        <w:pStyle w:val="Kop6"/>
      </w:pPr>
      <w:r w:rsidRPr="00493437">
        <w:t>Artikel 2.19.1</w:t>
      </w:r>
      <w:r w:rsidRPr="00493437">
        <w:tab/>
        <w:t>Vangnetvergunningplicht lozen op oppervlaktewater</w:t>
      </w:r>
    </w:p>
    <w:p w14:paraId="3E66BCDF" w14:textId="77777777" w:rsidR="00493437" w:rsidRPr="00493437" w:rsidRDefault="00493437" w:rsidP="007B191E">
      <w:pPr>
        <w:pStyle w:val="Lidmetnummering"/>
      </w:pPr>
      <w:r w:rsidRPr="00493437">
        <w:t>1.</w:t>
      </w:r>
      <w:r w:rsidRPr="00493437">
        <w:tab/>
        <w:t>Het is verboden zonder omgevingsvergunning een lozingsactiviteit op een oppervlaktewaterlichaam te verrichten, als daarbij stoffen of warmte worden geloosd.</w:t>
      </w:r>
    </w:p>
    <w:p w14:paraId="06689F64" w14:textId="77777777" w:rsidR="004D2866" w:rsidRPr="00493437" w:rsidRDefault="00493437" w:rsidP="007B191E">
      <w:pPr>
        <w:pStyle w:val="Lidmetnummering"/>
      </w:pPr>
      <w:r w:rsidRPr="00493437">
        <w:t>2.</w:t>
      </w:r>
      <w:r w:rsidRPr="00493437">
        <w:tab/>
        <w:t>Het verbod geldt niet voor:</w:t>
      </w:r>
    </w:p>
    <w:p w14:paraId="76B773C6" w14:textId="77777777" w:rsidR="00493437" w:rsidRPr="00493437" w:rsidRDefault="00493437" w:rsidP="007B191E">
      <w:pPr>
        <w:pStyle w:val="Opsommingmetnummering"/>
      </w:pPr>
      <w:r w:rsidRPr="00493437">
        <w:t>a.</w:t>
      </w:r>
      <w:r w:rsidRPr="00493437">
        <w:tab/>
        <w:t>het lozen van stoffen of warmte op een oppervlaktewaterlichaam afkomstig van een milieubelastende activiteit die is aangewezen in artikel 3.1 van het Besluit activiteiten leefomgeving; en</w:t>
      </w:r>
    </w:p>
    <w:p w14:paraId="76E178D3" w14:textId="77777777" w:rsidR="00493437" w:rsidRPr="00493437" w:rsidRDefault="00493437" w:rsidP="007B191E">
      <w:pPr>
        <w:pStyle w:val="Opsommingmetnummering"/>
      </w:pPr>
      <w:r w:rsidRPr="00493437">
        <w:t>b.</w:t>
      </w:r>
      <w:r w:rsidRPr="00493437">
        <w:tab/>
        <w:t>het lozen, bedoeld in de afdelingen 2.2 tot en met 2.18.</w:t>
      </w:r>
    </w:p>
    <w:p w14:paraId="42E52745" w14:textId="77777777" w:rsidR="00493437" w:rsidRPr="00493437" w:rsidRDefault="00493437" w:rsidP="007B191E">
      <w:pPr>
        <w:pStyle w:val="Kop6"/>
      </w:pPr>
      <w:r w:rsidRPr="00493437">
        <w:t>Artikel 2.19.2</w:t>
      </w:r>
      <w:r w:rsidRPr="00493437">
        <w:tab/>
        <w:t>Vangnetvergunningplicht lozen op zuiveringtechnisch werk</w:t>
      </w:r>
    </w:p>
    <w:p w14:paraId="6C205C34" w14:textId="77777777" w:rsidR="00493437" w:rsidRPr="00493437" w:rsidRDefault="00493437" w:rsidP="007B191E">
      <w:pPr>
        <w:pStyle w:val="Lidmetnummering"/>
      </w:pPr>
      <w:r w:rsidRPr="00493437">
        <w:t>1.</w:t>
      </w:r>
      <w:r w:rsidRPr="00493437">
        <w:tab/>
        <w:t>Het is verboden zonder omgevingsvergunning een lozingsactiviteit op een zuiveringtechnisch werk te verrichten.</w:t>
      </w:r>
    </w:p>
    <w:p w14:paraId="307E2470" w14:textId="77777777" w:rsidR="00493437" w:rsidRPr="00493437" w:rsidRDefault="00493437" w:rsidP="007B191E">
      <w:pPr>
        <w:pStyle w:val="Lidmetnummering"/>
      </w:pPr>
      <w:r w:rsidRPr="00493437">
        <w:t>2.</w:t>
      </w:r>
      <w:r w:rsidRPr="00493437">
        <w:tab/>
        <w:t>Het verbod geldt niet voor het lozen van stoffen, water of warmte op een zuiveringtechnisch werk afkomstig van een milieubelastende activiteit die is aangewezen in artikel 3.1 van het Besluit activiteiten leefomgeving.</w:t>
      </w:r>
    </w:p>
    <w:p w14:paraId="7248A5BD" w14:textId="77777777" w:rsidR="00493437" w:rsidRPr="00493437" w:rsidRDefault="00493437" w:rsidP="007B191E">
      <w:pPr>
        <w:pStyle w:val="Kop2"/>
      </w:pPr>
      <w:r w:rsidRPr="00493437">
        <w:t>Afdeling 2.20</w:t>
      </w:r>
      <w:r w:rsidRPr="00493437">
        <w:tab/>
        <w:t>Aanvraagvereisten, beoordelingsregels en voorschriften omgevingsvergunning lozingsactiviteit</w:t>
      </w:r>
    </w:p>
    <w:p w14:paraId="680B47AF" w14:textId="77777777" w:rsidR="00493437" w:rsidRPr="00493437" w:rsidRDefault="00493437" w:rsidP="007B191E">
      <w:pPr>
        <w:pStyle w:val="Kop6"/>
      </w:pPr>
      <w:r w:rsidRPr="00493437">
        <w:t>Artikel 2.20.1</w:t>
      </w:r>
      <w:r w:rsidRPr="00493437">
        <w:tab/>
        <w:t>Aanvraagvereisten aanvraag omgevingsvergunning lozingsactiviteit</w:t>
      </w:r>
    </w:p>
    <w:p w14:paraId="13C9E084" w14:textId="77777777" w:rsidR="00493437" w:rsidRPr="00493437" w:rsidRDefault="00493437" w:rsidP="00493437">
      <w:pPr>
        <w:rPr>
          <w:rFonts w:cs="Tahoma"/>
        </w:rPr>
      </w:pPr>
      <w:r w:rsidRPr="00493437">
        <w:rPr>
          <w:rFonts w:cs="Tahoma"/>
        </w:rPr>
        <w:t>Bij een aanvraag om een omgevingsvergunning voor een lozingsactiviteit op een oppervlaktewaterlichaam of een lozingsactiviteit op een zuiveringtechnisch werk worden de volgende gegevens en bescheiden verstrekt:</w:t>
      </w:r>
    </w:p>
    <w:p w14:paraId="42B6D68F" w14:textId="77777777" w:rsidR="00493437" w:rsidRPr="00493437" w:rsidRDefault="00493437" w:rsidP="007B191E">
      <w:pPr>
        <w:pStyle w:val="Opsommingmetnummering"/>
      </w:pPr>
      <w:r w:rsidRPr="00493437">
        <w:t>a.</w:t>
      </w:r>
      <w:r w:rsidRPr="00493437">
        <w:tab/>
        <w:t>het debiet in kubieke meter per uur van het te lozen afvalwater;</w:t>
      </w:r>
    </w:p>
    <w:p w14:paraId="7B520509" w14:textId="77777777" w:rsidR="00493437" w:rsidRPr="00493437" w:rsidRDefault="00493437" w:rsidP="007B191E">
      <w:pPr>
        <w:pStyle w:val="Opsommingmetnummering"/>
      </w:pPr>
      <w:r w:rsidRPr="00493437">
        <w:t>b.</w:t>
      </w:r>
      <w:r w:rsidRPr="00493437">
        <w:tab/>
        <w:t>de regelmaat waarmee lozingen of deellozingen plaatsvinden;</w:t>
      </w:r>
    </w:p>
    <w:p w14:paraId="1498295A" w14:textId="77777777" w:rsidR="00493437" w:rsidRPr="00493437" w:rsidRDefault="00493437" w:rsidP="007B191E">
      <w:pPr>
        <w:pStyle w:val="Opsommingmetnummering"/>
      </w:pPr>
      <w:r w:rsidRPr="00493437">
        <w:t>c.</w:t>
      </w:r>
      <w:r w:rsidRPr="00493437">
        <w:tab/>
        <w:t>de aanduiding of de lozing continu of niet-continu plaatsvindt;</w:t>
      </w:r>
    </w:p>
    <w:p w14:paraId="2C771792" w14:textId="77777777" w:rsidR="00493437" w:rsidRPr="00493437" w:rsidRDefault="00493437" w:rsidP="007B191E">
      <w:pPr>
        <w:pStyle w:val="Opsommingmetnummering"/>
      </w:pPr>
      <w:r w:rsidRPr="00493437">
        <w:t>d.</w:t>
      </w:r>
      <w:r w:rsidRPr="00493437">
        <w:tab/>
        <w:t>een riooltekening;</w:t>
      </w:r>
    </w:p>
    <w:p w14:paraId="6FD00684" w14:textId="77777777" w:rsidR="00493437" w:rsidRPr="00493437" w:rsidRDefault="00493437" w:rsidP="007B191E">
      <w:pPr>
        <w:pStyle w:val="Opsommingmetnummering"/>
      </w:pPr>
      <w:r w:rsidRPr="00493437">
        <w:t>e.</w:t>
      </w:r>
      <w:r w:rsidRPr="00493437">
        <w:tab/>
        <w:t>de aanduiding van de locaties van de lozingspunten;</w:t>
      </w:r>
    </w:p>
    <w:p w14:paraId="1A96E4ED" w14:textId="77777777" w:rsidR="00493437" w:rsidRPr="00493437" w:rsidRDefault="00493437" w:rsidP="007B191E">
      <w:pPr>
        <w:pStyle w:val="Opsommingmetnummering"/>
      </w:pPr>
      <w:r w:rsidRPr="00493437">
        <w:t>f.</w:t>
      </w:r>
      <w:r w:rsidRPr="00493437">
        <w:tab/>
        <w:t>de periode waarin de lozingen plaatsvinden;</w:t>
      </w:r>
    </w:p>
    <w:p w14:paraId="29D90C06" w14:textId="77777777" w:rsidR="00493437" w:rsidRPr="00493437" w:rsidRDefault="00493437" w:rsidP="007B191E">
      <w:pPr>
        <w:pStyle w:val="Opsommingmetnummering"/>
      </w:pPr>
      <w:r w:rsidRPr="00493437">
        <w:t>g.</w:t>
      </w:r>
      <w:r w:rsidRPr="00493437">
        <w:tab/>
        <w:t>een beschrijving van de maatregelen of voorzieningen die zijn of worden getroffen om de lozingen te voorkomen of te beperken;</w:t>
      </w:r>
    </w:p>
    <w:p w14:paraId="06AF174D" w14:textId="77777777" w:rsidR="004D2866" w:rsidRPr="00493437" w:rsidRDefault="00493437" w:rsidP="007B191E">
      <w:pPr>
        <w:pStyle w:val="Opsommingmetnummering"/>
      </w:pPr>
      <w:r w:rsidRPr="00493437">
        <w:lastRenderedPageBreak/>
        <w:t>h.</w:t>
      </w:r>
      <w:r w:rsidRPr="00493437">
        <w:tab/>
        <w:t>een onderbouwing van de noodzaak om te lozen;</w:t>
      </w:r>
    </w:p>
    <w:p w14:paraId="061DA5A4" w14:textId="77777777" w:rsidR="00493437" w:rsidRPr="00493437" w:rsidRDefault="00493437" w:rsidP="007B191E">
      <w:pPr>
        <w:pStyle w:val="Opsommingmetnummering"/>
      </w:pPr>
      <w:r w:rsidRPr="00493437">
        <w:t>i.</w:t>
      </w:r>
      <w:r w:rsidRPr="00493437">
        <w:tab/>
        <w:t>de aanduiding van de herkomst en samenstelling van het afvalwater dat wordt geloosd;</w:t>
      </w:r>
    </w:p>
    <w:p w14:paraId="3A682EB0" w14:textId="77777777" w:rsidR="00493437" w:rsidRPr="00493437" w:rsidRDefault="00493437" w:rsidP="007B191E">
      <w:pPr>
        <w:pStyle w:val="Opsommingmetnummering"/>
      </w:pPr>
      <w:r w:rsidRPr="00493437">
        <w:t>j.</w:t>
      </w:r>
      <w:r w:rsidRPr="00493437">
        <w:tab/>
        <w:t>de resultaten van de bepaling van de waterbezwaarlijkheid van de geloosde stoffen, verricht volgens de Algemene BeoordelingsMethodiek 2016, bedoeld in bijlage XVIII bij het Besluit kwaliteit leefomgeving;</w:t>
      </w:r>
    </w:p>
    <w:p w14:paraId="49D3F2EC" w14:textId="77777777" w:rsidR="00493437" w:rsidRPr="00493437" w:rsidRDefault="00493437" w:rsidP="007B191E">
      <w:pPr>
        <w:pStyle w:val="Opsommingmetnummering"/>
      </w:pPr>
      <w:r w:rsidRPr="00493437">
        <w:t>k.</w:t>
      </w:r>
      <w:r w:rsidRPr="00493437">
        <w:tab/>
        <w:t>als op een oppervlaktewaterlichaam wordt geloosd: de resultaten van de immissietoets voor de te lozen stoffen, verricht volgens het Handboek Immissietoets 2016, bedoeld in bijlage XVIII bij het Besluit kwaliteit leefomgeving; en</w:t>
      </w:r>
    </w:p>
    <w:p w14:paraId="631B3188" w14:textId="77777777" w:rsidR="00493437" w:rsidRPr="00493437" w:rsidRDefault="00493437" w:rsidP="007B191E">
      <w:pPr>
        <w:pStyle w:val="Opsommingmetnummering"/>
      </w:pPr>
      <w:r w:rsidRPr="00493437">
        <w:t>l.</w:t>
      </w:r>
      <w:r w:rsidRPr="00493437">
        <w:tab/>
        <w:t>een beschrijving van de wijze waarop de lozing wordt vastgesteld en geregistreerd en de wijze waarop over de lozing wordt gerapporteerd.</w:t>
      </w:r>
    </w:p>
    <w:p w14:paraId="25481A88" w14:textId="77777777" w:rsidR="00493437" w:rsidRPr="00493437" w:rsidRDefault="00493437" w:rsidP="007B191E">
      <w:pPr>
        <w:pStyle w:val="Kop6"/>
      </w:pPr>
      <w:r w:rsidRPr="00493437">
        <w:t>Artikel 2.20.2</w:t>
      </w:r>
      <w:r w:rsidRPr="00493437">
        <w:tab/>
        <w:t>Beoordelingsregel omgevingsvergunning lozingsactiviteit</w:t>
      </w:r>
    </w:p>
    <w:p w14:paraId="5A2E8B00" w14:textId="77777777" w:rsidR="00493437" w:rsidRPr="00493437" w:rsidRDefault="00493437" w:rsidP="00493437">
      <w:pPr>
        <w:rPr>
          <w:rFonts w:cs="Tahoma"/>
        </w:rPr>
      </w:pPr>
      <w:r w:rsidRPr="00493437">
        <w:rPr>
          <w:rFonts w:cs="Tahoma"/>
        </w:rPr>
        <w:t>Op het beoordelen van een aanvraag om een omgevingsvergunning voor een lozingsactiviteit op een oppervlaktewaterlichaam of een lozingsactiviteit op een zuiveringtechnisch werk is artikel 8.88 van het Besluit kwaliteit leefomgeving van overeenkomstige toepassing.</w:t>
      </w:r>
    </w:p>
    <w:p w14:paraId="469776A9" w14:textId="77777777" w:rsidR="00493437" w:rsidRPr="00493437" w:rsidRDefault="00493437" w:rsidP="007B191E">
      <w:pPr>
        <w:pStyle w:val="Kop6"/>
      </w:pPr>
      <w:r w:rsidRPr="00493437">
        <w:t>Artikel 2.20.3</w:t>
      </w:r>
      <w:r w:rsidRPr="00493437">
        <w:tab/>
        <w:t>Voorschriften omgevingsvergunning lozingsactiviteit</w:t>
      </w:r>
    </w:p>
    <w:p w14:paraId="3BB00E4E" w14:textId="77777777" w:rsidR="00493437" w:rsidRPr="00493437" w:rsidRDefault="00493437" w:rsidP="00493437">
      <w:pPr>
        <w:rPr>
          <w:rFonts w:cs="Tahoma"/>
        </w:rPr>
      </w:pPr>
      <w:r w:rsidRPr="00493437">
        <w:rPr>
          <w:rFonts w:cs="Tahoma"/>
        </w:rPr>
        <w:t>Op het verbinden van voorschriften aan een omgevingsvergunning voor een lozingsactiviteit op een oppervlaktewaterlichaam of een lozingsactiviteit op een zuiveringtechnisch werk zijn de artikelen 8.92 en 8.93 van het Besluit kwaliteit leefomgeving van overeenkomstige toepassing.</w:t>
      </w:r>
    </w:p>
    <w:p w14:paraId="6C21A92A" w14:textId="77777777" w:rsidR="00493437" w:rsidRPr="00493437" w:rsidRDefault="006879B0" w:rsidP="007B191E">
      <w:pPr>
        <w:pStyle w:val="Kop1"/>
      </w:pPr>
      <w:r>
        <w:lastRenderedPageBreak/>
        <w:t>H</w:t>
      </w:r>
      <w:r w:rsidRPr="00493437">
        <w:t>oofdstuk 3</w:t>
      </w:r>
      <w:r w:rsidRPr="00493437">
        <w:tab/>
      </w:r>
      <w:r>
        <w:t>W</w:t>
      </w:r>
      <w:r w:rsidRPr="00493437">
        <w:t>ateronttrekkingsactiviteiten</w:t>
      </w:r>
    </w:p>
    <w:p w14:paraId="6263A080" w14:textId="77777777" w:rsidR="00493437" w:rsidRPr="00493437" w:rsidRDefault="00493437" w:rsidP="007B191E">
      <w:pPr>
        <w:pStyle w:val="Kop2"/>
      </w:pPr>
      <w:r w:rsidRPr="00493437">
        <w:t>Afdeling 3.1</w:t>
      </w:r>
      <w:r w:rsidRPr="00493437">
        <w:tab/>
        <w:t>Onttrekken van grondwater en infiltreren van water</w:t>
      </w:r>
    </w:p>
    <w:p w14:paraId="23112C3D" w14:textId="77777777" w:rsidR="00493437" w:rsidRPr="00493437" w:rsidRDefault="00493437" w:rsidP="007B191E">
      <w:pPr>
        <w:pStyle w:val="Kop6"/>
      </w:pPr>
      <w:bookmarkStart w:id="3" w:name="_Hlk21682481"/>
      <w:r w:rsidRPr="00493437">
        <w:t>Artikel 3.1.1</w:t>
      </w:r>
      <w:bookmarkEnd w:id="3"/>
      <w:r w:rsidRPr="00493437">
        <w:tab/>
        <w:t>Gegevens en bescheiden vergunningvrije wateronttrekkingsactiviteiten</w:t>
      </w:r>
    </w:p>
    <w:p w14:paraId="64DADC8D" w14:textId="77777777" w:rsidR="00493437" w:rsidRPr="00493437" w:rsidRDefault="00493437" w:rsidP="007B191E">
      <w:pPr>
        <w:pStyle w:val="Lidmetnummering"/>
      </w:pPr>
      <w:r w:rsidRPr="00493437">
        <w:t>1.</w:t>
      </w:r>
      <w:r w:rsidRPr="00493437">
        <w:tab/>
        <w:t>Ten minste vier weken voor het begin van een wateronttrekkingsactiviteit, inhoudende het onttrekken van grondwater door een daarvoor bestemde voorziening of het in de bodem brengen van water, ter aanvulling van het grondwater, in samenhang met het onttrekken van grondwater door een daarvoor bestemde voorziening, waarvoor op grond van deze waterschapsverordening geen omgevingsvergunning voor een wateronttrekkingsactiviteit is vereist, worden aan het dagelijks bestuur van het waterschap de volgende gegevens en bescheiden verstrekt:</w:t>
      </w:r>
    </w:p>
    <w:p w14:paraId="3B4BF67F" w14:textId="77777777" w:rsidR="00493437" w:rsidRPr="00493437" w:rsidRDefault="00493437" w:rsidP="007B191E">
      <w:pPr>
        <w:pStyle w:val="Opsommingmetnummering"/>
      </w:pPr>
      <w:r w:rsidRPr="00493437">
        <w:t>a.</w:t>
      </w:r>
      <w:r w:rsidRPr="00493437">
        <w:tab/>
        <w:t>het doel waarvoor het te onttrekken grondwater wordt gebruikt;</w:t>
      </w:r>
    </w:p>
    <w:p w14:paraId="6C3C47D7" w14:textId="77777777" w:rsidR="00493437" w:rsidRPr="00493437" w:rsidRDefault="00493437" w:rsidP="007B191E">
      <w:pPr>
        <w:pStyle w:val="Opsommingmetnummering"/>
      </w:pPr>
      <w:r w:rsidRPr="00493437">
        <w:t>b.</w:t>
      </w:r>
      <w:r w:rsidRPr="00493437">
        <w:tab/>
        <w:t>het aantal in te richten putten;</w:t>
      </w:r>
    </w:p>
    <w:p w14:paraId="5F9CFDE9" w14:textId="77777777" w:rsidR="00493437" w:rsidRPr="00493437" w:rsidRDefault="00493437" w:rsidP="007B191E">
      <w:pPr>
        <w:pStyle w:val="Opsommingmetnummering"/>
      </w:pPr>
      <w:r w:rsidRPr="00493437">
        <w:t>c.</w:t>
      </w:r>
      <w:r w:rsidRPr="00493437">
        <w:tab/>
        <w:t>de coördinaten volgens het stelsel van de Rijksdriehoekmeting van iedere put;</w:t>
      </w:r>
    </w:p>
    <w:p w14:paraId="24C5C8C2" w14:textId="77777777" w:rsidR="00493437" w:rsidRPr="00493437" w:rsidRDefault="00493437" w:rsidP="007B191E">
      <w:pPr>
        <w:pStyle w:val="Opsommingmetnummering"/>
      </w:pPr>
      <w:r w:rsidRPr="00493437">
        <w:t>d.</w:t>
      </w:r>
      <w:r w:rsidRPr="00493437">
        <w:tab/>
        <w:t>de diepte van de onderkant en de bovenkant van de filters van iedere put ten opzichte van het maaiveld en het N.A.P;</w:t>
      </w:r>
    </w:p>
    <w:p w14:paraId="52B390A5" w14:textId="77777777" w:rsidR="00493437" w:rsidRPr="00493437" w:rsidRDefault="00493437" w:rsidP="007B191E">
      <w:pPr>
        <w:pStyle w:val="Opsommingmetnummering"/>
      </w:pPr>
      <w:r w:rsidRPr="00493437">
        <w:t>e.</w:t>
      </w:r>
      <w:r w:rsidRPr="00493437">
        <w:tab/>
        <w:t>de lengte van het effectieve filter of de effectieve filters in iedere put;</w:t>
      </w:r>
    </w:p>
    <w:p w14:paraId="4DC0DF6F" w14:textId="77777777" w:rsidR="00493437" w:rsidRPr="00493437" w:rsidRDefault="00493437" w:rsidP="007B191E">
      <w:pPr>
        <w:pStyle w:val="Opsommingmetnummering"/>
      </w:pPr>
      <w:r w:rsidRPr="00493437">
        <w:t>f.</w:t>
      </w:r>
      <w:r w:rsidRPr="00493437">
        <w:tab/>
        <w:t>de capaciteit van de pomp in kubieke meter per uur per put;</w:t>
      </w:r>
    </w:p>
    <w:p w14:paraId="7B4888D3" w14:textId="77777777" w:rsidR="00493437" w:rsidRPr="00493437" w:rsidRDefault="00493437" w:rsidP="007B191E">
      <w:pPr>
        <w:pStyle w:val="Opsommingmetnummering"/>
      </w:pPr>
      <w:r w:rsidRPr="00493437">
        <w:t>g.</w:t>
      </w:r>
      <w:r w:rsidRPr="00493437">
        <w:tab/>
        <w:t>de hoeveelheid water in kubieke meter per uur, etmaal, maand en jaar, die ten hoogste wordt onttrokken;</w:t>
      </w:r>
    </w:p>
    <w:p w14:paraId="28B60F40" w14:textId="77777777" w:rsidR="00493437" w:rsidRPr="00493437" w:rsidRDefault="00493437" w:rsidP="007B191E">
      <w:pPr>
        <w:pStyle w:val="Opsommingmetnummering"/>
      </w:pPr>
      <w:r w:rsidRPr="00493437">
        <w:t>h.</w:t>
      </w:r>
      <w:r w:rsidRPr="00493437">
        <w:tab/>
        <w:t>een beschrijving van de maatregelen of voorzieningen die zijn of worden getroffen om de negatieve gevolgen van de onttrekking te voorkomen of te beperken; en</w:t>
      </w:r>
    </w:p>
    <w:p w14:paraId="6B73C2D2" w14:textId="77777777" w:rsidR="00493437" w:rsidRPr="00493437" w:rsidRDefault="00493437" w:rsidP="007B191E">
      <w:pPr>
        <w:pStyle w:val="Opsommingmetnummering"/>
      </w:pPr>
      <w:r w:rsidRPr="00493437">
        <w:t>i.</w:t>
      </w:r>
      <w:r w:rsidRPr="00493437">
        <w:tab/>
        <w:t>als het gaat om het in samenhang met het onttrekken van grondwater in de bodem brengen van water ter aanvulling van het grondwater:</w:t>
      </w:r>
    </w:p>
    <w:p w14:paraId="5305D172" w14:textId="77777777" w:rsidR="00493437" w:rsidRPr="00493437" w:rsidRDefault="00493437" w:rsidP="007B191E">
      <w:pPr>
        <w:pStyle w:val="Opsommingmetnummering"/>
        <w:ind w:left="850"/>
      </w:pPr>
      <w:r w:rsidRPr="00493437">
        <w:t>1°.</w:t>
      </w:r>
      <w:r w:rsidRPr="00493437">
        <w:tab/>
        <w:t>de hoeveelheid water in kubieke meter per uur, etmaal, maand en jaar die ten hoogste in de bodem wordt gebracht;</w:t>
      </w:r>
    </w:p>
    <w:p w14:paraId="2140F6A1" w14:textId="77777777" w:rsidR="00493437" w:rsidRPr="00493437" w:rsidRDefault="00493437" w:rsidP="007B191E">
      <w:pPr>
        <w:pStyle w:val="Opsommingmetnummering"/>
        <w:ind w:left="850"/>
      </w:pPr>
      <w:r w:rsidRPr="00493437">
        <w:t>2°.</w:t>
      </w:r>
      <w:r w:rsidRPr="00493437">
        <w:tab/>
        <w:t>de diepte waarop het water in de bodem wordt gebracht;</w:t>
      </w:r>
    </w:p>
    <w:p w14:paraId="54424DC3" w14:textId="77777777" w:rsidR="004D2866" w:rsidRPr="00493437" w:rsidRDefault="00493437" w:rsidP="007B191E">
      <w:pPr>
        <w:pStyle w:val="Opsommingmetnummering"/>
        <w:ind w:left="850"/>
      </w:pPr>
      <w:r w:rsidRPr="00493437">
        <w:t>3°.</w:t>
      </w:r>
      <w:r w:rsidRPr="00493437">
        <w:tab/>
        <w:t>een beschrijving van de samenhang van het brengen van water in de bodem met de onttrekking;</w:t>
      </w:r>
    </w:p>
    <w:p w14:paraId="0EAE126D" w14:textId="77777777" w:rsidR="00493437" w:rsidRPr="00493437" w:rsidRDefault="00493437" w:rsidP="007B191E">
      <w:pPr>
        <w:pStyle w:val="Opsommingmetnummering"/>
        <w:ind w:left="850"/>
      </w:pPr>
      <w:r w:rsidRPr="00493437">
        <w:t>4°.</w:t>
      </w:r>
      <w:r w:rsidRPr="00493437">
        <w:tab/>
        <w:t>de herkomst en samenstelling van het water dat in de bodem wordt gebracht; en</w:t>
      </w:r>
    </w:p>
    <w:p w14:paraId="4705983E" w14:textId="77777777" w:rsidR="00493437" w:rsidRPr="00493437" w:rsidRDefault="00493437" w:rsidP="007B191E">
      <w:pPr>
        <w:pStyle w:val="Opsommingmetnummering"/>
        <w:ind w:left="850"/>
      </w:pPr>
      <w:r w:rsidRPr="00493437">
        <w:t>5°.</w:t>
      </w:r>
      <w:r w:rsidRPr="00493437">
        <w:tab/>
        <w:t>een beschrijving van de maatregelen of voorzieningen die zijn of worden getroffen om de negatieve gevolgen van het brengen van water in de bodem te voorkomen of te beperken.</w:t>
      </w:r>
    </w:p>
    <w:p w14:paraId="3CAE68A7" w14:textId="77777777" w:rsidR="00493437" w:rsidRPr="00493437" w:rsidRDefault="00493437" w:rsidP="007B191E">
      <w:pPr>
        <w:pStyle w:val="Lidmetnummering"/>
      </w:pPr>
      <w:r w:rsidRPr="00493437">
        <w:t>2.</w:t>
      </w:r>
      <w:r w:rsidR="007B191E">
        <w:tab/>
      </w:r>
      <w:r w:rsidRPr="00493437">
        <w:t>Het eerste lid geldt niet:</w:t>
      </w:r>
    </w:p>
    <w:p w14:paraId="09F19840" w14:textId="77777777" w:rsidR="00493437" w:rsidRPr="00493437" w:rsidRDefault="00493437" w:rsidP="007B191E">
      <w:pPr>
        <w:pStyle w:val="Opsommingmetnummering"/>
      </w:pPr>
      <w:r w:rsidRPr="00493437">
        <w:t>a.</w:t>
      </w:r>
      <w:r w:rsidRPr="00493437">
        <w:tab/>
        <w:t>voor wateronttrekkingsactiviteiten als bedoeld in de artikelen 6.34, eerste lid, onder b en c, en 16.3 van het Besluit activiteiten leefomgeving; en</w:t>
      </w:r>
    </w:p>
    <w:p w14:paraId="146A90F7" w14:textId="77777777" w:rsidR="00493437" w:rsidRPr="00493437" w:rsidRDefault="00493437" w:rsidP="007B191E">
      <w:pPr>
        <w:pStyle w:val="Opsommingmetnummering"/>
      </w:pPr>
      <w:r w:rsidRPr="00493437">
        <w:t>b.</w:t>
      </w:r>
      <w:r w:rsidRPr="00493437">
        <w:tab/>
        <w:t>voor zover in deze waterschapsverordening is bepaald dat geen melding van de wateronttrekkingsactiviteit hoeft te worden gedaan.</w:t>
      </w:r>
    </w:p>
    <w:p w14:paraId="574812AB" w14:textId="77777777" w:rsidR="00493437" w:rsidRPr="00493437" w:rsidRDefault="00493437" w:rsidP="007B191E">
      <w:pPr>
        <w:pStyle w:val="Kop6"/>
      </w:pPr>
      <w:r w:rsidRPr="00493437">
        <w:t>Artikel 3.1.2</w:t>
      </w:r>
      <w:r w:rsidRPr="00493437">
        <w:tab/>
        <w:t>Aanvraagvereisten omgevingsvergunning wateronttrekkingsactiviteiten</w:t>
      </w:r>
    </w:p>
    <w:p w14:paraId="03011A25" w14:textId="77777777" w:rsidR="00493437" w:rsidRPr="00493437" w:rsidRDefault="00493437" w:rsidP="00493437">
      <w:pPr>
        <w:rPr>
          <w:rFonts w:cs="Tahoma"/>
        </w:rPr>
      </w:pPr>
      <w:r w:rsidRPr="00493437">
        <w:rPr>
          <w:rFonts w:cs="Tahoma"/>
        </w:rPr>
        <w:t>Bij een aanvraag om een omgevingsvergunning voor een wateronttrekkingsactiviteit, inhoudende het onttrekken van grondwater door een daarvoor bestemde voorziening of het in de bodem brengen van water, ter aanvulling van het grondwater, in samenhang met het onttrekken van grondwater door een daarvoor bestemde voorziening, die op grond van deze waterschapsverordening is vereist, worden de volgende gegevens en bescheiden verstrekt:</w:t>
      </w:r>
    </w:p>
    <w:p w14:paraId="5C549FC2" w14:textId="77777777" w:rsidR="004D2866" w:rsidRPr="00493437" w:rsidRDefault="00493437" w:rsidP="007B191E">
      <w:pPr>
        <w:pStyle w:val="Opsommingmetnummering"/>
      </w:pPr>
      <w:r w:rsidRPr="00493437">
        <w:t>a.</w:t>
      </w:r>
      <w:r w:rsidRPr="00493437">
        <w:tab/>
        <w:t>het doel waarvoor het te onttrekken grondwater wordt gebruikt;</w:t>
      </w:r>
    </w:p>
    <w:p w14:paraId="3581B6A9" w14:textId="77777777" w:rsidR="00493437" w:rsidRPr="00493437" w:rsidRDefault="00493437" w:rsidP="007B191E">
      <w:pPr>
        <w:pStyle w:val="Opsommingmetnummering"/>
      </w:pPr>
      <w:r w:rsidRPr="00493437">
        <w:t>b.</w:t>
      </w:r>
      <w:r w:rsidRPr="00493437">
        <w:tab/>
        <w:t>het aantal in te richten putten;</w:t>
      </w:r>
    </w:p>
    <w:p w14:paraId="4C49526D" w14:textId="77777777" w:rsidR="00493437" w:rsidRPr="00493437" w:rsidRDefault="00493437" w:rsidP="007B191E">
      <w:pPr>
        <w:pStyle w:val="Opsommingmetnummering"/>
      </w:pPr>
      <w:r w:rsidRPr="00493437">
        <w:t>c.</w:t>
      </w:r>
      <w:r w:rsidRPr="00493437">
        <w:tab/>
        <w:t>de coördinaten volgens het stelsel van de Rijksdriehoekmeting van iedere put;</w:t>
      </w:r>
    </w:p>
    <w:p w14:paraId="33EC020E" w14:textId="77777777" w:rsidR="00493437" w:rsidRPr="00493437" w:rsidRDefault="00493437" w:rsidP="007B191E">
      <w:pPr>
        <w:pStyle w:val="Opsommingmetnummering"/>
      </w:pPr>
      <w:r w:rsidRPr="00493437">
        <w:lastRenderedPageBreak/>
        <w:t>d.</w:t>
      </w:r>
      <w:r w:rsidRPr="00493437">
        <w:tab/>
        <w:t>de diepte van de onderkant en de bovenkant van de filters van iedere put ten opzichte van het maaiveld en het N.A.P;</w:t>
      </w:r>
    </w:p>
    <w:p w14:paraId="0017A07E" w14:textId="77777777" w:rsidR="00493437" w:rsidRPr="00493437" w:rsidRDefault="00493437" w:rsidP="007B191E">
      <w:pPr>
        <w:pStyle w:val="Opsommingmetnummering"/>
      </w:pPr>
      <w:r w:rsidRPr="00493437">
        <w:t>e.</w:t>
      </w:r>
      <w:r w:rsidRPr="00493437">
        <w:tab/>
        <w:t>de lengte van het effectieve filter of de effectieve filters in iedere put;</w:t>
      </w:r>
    </w:p>
    <w:p w14:paraId="2574A73D" w14:textId="77777777" w:rsidR="00493437" w:rsidRPr="00493437" w:rsidRDefault="00493437" w:rsidP="007B191E">
      <w:pPr>
        <w:pStyle w:val="Opsommingmetnummering"/>
      </w:pPr>
      <w:r w:rsidRPr="00493437">
        <w:t>f.</w:t>
      </w:r>
      <w:r w:rsidRPr="00493437">
        <w:tab/>
        <w:t>de capaciteit van de pomp in kubieke meter per uur per put;</w:t>
      </w:r>
    </w:p>
    <w:p w14:paraId="0740A21C" w14:textId="77777777" w:rsidR="00493437" w:rsidRPr="00493437" w:rsidRDefault="00493437" w:rsidP="007B191E">
      <w:pPr>
        <w:pStyle w:val="Opsommingmetnummering"/>
      </w:pPr>
      <w:r w:rsidRPr="00493437">
        <w:t>g.</w:t>
      </w:r>
      <w:r w:rsidRPr="00493437">
        <w:tab/>
        <w:t>de hoeveelheid water in kubieke meter per uur, etmaal, maand en jaar, die ten hoogste wordt onttrokken;</w:t>
      </w:r>
    </w:p>
    <w:p w14:paraId="5597D035" w14:textId="77777777" w:rsidR="00493437" w:rsidRPr="00493437" w:rsidRDefault="00493437" w:rsidP="007B191E">
      <w:pPr>
        <w:pStyle w:val="Opsommingmetnummering"/>
      </w:pPr>
      <w:r w:rsidRPr="00493437">
        <w:t>h.</w:t>
      </w:r>
      <w:r w:rsidRPr="00493437">
        <w:tab/>
        <w:t>een beschrijving van de maatregelen of voorzieningen die zijn of worden getroffen om de negatieve gevolgen van de onttrekking te voorkomen of te beperken; en</w:t>
      </w:r>
    </w:p>
    <w:p w14:paraId="3C1B5865" w14:textId="77777777" w:rsidR="00493437" w:rsidRPr="00493437" w:rsidRDefault="00493437" w:rsidP="007B191E">
      <w:pPr>
        <w:pStyle w:val="Opsommingmetnummering"/>
      </w:pPr>
      <w:r w:rsidRPr="00493437">
        <w:t>i.</w:t>
      </w:r>
      <w:r w:rsidRPr="00493437">
        <w:tab/>
        <w:t>als het gaat om het in samenhang met het onttrekken van grondwater in de bodem brengen van water ter aanvulling van het grondwater:</w:t>
      </w:r>
    </w:p>
    <w:p w14:paraId="001AFE0D" w14:textId="77777777" w:rsidR="00493437" w:rsidRPr="00493437" w:rsidRDefault="00493437" w:rsidP="007B191E">
      <w:pPr>
        <w:pStyle w:val="Opsommingmetnummering"/>
        <w:ind w:left="850"/>
      </w:pPr>
      <w:r w:rsidRPr="00493437">
        <w:t>1°.</w:t>
      </w:r>
      <w:r w:rsidRPr="00493437">
        <w:tab/>
        <w:t>de hoeveelheid water in kubieke meter per uur, etmaal, maand en jaar die ten hoogste in de bodem wordt gebracht;</w:t>
      </w:r>
    </w:p>
    <w:p w14:paraId="2690E6A8" w14:textId="77777777" w:rsidR="00493437" w:rsidRPr="00493437" w:rsidRDefault="00493437" w:rsidP="007B191E">
      <w:pPr>
        <w:pStyle w:val="Opsommingmetnummering"/>
        <w:ind w:left="850"/>
      </w:pPr>
      <w:r w:rsidRPr="00493437">
        <w:t>2°.</w:t>
      </w:r>
      <w:r w:rsidRPr="00493437">
        <w:tab/>
        <w:t>de diepte waarop het water in de bodem wordt gebracht;</w:t>
      </w:r>
    </w:p>
    <w:p w14:paraId="1FED7BC6" w14:textId="77777777" w:rsidR="00493437" w:rsidRPr="00493437" w:rsidRDefault="00493437" w:rsidP="007B191E">
      <w:pPr>
        <w:pStyle w:val="Opsommingmetnummering"/>
        <w:ind w:left="850"/>
      </w:pPr>
      <w:r w:rsidRPr="00493437">
        <w:t>3°.</w:t>
      </w:r>
      <w:r w:rsidRPr="00493437">
        <w:tab/>
        <w:t>een beschrijving van de samenhang van het brengen van water in de bodem met de onttrekking;</w:t>
      </w:r>
    </w:p>
    <w:p w14:paraId="74B21A64" w14:textId="77777777" w:rsidR="00493437" w:rsidRPr="00493437" w:rsidRDefault="00493437" w:rsidP="007B191E">
      <w:pPr>
        <w:pStyle w:val="Opsommingmetnummering"/>
        <w:ind w:left="850"/>
      </w:pPr>
      <w:r w:rsidRPr="00493437">
        <w:t>4°.</w:t>
      </w:r>
      <w:r w:rsidRPr="00493437">
        <w:tab/>
        <w:t>de herkomst en samenstelling van het water dat in de bodem wordt gebracht; en</w:t>
      </w:r>
    </w:p>
    <w:p w14:paraId="6FAB68C2" w14:textId="77777777" w:rsidR="00493437" w:rsidRPr="00493437" w:rsidRDefault="00493437" w:rsidP="007B191E">
      <w:pPr>
        <w:pStyle w:val="Opsommingmetnummering"/>
        <w:ind w:left="850"/>
      </w:pPr>
      <w:r w:rsidRPr="00493437">
        <w:t>5°.</w:t>
      </w:r>
      <w:r w:rsidRPr="00493437">
        <w:tab/>
        <w:t>een beschrijving van de maatregelen of voorzieningen die zijn of worden getroffen om de negatieve gevolgen van het brengen van water in de bodem te voorkomen of te beperken.</w:t>
      </w:r>
    </w:p>
    <w:p w14:paraId="1DDED330" w14:textId="77777777" w:rsidR="00493437" w:rsidRPr="00493437" w:rsidRDefault="00493437" w:rsidP="007B191E">
      <w:pPr>
        <w:pStyle w:val="Kop6"/>
      </w:pPr>
      <w:r w:rsidRPr="00493437">
        <w:t>Artikel 3.1.3</w:t>
      </w:r>
      <w:r w:rsidRPr="00493437">
        <w:tab/>
        <w:t>Beoordelingsregel omgevingsvergunning wateronttrekkingsactiviteit</w:t>
      </w:r>
    </w:p>
    <w:p w14:paraId="0858A3E5" w14:textId="77777777" w:rsidR="00493437" w:rsidRPr="00493437" w:rsidRDefault="00493437" w:rsidP="007B191E">
      <w:pPr>
        <w:pStyle w:val="Lidmetnummering"/>
      </w:pPr>
      <w:r w:rsidRPr="00493437">
        <w:t>1.</w:t>
      </w:r>
      <w:r w:rsidRPr="00493437">
        <w:tab/>
        <w:t>Op het beoordelen van een aanvraag om een omgevingsvergunning voor een wateronttrekkingsactiviteit, inhoudende het onttrekken van grondwater door een daarvoor bestemde voorziening, die op grond van deze waterschapsverordening is vereist, is artikel 8.89, eerste lid, van het Besluit kwaliteit leefomgeving van overeenkomstige toepassing.</w:t>
      </w:r>
    </w:p>
    <w:p w14:paraId="4B94384C" w14:textId="77777777" w:rsidR="00493437" w:rsidRPr="00493437" w:rsidRDefault="00493437" w:rsidP="007B191E">
      <w:pPr>
        <w:pStyle w:val="Lidmetnummering"/>
      </w:pPr>
      <w:r w:rsidRPr="00493437">
        <w:t>2.</w:t>
      </w:r>
      <w:r w:rsidRPr="00493437">
        <w:tab/>
        <w:t>Op het beoordelen van een aanvraag om een omgevingsvergunning voor een wateronttrekkingsactiviteit, inhoudende het in de bodem brengen van water, ter aanvulling van het grondwater, in samenhang met het onttrekken van grondwater door een daarvoor bestemde voorziening, die op grond van deze waterschapsverordening is vereist, is artikel 8.89, tweede en derde lid, van het Besluit kwaliteit leefomgeving van overeenkomstige toepassing.</w:t>
      </w:r>
    </w:p>
    <w:p w14:paraId="1040869E" w14:textId="77777777" w:rsidR="00493437" w:rsidRPr="00493437" w:rsidRDefault="00493437" w:rsidP="007B191E">
      <w:pPr>
        <w:pStyle w:val="Kop6"/>
      </w:pPr>
      <w:r w:rsidRPr="00493437">
        <w:t>Artikel 3.1.4</w:t>
      </w:r>
      <w:r w:rsidRPr="00493437">
        <w:tab/>
        <w:t>Voorschriften omgevingsvergunning infiltratie van water</w:t>
      </w:r>
    </w:p>
    <w:p w14:paraId="1679080F" w14:textId="77777777" w:rsidR="00493437" w:rsidRPr="00493437" w:rsidRDefault="00493437" w:rsidP="00493437">
      <w:pPr>
        <w:rPr>
          <w:rFonts w:cs="Tahoma"/>
        </w:rPr>
      </w:pPr>
      <w:r w:rsidRPr="00493437">
        <w:rPr>
          <w:rFonts w:cs="Tahoma"/>
        </w:rPr>
        <w:t>Op het verbinden van voorschriften aan een omgevingsvergunning voor een wateronttrekkingsactiviteit, inhoudende het in de bodem brengen van water, ter aanvulling van het grondwater, in samenhang met het onttrekken van grondwater door een daarvoor bestemde voorziening, die op grond van deze waterschapsverordening is vereist, is artikel 8.94 van het Besluit kwaliteit leefomgeving van overeenkomstige toepassing.</w:t>
      </w:r>
    </w:p>
    <w:p w14:paraId="3C36E4D1" w14:textId="77777777" w:rsidR="00493437" w:rsidRPr="00493437" w:rsidRDefault="00493437" w:rsidP="007B191E">
      <w:pPr>
        <w:pStyle w:val="Kop6"/>
      </w:pPr>
      <w:r w:rsidRPr="00493437">
        <w:t>Artikel 3.1.5</w:t>
      </w:r>
      <w:r w:rsidRPr="00493437">
        <w:tab/>
        <w:t>Meetverplichting onttrekken van grondwater en infiltratie van water</w:t>
      </w:r>
    </w:p>
    <w:p w14:paraId="20F4F6B3" w14:textId="77777777" w:rsidR="004D2866" w:rsidRPr="00493437" w:rsidRDefault="00493437" w:rsidP="007B191E">
      <w:pPr>
        <w:pStyle w:val="Lidmetnummering"/>
      </w:pPr>
      <w:r w:rsidRPr="00493437">
        <w:t>1.</w:t>
      </w:r>
      <w:r w:rsidRPr="00493437">
        <w:tab/>
        <w:t>Degene die een wateronttrekkingsactiviteit verricht, inhoudende het onttrekken van grondwater door een daarvoor bestemde voorziening of het in de bodem brengen van water, ter aanvulling van het grondwater, in samenhang met het onttrekken van grondwater door een daarvoor bestemde voorziening, meet de in elk kwartaal onttrokken hoeveelheid grondwater of geïnfiltreerd water met een nauwkeurigheid van ten minste 95%.</w:t>
      </w:r>
    </w:p>
    <w:p w14:paraId="70A90385" w14:textId="77777777" w:rsidR="00493437" w:rsidRPr="00493437" w:rsidRDefault="00493437" w:rsidP="007B191E">
      <w:pPr>
        <w:pStyle w:val="Lidmetnummering"/>
      </w:pPr>
      <w:r w:rsidRPr="00493437">
        <w:t>2.</w:t>
      </w:r>
      <w:r w:rsidRPr="00493437">
        <w:tab/>
        <w:t xml:space="preserve">Voor kortdurende of seizoensgebonden onttrekkingen of infiltraties kan het dagelijks bestuur van het waterschap in de voorschriften van de omgevingsvergunning voor de wateronttrekkingsactiviteit of, als geen omgevingsvergunning is vereist, bij </w:t>
      </w:r>
      <w:r w:rsidRPr="00493437">
        <w:lastRenderedPageBreak/>
        <w:t>maatwerkvoorschrift bepalen dat de hoeveelheid over een kortere tijdsspanne wordt gemeten.</w:t>
      </w:r>
    </w:p>
    <w:p w14:paraId="1EF904FF" w14:textId="77777777" w:rsidR="00493437" w:rsidRPr="00493437" w:rsidRDefault="00493437" w:rsidP="007B191E">
      <w:pPr>
        <w:pStyle w:val="Lidmetnummering"/>
      </w:pPr>
      <w:r w:rsidRPr="00493437">
        <w:t>3.</w:t>
      </w:r>
      <w:r w:rsidRPr="00493437">
        <w:tab/>
        <w:t>Degene een wateronttrekkingsactiviteit verricht, inhoudende het in de bodem brengen van water, ter aanvulling van het grondwater, in samenhang met het onttrekken van grondwater door een daarvoor bestemde voorziening, meet de kwaliteit van dat water door het nemen van representatieve monsters en het analyseren van de in tabel 3.1.5 opgenomen parameters met de in die tabel aangegeven frequentie.</w:t>
      </w:r>
    </w:p>
    <w:p w14:paraId="524171E5" w14:textId="77777777" w:rsidR="00493437" w:rsidRPr="00493437" w:rsidRDefault="00493437" w:rsidP="007B191E">
      <w:pPr>
        <w:pStyle w:val="Tabeltitel"/>
      </w:pPr>
      <w:r w:rsidRPr="00493437">
        <w:t>Tabel 3.1.5</w:t>
      </w:r>
      <w:r w:rsidRPr="00493437">
        <w:tab/>
        <w:t>Parameters en meetfrequentie</w:t>
      </w:r>
    </w:p>
    <w:tbl>
      <w:tblPr>
        <w:tblStyle w:val="Tabel"/>
        <w:tblW w:w="4968" w:type="pct"/>
        <w:tblLook w:val="04A0" w:firstRow="1" w:lastRow="0" w:firstColumn="1" w:lastColumn="0" w:noHBand="0" w:noVBand="1"/>
      </w:tblPr>
      <w:tblGrid>
        <w:gridCol w:w="3936"/>
        <w:gridCol w:w="1969"/>
        <w:gridCol w:w="1971"/>
      </w:tblGrid>
      <w:tr w:rsidR="00493437" w:rsidRPr="00493437" w14:paraId="748DE8C9" w14:textId="77777777" w:rsidTr="00EA4C38">
        <w:trPr>
          <w:cnfStyle w:val="100000000000" w:firstRow="1" w:lastRow="0" w:firstColumn="0" w:lastColumn="0" w:oddVBand="0" w:evenVBand="0" w:oddHBand="0" w:evenHBand="0" w:firstRowFirstColumn="0" w:firstRowLastColumn="0" w:lastRowFirstColumn="0" w:lastRowLastColumn="0"/>
        </w:trPr>
        <w:tc>
          <w:tcPr>
            <w:tcW w:w="2499" w:type="pct"/>
          </w:tcPr>
          <w:p w14:paraId="33BB2E11" w14:textId="77777777" w:rsidR="00493437" w:rsidRPr="00493437" w:rsidRDefault="00493437" w:rsidP="00493437">
            <w:pPr>
              <w:rPr>
                <w:rFonts w:cs="Tahoma"/>
                <w:sz w:val="16"/>
                <w:szCs w:val="16"/>
              </w:rPr>
            </w:pPr>
            <w:r w:rsidRPr="00493437">
              <w:rPr>
                <w:rFonts w:cs="Tahoma"/>
                <w:sz w:val="16"/>
                <w:szCs w:val="16"/>
              </w:rPr>
              <w:t>Parameter</w:t>
            </w:r>
          </w:p>
        </w:tc>
        <w:tc>
          <w:tcPr>
            <w:tcW w:w="1250" w:type="pct"/>
          </w:tcPr>
          <w:p w14:paraId="2EE30DC8" w14:textId="77777777" w:rsidR="00493437" w:rsidRPr="00493437" w:rsidRDefault="00493437" w:rsidP="00493437">
            <w:pPr>
              <w:rPr>
                <w:rFonts w:cs="Tahoma"/>
                <w:sz w:val="16"/>
                <w:szCs w:val="16"/>
              </w:rPr>
            </w:pPr>
            <w:r w:rsidRPr="00493437">
              <w:rPr>
                <w:rFonts w:cs="Tahoma"/>
                <w:sz w:val="16"/>
                <w:szCs w:val="16"/>
              </w:rPr>
              <w:t>Afkorting</w:t>
            </w:r>
          </w:p>
        </w:tc>
        <w:tc>
          <w:tcPr>
            <w:tcW w:w="1251" w:type="pct"/>
          </w:tcPr>
          <w:p w14:paraId="57946FB2" w14:textId="77777777" w:rsidR="00493437" w:rsidRPr="00493437" w:rsidRDefault="00493437" w:rsidP="00493437">
            <w:pPr>
              <w:rPr>
                <w:rFonts w:cs="Tahoma"/>
                <w:sz w:val="16"/>
                <w:szCs w:val="16"/>
              </w:rPr>
            </w:pPr>
            <w:r w:rsidRPr="00493437">
              <w:rPr>
                <w:rFonts w:cs="Tahoma"/>
                <w:sz w:val="16"/>
                <w:szCs w:val="16"/>
              </w:rPr>
              <w:t>Frequentie</w:t>
            </w:r>
          </w:p>
        </w:tc>
      </w:tr>
      <w:tr w:rsidR="00493437" w:rsidRPr="00493437" w14:paraId="07FE5214" w14:textId="77777777" w:rsidTr="00EA4C38">
        <w:tc>
          <w:tcPr>
            <w:tcW w:w="2499" w:type="pct"/>
          </w:tcPr>
          <w:p w14:paraId="03286128" w14:textId="77777777" w:rsidR="00493437" w:rsidRPr="00493437" w:rsidRDefault="00493437" w:rsidP="00493437">
            <w:pPr>
              <w:rPr>
                <w:rFonts w:cs="Tahoma"/>
                <w:sz w:val="16"/>
                <w:szCs w:val="16"/>
              </w:rPr>
            </w:pPr>
            <w:r w:rsidRPr="00493437">
              <w:rPr>
                <w:rFonts w:cs="Tahoma"/>
                <w:sz w:val="16"/>
                <w:szCs w:val="16"/>
              </w:rPr>
              <w:t>bacteriën van de coligroep</w:t>
            </w:r>
          </w:p>
        </w:tc>
        <w:tc>
          <w:tcPr>
            <w:tcW w:w="1250" w:type="pct"/>
          </w:tcPr>
          <w:p w14:paraId="3F23F201"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6107EC3A"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7AB14BF9" w14:textId="77777777" w:rsidTr="00EA4C38">
        <w:tc>
          <w:tcPr>
            <w:tcW w:w="2499" w:type="pct"/>
          </w:tcPr>
          <w:p w14:paraId="429F770C" w14:textId="77777777" w:rsidR="00493437" w:rsidRPr="00493437" w:rsidRDefault="00493437" w:rsidP="00493437">
            <w:pPr>
              <w:rPr>
                <w:rFonts w:cs="Tahoma"/>
                <w:sz w:val="16"/>
                <w:szCs w:val="16"/>
              </w:rPr>
            </w:pPr>
            <w:r w:rsidRPr="00493437">
              <w:rPr>
                <w:rFonts w:cs="Tahoma"/>
                <w:sz w:val="16"/>
                <w:szCs w:val="16"/>
              </w:rPr>
              <w:t>Kleur</w:t>
            </w:r>
          </w:p>
        </w:tc>
        <w:tc>
          <w:tcPr>
            <w:tcW w:w="1250" w:type="pct"/>
          </w:tcPr>
          <w:p w14:paraId="7AA6E085"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6F00545C"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0513262C" w14:textId="77777777" w:rsidTr="00EA4C38">
        <w:tc>
          <w:tcPr>
            <w:tcW w:w="2499" w:type="pct"/>
          </w:tcPr>
          <w:p w14:paraId="7EBC87B7" w14:textId="77777777" w:rsidR="00493437" w:rsidRPr="00493437" w:rsidRDefault="00493437" w:rsidP="00493437">
            <w:pPr>
              <w:rPr>
                <w:rFonts w:cs="Tahoma"/>
                <w:sz w:val="16"/>
                <w:szCs w:val="16"/>
              </w:rPr>
            </w:pPr>
            <w:r w:rsidRPr="00493437">
              <w:rPr>
                <w:rFonts w:cs="Tahoma"/>
                <w:sz w:val="16"/>
                <w:szCs w:val="16"/>
              </w:rPr>
              <w:t>zwevende stof</w:t>
            </w:r>
          </w:p>
        </w:tc>
        <w:tc>
          <w:tcPr>
            <w:tcW w:w="1250" w:type="pct"/>
          </w:tcPr>
          <w:p w14:paraId="21AF65DA" w14:textId="77777777" w:rsidR="00493437" w:rsidRPr="00493437" w:rsidRDefault="00493437" w:rsidP="00493437">
            <w:pPr>
              <w:rPr>
                <w:rFonts w:cs="Tahoma"/>
                <w:sz w:val="16"/>
                <w:szCs w:val="16"/>
              </w:rPr>
            </w:pPr>
            <w:r w:rsidRPr="00493437">
              <w:rPr>
                <w:rFonts w:cs="Tahoma"/>
                <w:sz w:val="16"/>
                <w:szCs w:val="16"/>
              </w:rPr>
              <w:t>SS</w:t>
            </w:r>
          </w:p>
        </w:tc>
        <w:tc>
          <w:tcPr>
            <w:tcW w:w="1251" w:type="pct"/>
          </w:tcPr>
          <w:p w14:paraId="60E32519"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043A867C" w14:textId="77777777" w:rsidTr="00EA4C38">
        <w:tc>
          <w:tcPr>
            <w:tcW w:w="2499" w:type="pct"/>
          </w:tcPr>
          <w:p w14:paraId="4AAC23A6" w14:textId="77777777" w:rsidR="00493437" w:rsidRPr="00493437" w:rsidRDefault="00493437" w:rsidP="00493437">
            <w:pPr>
              <w:rPr>
                <w:rFonts w:cs="Tahoma"/>
                <w:sz w:val="16"/>
                <w:szCs w:val="16"/>
              </w:rPr>
            </w:pPr>
            <w:r w:rsidRPr="00493437">
              <w:rPr>
                <w:rFonts w:cs="Tahoma"/>
                <w:sz w:val="16"/>
                <w:szCs w:val="16"/>
              </w:rPr>
              <w:t>geleidingsvermogen voor elektriciteit</w:t>
            </w:r>
          </w:p>
        </w:tc>
        <w:tc>
          <w:tcPr>
            <w:tcW w:w="1250" w:type="pct"/>
          </w:tcPr>
          <w:p w14:paraId="48E083F3"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6832E9A6"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173D8BA1" w14:textId="77777777" w:rsidTr="00EA4C38">
        <w:tc>
          <w:tcPr>
            <w:tcW w:w="2499" w:type="pct"/>
          </w:tcPr>
          <w:p w14:paraId="5445FC37" w14:textId="77777777" w:rsidR="00493437" w:rsidRPr="00493437" w:rsidRDefault="00493437" w:rsidP="00493437">
            <w:pPr>
              <w:rPr>
                <w:rFonts w:cs="Tahoma"/>
                <w:sz w:val="16"/>
                <w:szCs w:val="16"/>
              </w:rPr>
            </w:pPr>
            <w:r w:rsidRPr="00493437">
              <w:rPr>
                <w:rFonts w:cs="Tahoma"/>
                <w:sz w:val="16"/>
                <w:szCs w:val="16"/>
              </w:rPr>
              <w:t>temperatuur</w:t>
            </w:r>
          </w:p>
        </w:tc>
        <w:tc>
          <w:tcPr>
            <w:tcW w:w="1250" w:type="pct"/>
          </w:tcPr>
          <w:p w14:paraId="1BE9BA86" w14:textId="77777777" w:rsidR="00493437" w:rsidRPr="00493437" w:rsidRDefault="00493437" w:rsidP="00493437">
            <w:pPr>
              <w:rPr>
                <w:rFonts w:cs="Tahoma"/>
                <w:sz w:val="16"/>
                <w:szCs w:val="16"/>
              </w:rPr>
            </w:pPr>
            <w:r w:rsidRPr="00493437">
              <w:rPr>
                <w:rFonts w:cs="Tahoma"/>
                <w:sz w:val="16"/>
                <w:szCs w:val="16"/>
              </w:rPr>
              <w:t>T</w:t>
            </w:r>
          </w:p>
        </w:tc>
        <w:tc>
          <w:tcPr>
            <w:tcW w:w="1251" w:type="pct"/>
          </w:tcPr>
          <w:p w14:paraId="70A579C6"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5C68168D" w14:textId="77777777" w:rsidTr="00EA4C38">
        <w:tc>
          <w:tcPr>
            <w:tcW w:w="2499" w:type="pct"/>
          </w:tcPr>
          <w:p w14:paraId="2F226C24" w14:textId="77777777" w:rsidR="00493437" w:rsidRPr="00493437" w:rsidRDefault="00493437" w:rsidP="00493437">
            <w:pPr>
              <w:rPr>
                <w:rFonts w:cs="Tahoma"/>
                <w:sz w:val="16"/>
                <w:szCs w:val="16"/>
              </w:rPr>
            </w:pPr>
            <w:r w:rsidRPr="00493437">
              <w:rPr>
                <w:rFonts w:cs="Tahoma"/>
                <w:sz w:val="16"/>
                <w:szCs w:val="16"/>
              </w:rPr>
              <w:t>zuurgraad</w:t>
            </w:r>
          </w:p>
        </w:tc>
        <w:tc>
          <w:tcPr>
            <w:tcW w:w="1250" w:type="pct"/>
          </w:tcPr>
          <w:p w14:paraId="569B73F3" w14:textId="77777777" w:rsidR="00493437" w:rsidRPr="00493437" w:rsidRDefault="00493437" w:rsidP="00493437">
            <w:pPr>
              <w:rPr>
                <w:rFonts w:cs="Tahoma"/>
                <w:sz w:val="16"/>
                <w:szCs w:val="16"/>
              </w:rPr>
            </w:pPr>
            <w:r w:rsidRPr="00493437">
              <w:rPr>
                <w:rFonts w:cs="Tahoma"/>
                <w:sz w:val="16"/>
                <w:szCs w:val="16"/>
              </w:rPr>
              <w:t>pH</w:t>
            </w:r>
          </w:p>
        </w:tc>
        <w:tc>
          <w:tcPr>
            <w:tcW w:w="1251" w:type="pct"/>
          </w:tcPr>
          <w:p w14:paraId="24BC0712"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5E6E2AD4" w14:textId="77777777" w:rsidTr="00EA4C38">
        <w:tc>
          <w:tcPr>
            <w:tcW w:w="2499" w:type="pct"/>
          </w:tcPr>
          <w:p w14:paraId="20361756" w14:textId="77777777" w:rsidR="00493437" w:rsidRPr="00493437" w:rsidRDefault="00493437" w:rsidP="00493437">
            <w:pPr>
              <w:rPr>
                <w:rFonts w:cs="Tahoma"/>
                <w:sz w:val="16"/>
                <w:szCs w:val="16"/>
              </w:rPr>
            </w:pPr>
            <w:r w:rsidRPr="00493437">
              <w:rPr>
                <w:rFonts w:cs="Tahoma"/>
                <w:sz w:val="16"/>
                <w:szCs w:val="16"/>
              </w:rPr>
              <w:t>opgelost zuurstof</w:t>
            </w:r>
          </w:p>
        </w:tc>
        <w:tc>
          <w:tcPr>
            <w:tcW w:w="1250" w:type="pct"/>
          </w:tcPr>
          <w:p w14:paraId="5629F83C" w14:textId="77777777" w:rsidR="00493437" w:rsidRPr="00493437" w:rsidRDefault="00493437" w:rsidP="00493437">
            <w:pPr>
              <w:rPr>
                <w:rFonts w:cs="Tahoma"/>
                <w:sz w:val="16"/>
                <w:szCs w:val="16"/>
              </w:rPr>
            </w:pPr>
            <w:r w:rsidRPr="00493437">
              <w:rPr>
                <w:rFonts w:cs="Tahoma"/>
                <w:sz w:val="16"/>
                <w:szCs w:val="16"/>
              </w:rPr>
              <w:t>O2</w:t>
            </w:r>
          </w:p>
        </w:tc>
        <w:tc>
          <w:tcPr>
            <w:tcW w:w="1251" w:type="pct"/>
          </w:tcPr>
          <w:p w14:paraId="23250644"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32F670BA" w14:textId="77777777" w:rsidTr="00EA4C38">
        <w:tc>
          <w:tcPr>
            <w:tcW w:w="2499" w:type="pct"/>
          </w:tcPr>
          <w:p w14:paraId="436DF5D6" w14:textId="77777777" w:rsidR="00493437" w:rsidRPr="00493437" w:rsidRDefault="00493437" w:rsidP="00493437">
            <w:pPr>
              <w:rPr>
                <w:rFonts w:cs="Tahoma"/>
                <w:sz w:val="16"/>
                <w:szCs w:val="16"/>
              </w:rPr>
            </w:pPr>
            <w:r w:rsidRPr="00493437">
              <w:rPr>
                <w:rFonts w:cs="Tahoma"/>
                <w:sz w:val="16"/>
                <w:szCs w:val="16"/>
              </w:rPr>
              <w:t>totaal organisch koolstof</w:t>
            </w:r>
          </w:p>
        </w:tc>
        <w:tc>
          <w:tcPr>
            <w:tcW w:w="1250" w:type="pct"/>
          </w:tcPr>
          <w:p w14:paraId="6C7CDF04" w14:textId="77777777" w:rsidR="00493437" w:rsidRPr="00493437" w:rsidRDefault="00493437" w:rsidP="00493437">
            <w:pPr>
              <w:rPr>
                <w:rFonts w:cs="Tahoma"/>
                <w:sz w:val="16"/>
                <w:szCs w:val="16"/>
              </w:rPr>
            </w:pPr>
            <w:r w:rsidRPr="00493437">
              <w:rPr>
                <w:rFonts w:cs="Tahoma"/>
                <w:sz w:val="16"/>
                <w:szCs w:val="16"/>
              </w:rPr>
              <w:t>TOC</w:t>
            </w:r>
          </w:p>
        </w:tc>
        <w:tc>
          <w:tcPr>
            <w:tcW w:w="1251" w:type="pct"/>
          </w:tcPr>
          <w:p w14:paraId="0D849936"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6A9D2E35" w14:textId="77777777" w:rsidTr="00EA4C38">
        <w:tc>
          <w:tcPr>
            <w:tcW w:w="2499" w:type="pct"/>
          </w:tcPr>
          <w:p w14:paraId="334F6DAE" w14:textId="77777777" w:rsidR="00493437" w:rsidRPr="00493437" w:rsidRDefault="00493437" w:rsidP="00493437">
            <w:pPr>
              <w:rPr>
                <w:rFonts w:cs="Tahoma"/>
                <w:sz w:val="16"/>
                <w:szCs w:val="16"/>
              </w:rPr>
            </w:pPr>
            <w:r w:rsidRPr="00493437">
              <w:rPr>
                <w:rFonts w:cs="Tahoma"/>
                <w:sz w:val="16"/>
                <w:szCs w:val="16"/>
              </w:rPr>
              <w:t>bicarbonaat</w:t>
            </w:r>
          </w:p>
        </w:tc>
        <w:tc>
          <w:tcPr>
            <w:tcW w:w="1250" w:type="pct"/>
          </w:tcPr>
          <w:p w14:paraId="092F8B73" w14:textId="77777777" w:rsidR="00493437" w:rsidRPr="00493437" w:rsidRDefault="00493437" w:rsidP="00493437">
            <w:pPr>
              <w:rPr>
                <w:rFonts w:cs="Tahoma"/>
                <w:sz w:val="16"/>
                <w:szCs w:val="16"/>
              </w:rPr>
            </w:pPr>
            <w:r w:rsidRPr="00493437">
              <w:rPr>
                <w:rFonts w:cs="Tahoma"/>
                <w:sz w:val="16"/>
                <w:szCs w:val="16"/>
              </w:rPr>
              <w:t>HCO3</w:t>
            </w:r>
          </w:p>
        </w:tc>
        <w:tc>
          <w:tcPr>
            <w:tcW w:w="1251" w:type="pct"/>
          </w:tcPr>
          <w:p w14:paraId="00056916"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7DDB4068" w14:textId="77777777" w:rsidTr="00EA4C38">
        <w:tc>
          <w:tcPr>
            <w:tcW w:w="2499" w:type="pct"/>
          </w:tcPr>
          <w:p w14:paraId="2B029075" w14:textId="77777777" w:rsidR="00493437" w:rsidRPr="00493437" w:rsidRDefault="00493437" w:rsidP="00493437">
            <w:pPr>
              <w:rPr>
                <w:rFonts w:cs="Tahoma"/>
                <w:sz w:val="16"/>
                <w:szCs w:val="16"/>
              </w:rPr>
            </w:pPr>
            <w:r w:rsidRPr="00493437">
              <w:rPr>
                <w:rFonts w:cs="Tahoma"/>
                <w:sz w:val="16"/>
                <w:szCs w:val="16"/>
              </w:rPr>
              <w:t>nitriet</w:t>
            </w:r>
          </w:p>
        </w:tc>
        <w:tc>
          <w:tcPr>
            <w:tcW w:w="1250" w:type="pct"/>
          </w:tcPr>
          <w:p w14:paraId="1C6C9ABE" w14:textId="77777777" w:rsidR="00493437" w:rsidRPr="00493437" w:rsidRDefault="00493437" w:rsidP="00493437">
            <w:pPr>
              <w:rPr>
                <w:rFonts w:cs="Tahoma"/>
                <w:sz w:val="16"/>
                <w:szCs w:val="16"/>
              </w:rPr>
            </w:pPr>
            <w:r w:rsidRPr="00493437">
              <w:rPr>
                <w:rFonts w:cs="Tahoma"/>
                <w:sz w:val="16"/>
                <w:szCs w:val="16"/>
              </w:rPr>
              <w:t>NO2</w:t>
            </w:r>
          </w:p>
        </w:tc>
        <w:tc>
          <w:tcPr>
            <w:tcW w:w="1251" w:type="pct"/>
          </w:tcPr>
          <w:p w14:paraId="0D793462"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06CDEC14" w14:textId="77777777" w:rsidTr="00EA4C38">
        <w:tc>
          <w:tcPr>
            <w:tcW w:w="2499" w:type="pct"/>
          </w:tcPr>
          <w:p w14:paraId="5F42C772" w14:textId="77777777" w:rsidR="00493437" w:rsidRPr="00493437" w:rsidRDefault="00493437" w:rsidP="00493437">
            <w:pPr>
              <w:rPr>
                <w:rFonts w:cs="Tahoma"/>
                <w:sz w:val="16"/>
                <w:szCs w:val="16"/>
              </w:rPr>
            </w:pPr>
            <w:r w:rsidRPr="00493437">
              <w:rPr>
                <w:rFonts w:cs="Tahoma"/>
                <w:sz w:val="16"/>
                <w:szCs w:val="16"/>
              </w:rPr>
              <w:t>nitraat</w:t>
            </w:r>
          </w:p>
        </w:tc>
        <w:tc>
          <w:tcPr>
            <w:tcW w:w="1250" w:type="pct"/>
          </w:tcPr>
          <w:p w14:paraId="1FEA4F63" w14:textId="77777777" w:rsidR="00493437" w:rsidRPr="00493437" w:rsidRDefault="00493437" w:rsidP="00493437">
            <w:pPr>
              <w:rPr>
                <w:rFonts w:cs="Tahoma"/>
                <w:sz w:val="16"/>
                <w:szCs w:val="16"/>
              </w:rPr>
            </w:pPr>
            <w:r w:rsidRPr="00493437">
              <w:rPr>
                <w:rFonts w:cs="Tahoma"/>
                <w:sz w:val="16"/>
                <w:szCs w:val="16"/>
              </w:rPr>
              <w:t>NO3</w:t>
            </w:r>
          </w:p>
        </w:tc>
        <w:tc>
          <w:tcPr>
            <w:tcW w:w="1251" w:type="pct"/>
          </w:tcPr>
          <w:p w14:paraId="7AF43CD0"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40F4845A" w14:textId="77777777" w:rsidTr="00EA4C38">
        <w:tc>
          <w:tcPr>
            <w:tcW w:w="2499" w:type="pct"/>
          </w:tcPr>
          <w:p w14:paraId="24E68020" w14:textId="77777777" w:rsidR="00493437" w:rsidRPr="00493437" w:rsidRDefault="00493437" w:rsidP="00493437">
            <w:pPr>
              <w:rPr>
                <w:rFonts w:cs="Tahoma"/>
                <w:sz w:val="16"/>
                <w:szCs w:val="16"/>
              </w:rPr>
            </w:pPr>
            <w:r w:rsidRPr="00493437">
              <w:rPr>
                <w:rFonts w:cs="Tahoma"/>
                <w:sz w:val="16"/>
                <w:szCs w:val="16"/>
              </w:rPr>
              <w:t>ammonium</w:t>
            </w:r>
          </w:p>
        </w:tc>
        <w:tc>
          <w:tcPr>
            <w:tcW w:w="1250" w:type="pct"/>
          </w:tcPr>
          <w:p w14:paraId="39CE22B1" w14:textId="77777777" w:rsidR="00493437" w:rsidRPr="00493437" w:rsidRDefault="00493437" w:rsidP="00493437">
            <w:pPr>
              <w:rPr>
                <w:rFonts w:cs="Tahoma"/>
                <w:sz w:val="16"/>
                <w:szCs w:val="16"/>
              </w:rPr>
            </w:pPr>
            <w:r w:rsidRPr="00493437">
              <w:rPr>
                <w:rFonts w:cs="Tahoma"/>
                <w:sz w:val="16"/>
                <w:szCs w:val="16"/>
              </w:rPr>
              <w:t>NH4</w:t>
            </w:r>
          </w:p>
        </w:tc>
        <w:tc>
          <w:tcPr>
            <w:tcW w:w="1251" w:type="pct"/>
          </w:tcPr>
          <w:p w14:paraId="3415BCB0"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503E5AE4" w14:textId="77777777" w:rsidTr="00EA4C38">
        <w:tc>
          <w:tcPr>
            <w:tcW w:w="2499" w:type="pct"/>
          </w:tcPr>
          <w:p w14:paraId="7F86576B" w14:textId="77777777" w:rsidR="00493437" w:rsidRPr="00493437" w:rsidRDefault="00493437" w:rsidP="00493437">
            <w:pPr>
              <w:rPr>
                <w:rFonts w:cs="Tahoma"/>
                <w:sz w:val="16"/>
                <w:szCs w:val="16"/>
              </w:rPr>
            </w:pPr>
            <w:r w:rsidRPr="00493437">
              <w:rPr>
                <w:rFonts w:cs="Tahoma"/>
                <w:sz w:val="16"/>
                <w:szCs w:val="16"/>
              </w:rPr>
              <w:t>totaal fosfaat</w:t>
            </w:r>
          </w:p>
        </w:tc>
        <w:tc>
          <w:tcPr>
            <w:tcW w:w="1250" w:type="pct"/>
          </w:tcPr>
          <w:p w14:paraId="5FD4A532" w14:textId="77777777" w:rsidR="00493437" w:rsidRPr="00493437" w:rsidRDefault="00493437" w:rsidP="00493437">
            <w:pPr>
              <w:rPr>
                <w:rFonts w:cs="Tahoma"/>
                <w:sz w:val="16"/>
                <w:szCs w:val="16"/>
              </w:rPr>
            </w:pPr>
            <w:r w:rsidRPr="00493437">
              <w:rPr>
                <w:rFonts w:cs="Tahoma"/>
                <w:sz w:val="16"/>
                <w:szCs w:val="16"/>
              </w:rPr>
              <w:t>Totaal P</w:t>
            </w:r>
          </w:p>
        </w:tc>
        <w:tc>
          <w:tcPr>
            <w:tcW w:w="1251" w:type="pct"/>
          </w:tcPr>
          <w:p w14:paraId="7BD25CC8"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7C61FDA3" w14:textId="77777777" w:rsidTr="00EA4C38">
        <w:tc>
          <w:tcPr>
            <w:tcW w:w="2499" w:type="pct"/>
          </w:tcPr>
          <w:p w14:paraId="0331CEF3" w14:textId="77777777" w:rsidR="00493437" w:rsidRPr="00493437" w:rsidRDefault="00493437" w:rsidP="00493437">
            <w:pPr>
              <w:rPr>
                <w:rFonts w:cs="Tahoma"/>
                <w:sz w:val="16"/>
                <w:szCs w:val="16"/>
              </w:rPr>
            </w:pPr>
            <w:r w:rsidRPr="00493437">
              <w:rPr>
                <w:rFonts w:cs="Tahoma"/>
                <w:sz w:val="16"/>
                <w:szCs w:val="16"/>
              </w:rPr>
              <w:t>fluoride</w:t>
            </w:r>
          </w:p>
        </w:tc>
        <w:tc>
          <w:tcPr>
            <w:tcW w:w="1250" w:type="pct"/>
          </w:tcPr>
          <w:p w14:paraId="28DCE5E5" w14:textId="77777777" w:rsidR="00493437" w:rsidRPr="00493437" w:rsidRDefault="00493437" w:rsidP="00493437">
            <w:pPr>
              <w:rPr>
                <w:rFonts w:cs="Tahoma"/>
                <w:sz w:val="16"/>
                <w:szCs w:val="16"/>
              </w:rPr>
            </w:pPr>
            <w:r w:rsidRPr="00493437">
              <w:rPr>
                <w:rFonts w:cs="Tahoma"/>
                <w:sz w:val="16"/>
                <w:szCs w:val="16"/>
              </w:rPr>
              <w:t>F</w:t>
            </w:r>
          </w:p>
        </w:tc>
        <w:tc>
          <w:tcPr>
            <w:tcW w:w="1251" w:type="pct"/>
          </w:tcPr>
          <w:p w14:paraId="3D6C3CB7"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7C28E394" w14:textId="77777777" w:rsidTr="00EA4C38">
        <w:tc>
          <w:tcPr>
            <w:tcW w:w="2499" w:type="pct"/>
          </w:tcPr>
          <w:p w14:paraId="564C4927" w14:textId="77777777" w:rsidR="00493437" w:rsidRPr="00493437" w:rsidRDefault="00493437" w:rsidP="00493437">
            <w:pPr>
              <w:rPr>
                <w:rFonts w:cs="Tahoma"/>
                <w:sz w:val="16"/>
                <w:szCs w:val="16"/>
              </w:rPr>
            </w:pPr>
            <w:r w:rsidRPr="00493437">
              <w:rPr>
                <w:rFonts w:cs="Tahoma"/>
                <w:sz w:val="16"/>
                <w:szCs w:val="16"/>
              </w:rPr>
              <w:t>chloride</w:t>
            </w:r>
          </w:p>
        </w:tc>
        <w:tc>
          <w:tcPr>
            <w:tcW w:w="1250" w:type="pct"/>
          </w:tcPr>
          <w:p w14:paraId="479F4F95" w14:textId="77777777" w:rsidR="00493437" w:rsidRPr="00493437" w:rsidRDefault="00493437" w:rsidP="00493437">
            <w:pPr>
              <w:rPr>
                <w:rFonts w:cs="Tahoma"/>
                <w:sz w:val="16"/>
                <w:szCs w:val="16"/>
              </w:rPr>
            </w:pPr>
            <w:r w:rsidRPr="00493437">
              <w:rPr>
                <w:rFonts w:cs="Tahoma"/>
                <w:sz w:val="16"/>
                <w:szCs w:val="16"/>
              </w:rPr>
              <w:t>Cl</w:t>
            </w:r>
          </w:p>
        </w:tc>
        <w:tc>
          <w:tcPr>
            <w:tcW w:w="1251" w:type="pct"/>
          </w:tcPr>
          <w:p w14:paraId="45BCEEFB"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65B13A1A" w14:textId="77777777" w:rsidTr="00EA4C38">
        <w:tc>
          <w:tcPr>
            <w:tcW w:w="2499" w:type="pct"/>
          </w:tcPr>
          <w:p w14:paraId="47AFA125" w14:textId="77777777" w:rsidR="00493437" w:rsidRPr="00493437" w:rsidRDefault="00493437" w:rsidP="00493437">
            <w:pPr>
              <w:rPr>
                <w:rFonts w:cs="Tahoma"/>
                <w:sz w:val="16"/>
                <w:szCs w:val="16"/>
              </w:rPr>
            </w:pPr>
            <w:r w:rsidRPr="00493437">
              <w:rPr>
                <w:rFonts w:cs="Tahoma"/>
                <w:sz w:val="16"/>
                <w:szCs w:val="16"/>
              </w:rPr>
              <w:t>sulfaat</w:t>
            </w:r>
          </w:p>
        </w:tc>
        <w:tc>
          <w:tcPr>
            <w:tcW w:w="1250" w:type="pct"/>
          </w:tcPr>
          <w:p w14:paraId="37C5F65D" w14:textId="77777777" w:rsidR="00493437" w:rsidRPr="00493437" w:rsidRDefault="00493437" w:rsidP="00493437">
            <w:pPr>
              <w:rPr>
                <w:rFonts w:cs="Tahoma"/>
                <w:sz w:val="16"/>
                <w:szCs w:val="16"/>
              </w:rPr>
            </w:pPr>
            <w:r w:rsidRPr="00493437">
              <w:rPr>
                <w:rFonts w:cs="Tahoma"/>
                <w:sz w:val="16"/>
                <w:szCs w:val="16"/>
              </w:rPr>
              <w:t>SO4</w:t>
            </w:r>
          </w:p>
        </w:tc>
        <w:tc>
          <w:tcPr>
            <w:tcW w:w="1251" w:type="pct"/>
          </w:tcPr>
          <w:p w14:paraId="4089132B"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2F21CAAC" w14:textId="77777777" w:rsidTr="00EA4C38">
        <w:tc>
          <w:tcPr>
            <w:tcW w:w="2499" w:type="pct"/>
          </w:tcPr>
          <w:p w14:paraId="5B0EDD59" w14:textId="77777777" w:rsidR="00493437" w:rsidRPr="00493437" w:rsidRDefault="00493437" w:rsidP="00493437">
            <w:pPr>
              <w:rPr>
                <w:rFonts w:cs="Tahoma"/>
                <w:sz w:val="16"/>
                <w:szCs w:val="16"/>
              </w:rPr>
            </w:pPr>
            <w:r w:rsidRPr="00493437">
              <w:rPr>
                <w:rFonts w:cs="Tahoma"/>
                <w:sz w:val="16"/>
                <w:szCs w:val="16"/>
              </w:rPr>
              <w:t>natrium</w:t>
            </w:r>
          </w:p>
        </w:tc>
        <w:tc>
          <w:tcPr>
            <w:tcW w:w="1250" w:type="pct"/>
          </w:tcPr>
          <w:p w14:paraId="644E7A5E" w14:textId="77777777" w:rsidR="00493437" w:rsidRPr="00493437" w:rsidRDefault="00493437" w:rsidP="00493437">
            <w:pPr>
              <w:rPr>
                <w:rFonts w:cs="Tahoma"/>
                <w:sz w:val="16"/>
                <w:szCs w:val="16"/>
              </w:rPr>
            </w:pPr>
            <w:r w:rsidRPr="00493437">
              <w:rPr>
                <w:rFonts w:cs="Tahoma"/>
                <w:sz w:val="16"/>
                <w:szCs w:val="16"/>
              </w:rPr>
              <w:t>Na</w:t>
            </w:r>
          </w:p>
        </w:tc>
        <w:tc>
          <w:tcPr>
            <w:tcW w:w="1251" w:type="pct"/>
          </w:tcPr>
          <w:p w14:paraId="31B95C97"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6F18A003" w14:textId="77777777" w:rsidTr="00EA4C38">
        <w:tc>
          <w:tcPr>
            <w:tcW w:w="2499" w:type="pct"/>
          </w:tcPr>
          <w:p w14:paraId="3E68FCB4" w14:textId="77777777" w:rsidR="00493437" w:rsidRPr="00493437" w:rsidRDefault="00493437" w:rsidP="00493437">
            <w:pPr>
              <w:rPr>
                <w:rFonts w:cs="Tahoma"/>
                <w:sz w:val="16"/>
                <w:szCs w:val="16"/>
              </w:rPr>
            </w:pPr>
            <w:r w:rsidRPr="00493437">
              <w:rPr>
                <w:rFonts w:cs="Tahoma"/>
                <w:sz w:val="16"/>
                <w:szCs w:val="16"/>
              </w:rPr>
              <w:t>ijzer</w:t>
            </w:r>
          </w:p>
        </w:tc>
        <w:tc>
          <w:tcPr>
            <w:tcW w:w="1250" w:type="pct"/>
          </w:tcPr>
          <w:p w14:paraId="5CB36586" w14:textId="77777777" w:rsidR="00493437" w:rsidRPr="00493437" w:rsidRDefault="00493437" w:rsidP="00493437">
            <w:pPr>
              <w:rPr>
                <w:rFonts w:cs="Tahoma"/>
                <w:sz w:val="16"/>
                <w:szCs w:val="16"/>
              </w:rPr>
            </w:pPr>
            <w:r w:rsidRPr="00493437">
              <w:rPr>
                <w:rFonts w:cs="Tahoma"/>
                <w:sz w:val="16"/>
                <w:szCs w:val="16"/>
              </w:rPr>
              <w:t>Fe</w:t>
            </w:r>
          </w:p>
        </w:tc>
        <w:tc>
          <w:tcPr>
            <w:tcW w:w="1251" w:type="pct"/>
          </w:tcPr>
          <w:p w14:paraId="694AA13D"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572D51FB" w14:textId="77777777" w:rsidTr="00EA4C38">
        <w:tc>
          <w:tcPr>
            <w:tcW w:w="2499" w:type="pct"/>
          </w:tcPr>
          <w:p w14:paraId="1EBF80CA" w14:textId="77777777" w:rsidR="00493437" w:rsidRPr="00493437" w:rsidRDefault="00493437" w:rsidP="00493437">
            <w:pPr>
              <w:rPr>
                <w:rFonts w:cs="Tahoma"/>
                <w:sz w:val="16"/>
                <w:szCs w:val="16"/>
              </w:rPr>
            </w:pPr>
            <w:r w:rsidRPr="00493437">
              <w:rPr>
                <w:rFonts w:cs="Tahoma"/>
                <w:sz w:val="16"/>
                <w:szCs w:val="16"/>
              </w:rPr>
              <w:t>mangaan</w:t>
            </w:r>
          </w:p>
        </w:tc>
        <w:tc>
          <w:tcPr>
            <w:tcW w:w="1250" w:type="pct"/>
          </w:tcPr>
          <w:p w14:paraId="33BC75DD" w14:textId="77777777" w:rsidR="00493437" w:rsidRPr="00493437" w:rsidRDefault="00493437" w:rsidP="00493437">
            <w:pPr>
              <w:rPr>
                <w:rFonts w:cs="Tahoma"/>
                <w:sz w:val="16"/>
                <w:szCs w:val="16"/>
              </w:rPr>
            </w:pPr>
            <w:r w:rsidRPr="00493437">
              <w:rPr>
                <w:rFonts w:cs="Tahoma"/>
                <w:sz w:val="16"/>
                <w:szCs w:val="16"/>
              </w:rPr>
              <w:t>Mn</w:t>
            </w:r>
          </w:p>
        </w:tc>
        <w:tc>
          <w:tcPr>
            <w:tcW w:w="1251" w:type="pct"/>
          </w:tcPr>
          <w:p w14:paraId="600266C4"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3A7B9B04" w14:textId="77777777" w:rsidTr="00EA4C38">
        <w:tc>
          <w:tcPr>
            <w:tcW w:w="2499" w:type="pct"/>
          </w:tcPr>
          <w:p w14:paraId="00AEEFCA" w14:textId="77777777" w:rsidR="00493437" w:rsidRPr="00493437" w:rsidRDefault="00493437" w:rsidP="00493437">
            <w:pPr>
              <w:rPr>
                <w:rFonts w:cs="Tahoma"/>
                <w:sz w:val="16"/>
                <w:szCs w:val="16"/>
              </w:rPr>
            </w:pPr>
            <w:r w:rsidRPr="00493437">
              <w:rPr>
                <w:rFonts w:cs="Tahoma"/>
                <w:sz w:val="16"/>
                <w:szCs w:val="16"/>
              </w:rPr>
              <w:t>chroom</w:t>
            </w:r>
          </w:p>
        </w:tc>
        <w:tc>
          <w:tcPr>
            <w:tcW w:w="1250" w:type="pct"/>
          </w:tcPr>
          <w:p w14:paraId="5231D78C" w14:textId="77777777" w:rsidR="00493437" w:rsidRPr="00493437" w:rsidRDefault="00493437" w:rsidP="00493437">
            <w:pPr>
              <w:rPr>
                <w:rFonts w:cs="Tahoma"/>
                <w:sz w:val="16"/>
                <w:szCs w:val="16"/>
              </w:rPr>
            </w:pPr>
            <w:r w:rsidRPr="00493437">
              <w:rPr>
                <w:rFonts w:cs="Tahoma"/>
                <w:sz w:val="16"/>
                <w:szCs w:val="16"/>
              </w:rPr>
              <w:t>Cr</w:t>
            </w:r>
          </w:p>
        </w:tc>
        <w:tc>
          <w:tcPr>
            <w:tcW w:w="1251" w:type="pct"/>
          </w:tcPr>
          <w:p w14:paraId="5D26F46B"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58648048" w14:textId="77777777" w:rsidTr="00EA4C38">
        <w:tc>
          <w:tcPr>
            <w:tcW w:w="2499" w:type="pct"/>
          </w:tcPr>
          <w:p w14:paraId="32F6C2BE" w14:textId="77777777" w:rsidR="00493437" w:rsidRPr="00493437" w:rsidRDefault="00493437" w:rsidP="00493437">
            <w:pPr>
              <w:rPr>
                <w:rFonts w:cs="Tahoma"/>
                <w:sz w:val="16"/>
                <w:szCs w:val="16"/>
              </w:rPr>
            </w:pPr>
            <w:r w:rsidRPr="00493437">
              <w:rPr>
                <w:rFonts w:cs="Tahoma"/>
                <w:sz w:val="16"/>
                <w:szCs w:val="16"/>
              </w:rPr>
              <w:t>lood</w:t>
            </w:r>
          </w:p>
        </w:tc>
        <w:tc>
          <w:tcPr>
            <w:tcW w:w="1250" w:type="pct"/>
          </w:tcPr>
          <w:p w14:paraId="3F99C824" w14:textId="77777777" w:rsidR="00493437" w:rsidRPr="00493437" w:rsidRDefault="00493437" w:rsidP="00493437">
            <w:pPr>
              <w:rPr>
                <w:rFonts w:cs="Tahoma"/>
                <w:sz w:val="16"/>
                <w:szCs w:val="16"/>
              </w:rPr>
            </w:pPr>
            <w:r w:rsidRPr="00493437">
              <w:rPr>
                <w:rFonts w:cs="Tahoma"/>
                <w:sz w:val="16"/>
                <w:szCs w:val="16"/>
              </w:rPr>
              <w:t>Pb</w:t>
            </w:r>
          </w:p>
        </w:tc>
        <w:tc>
          <w:tcPr>
            <w:tcW w:w="1251" w:type="pct"/>
          </w:tcPr>
          <w:p w14:paraId="099FF41C"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19015019" w14:textId="77777777" w:rsidTr="00EA4C38">
        <w:tc>
          <w:tcPr>
            <w:tcW w:w="2499" w:type="pct"/>
          </w:tcPr>
          <w:p w14:paraId="229A2725" w14:textId="77777777" w:rsidR="00493437" w:rsidRPr="00493437" w:rsidRDefault="00493437" w:rsidP="00493437">
            <w:pPr>
              <w:rPr>
                <w:rFonts w:cs="Tahoma"/>
                <w:sz w:val="16"/>
                <w:szCs w:val="16"/>
              </w:rPr>
            </w:pPr>
            <w:r w:rsidRPr="00493437">
              <w:rPr>
                <w:rFonts w:cs="Tahoma"/>
                <w:sz w:val="16"/>
                <w:szCs w:val="16"/>
              </w:rPr>
              <w:t>koper</w:t>
            </w:r>
          </w:p>
        </w:tc>
        <w:tc>
          <w:tcPr>
            <w:tcW w:w="1250" w:type="pct"/>
          </w:tcPr>
          <w:p w14:paraId="0EDC79E1" w14:textId="77777777" w:rsidR="00493437" w:rsidRPr="00493437" w:rsidRDefault="00493437" w:rsidP="00493437">
            <w:pPr>
              <w:rPr>
                <w:rFonts w:cs="Tahoma"/>
                <w:sz w:val="16"/>
                <w:szCs w:val="16"/>
              </w:rPr>
            </w:pPr>
            <w:r w:rsidRPr="00493437">
              <w:rPr>
                <w:rFonts w:cs="Tahoma"/>
                <w:sz w:val="16"/>
                <w:szCs w:val="16"/>
              </w:rPr>
              <w:t>Cu</w:t>
            </w:r>
          </w:p>
        </w:tc>
        <w:tc>
          <w:tcPr>
            <w:tcW w:w="1251" w:type="pct"/>
          </w:tcPr>
          <w:p w14:paraId="3B3C727F"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68C33118" w14:textId="77777777" w:rsidTr="00EA4C38">
        <w:tc>
          <w:tcPr>
            <w:tcW w:w="2499" w:type="pct"/>
          </w:tcPr>
          <w:p w14:paraId="626AA061" w14:textId="77777777" w:rsidR="00493437" w:rsidRPr="00493437" w:rsidRDefault="00493437" w:rsidP="00493437">
            <w:pPr>
              <w:rPr>
                <w:rFonts w:cs="Tahoma"/>
                <w:sz w:val="16"/>
                <w:szCs w:val="16"/>
              </w:rPr>
            </w:pPr>
            <w:r w:rsidRPr="00493437">
              <w:rPr>
                <w:rFonts w:cs="Tahoma"/>
                <w:sz w:val="16"/>
                <w:szCs w:val="16"/>
              </w:rPr>
              <w:t>zink</w:t>
            </w:r>
          </w:p>
        </w:tc>
        <w:tc>
          <w:tcPr>
            <w:tcW w:w="1250" w:type="pct"/>
          </w:tcPr>
          <w:p w14:paraId="2F978627" w14:textId="77777777" w:rsidR="00493437" w:rsidRPr="00493437" w:rsidRDefault="00493437" w:rsidP="00493437">
            <w:pPr>
              <w:rPr>
                <w:rFonts w:cs="Tahoma"/>
                <w:sz w:val="16"/>
                <w:szCs w:val="16"/>
              </w:rPr>
            </w:pPr>
            <w:r w:rsidRPr="00493437">
              <w:rPr>
                <w:rFonts w:cs="Tahoma"/>
                <w:sz w:val="16"/>
                <w:szCs w:val="16"/>
              </w:rPr>
              <w:t>Zn</w:t>
            </w:r>
          </w:p>
        </w:tc>
        <w:tc>
          <w:tcPr>
            <w:tcW w:w="1251" w:type="pct"/>
          </w:tcPr>
          <w:p w14:paraId="630242A2"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2BD5DB88" w14:textId="77777777" w:rsidTr="00EA4C38">
        <w:tc>
          <w:tcPr>
            <w:tcW w:w="2499" w:type="pct"/>
          </w:tcPr>
          <w:p w14:paraId="233F434E" w14:textId="77777777" w:rsidR="00493437" w:rsidRPr="00493437" w:rsidRDefault="00493437" w:rsidP="00493437">
            <w:pPr>
              <w:rPr>
                <w:rFonts w:cs="Tahoma"/>
                <w:sz w:val="16"/>
                <w:szCs w:val="16"/>
              </w:rPr>
            </w:pPr>
            <w:r w:rsidRPr="00493437">
              <w:rPr>
                <w:rFonts w:cs="Tahoma"/>
                <w:sz w:val="16"/>
                <w:szCs w:val="16"/>
              </w:rPr>
              <w:t>cadmium</w:t>
            </w:r>
          </w:p>
        </w:tc>
        <w:tc>
          <w:tcPr>
            <w:tcW w:w="1250" w:type="pct"/>
          </w:tcPr>
          <w:p w14:paraId="4D05DC27" w14:textId="77777777" w:rsidR="00493437" w:rsidRPr="00493437" w:rsidRDefault="00493437" w:rsidP="00493437">
            <w:pPr>
              <w:rPr>
                <w:rFonts w:cs="Tahoma"/>
                <w:sz w:val="16"/>
                <w:szCs w:val="16"/>
              </w:rPr>
            </w:pPr>
            <w:r w:rsidRPr="00493437">
              <w:rPr>
                <w:rFonts w:cs="Tahoma"/>
                <w:sz w:val="16"/>
                <w:szCs w:val="16"/>
              </w:rPr>
              <w:t>Ca</w:t>
            </w:r>
          </w:p>
        </w:tc>
        <w:tc>
          <w:tcPr>
            <w:tcW w:w="1251" w:type="pct"/>
          </w:tcPr>
          <w:p w14:paraId="74DBB5AE"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20E5EBB3" w14:textId="77777777" w:rsidTr="00EA4C38">
        <w:tc>
          <w:tcPr>
            <w:tcW w:w="2499" w:type="pct"/>
          </w:tcPr>
          <w:p w14:paraId="4653CC0B" w14:textId="77777777" w:rsidR="00493437" w:rsidRPr="00493437" w:rsidRDefault="00493437" w:rsidP="00493437">
            <w:pPr>
              <w:rPr>
                <w:rFonts w:cs="Tahoma"/>
                <w:sz w:val="16"/>
                <w:szCs w:val="16"/>
              </w:rPr>
            </w:pPr>
            <w:r w:rsidRPr="00493437">
              <w:rPr>
                <w:rFonts w:cs="Tahoma"/>
                <w:sz w:val="16"/>
                <w:szCs w:val="16"/>
              </w:rPr>
              <w:t>arseen</w:t>
            </w:r>
          </w:p>
        </w:tc>
        <w:tc>
          <w:tcPr>
            <w:tcW w:w="1250" w:type="pct"/>
          </w:tcPr>
          <w:p w14:paraId="17C7A175" w14:textId="77777777" w:rsidR="00493437" w:rsidRPr="00493437" w:rsidRDefault="00493437" w:rsidP="00493437">
            <w:pPr>
              <w:rPr>
                <w:rFonts w:cs="Tahoma"/>
                <w:sz w:val="16"/>
                <w:szCs w:val="16"/>
              </w:rPr>
            </w:pPr>
            <w:r w:rsidRPr="00493437">
              <w:rPr>
                <w:rFonts w:cs="Tahoma"/>
                <w:sz w:val="16"/>
                <w:szCs w:val="16"/>
              </w:rPr>
              <w:t>As</w:t>
            </w:r>
          </w:p>
        </w:tc>
        <w:tc>
          <w:tcPr>
            <w:tcW w:w="1251" w:type="pct"/>
          </w:tcPr>
          <w:p w14:paraId="6089C8B7"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3A316BBB" w14:textId="77777777" w:rsidTr="00EA4C38">
        <w:tc>
          <w:tcPr>
            <w:tcW w:w="2499" w:type="pct"/>
          </w:tcPr>
          <w:p w14:paraId="2F8FF5FD" w14:textId="77777777" w:rsidR="00493437" w:rsidRPr="00493437" w:rsidRDefault="00493437" w:rsidP="00493437">
            <w:pPr>
              <w:rPr>
                <w:rFonts w:cs="Tahoma"/>
                <w:sz w:val="16"/>
                <w:szCs w:val="16"/>
              </w:rPr>
            </w:pPr>
            <w:r w:rsidRPr="00493437">
              <w:rPr>
                <w:rFonts w:cs="Tahoma"/>
                <w:sz w:val="16"/>
                <w:szCs w:val="16"/>
              </w:rPr>
              <w:t>cyanide</w:t>
            </w:r>
          </w:p>
        </w:tc>
        <w:tc>
          <w:tcPr>
            <w:tcW w:w="1250" w:type="pct"/>
          </w:tcPr>
          <w:p w14:paraId="40DCBB15" w14:textId="77777777" w:rsidR="00493437" w:rsidRPr="00493437" w:rsidRDefault="00493437" w:rsidP="00493437">
            <w:pPr>
              <w:rPr>
                <w:rFonts w:cs="Tahoma"/>
                <w:sz w:val="16"/>
                <w:szCs w:val="16"/>
              </w:rPr>
            </w:pPr>
            <w:r w:rsidRPr="00493437">
              <w:rPr>
                <w:rFonts w:cs="Tahoma"/>
                <w:sz w:val="16"/>
                <w:szCs w:val="16"/>
              </w:rPr>
              <w:t>CN</w:t>
            </w:r>
          </w:p>
        </w:tc>
        <w:tc>
          <w:tcPr>
            <w:tcW w:w="1251" w:type="pct"/>
          </w:tcPr>
          <w:p w14:paraId="6F01FC1A"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13896B13" w14:textId="77777777" w:rsidTr="00EA4C38">
        <w:tc>
          <w:tcPr>
            <w:tcW w:w="2499" w:type="pct"/>
          </w:tcPr>
          <w:p w14:paraId="14FEA932" w14:textId="77777777" w:rsidR="00493437" w:rsidRPr="00493437" w:rsidRDefault="00493437" w:rsidP="00493437">
            <w:pPr>
              <w:rPr>
                <w:rFonts w:cs="Tahoma"/>
                <w:sz w:val="16"/>
                <w:szCs w:val="16"/>
              </w:rPr>
            </w:pPr>
            <w:r w:rsidRPr="00493437">
              <w:rPr>
                <w:rFonts w:cs="Tahoma"/>
                <w:sz w:val="16"/>
                <w:szCs w:val="16"/>
              </w:rPr>
              <w:t>minerale olie</w:t>
            </w:r>
          </w:p>
        </w:tc>
        <w:tc>
          <w:tcPr>
            <w:tcW w:w="1250" w:type="pct"/>
          </w:tcPr>
          <w:p w14:paraId="08ADA8DA"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093363D4"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571263CB" w14:textId="77777777" w:rsidTr="00EA4C38">
        <w:tc>
          <w:tcPr>
            <w:tcW w:w="2499" w:type="pct"/>
          </w:tcPr>
          <w:p w14:paraId="19DD6E14" w14:textId="77777777" w:rsidR="00493437" w:rsidRPr="00493437" w:rsidRDefault="00493437" w:rsidP="00493437">
            <w:pPr>
              <w:rPr>
                <w:rFonts w:cs="Tahoma"/>
                <w:sz w:val="16"/>
                <w:szCs w:val="16"/>
              </w:rPr>
            </w:pPr>
            <w:r w:rsidRPr="00493437">
              <w:rPr>
                <w:rFonts w:cs="Tahoma"/>
                <w:sz w:val="16"/>
                <w:szCs w:val="16"/>
              </w:rPr>
              <w:t>adsorbeerbaar organisch halogeen</w:t>
            </w:r>
          </w:p>
        </w:tc>
        <w:tc>
          <w:tcPr>
            <w:tcW w:w="1250" w:type="pct"/>
          </w:tcPr>
          <w:p w14:paraId="5ED4B541" w14:textId="77777777" w:rsidR="00493437" w:rsidRPr="00493437" w:rsidRDefault="00493437" w:rsidP="00493437">
            <w:pPr>
              <w:rPr>
                <w:rFonts w:cs="Tahoma"/>
                <w:sz w:val="16"/>
                <w:szCs w:val="16"/>
              </w:rPr>
            </w:pPr>
            <w:r w:rsidRPr="00493437">
              <w:rPr>
                <w:rFonts w:cs="Tahoma"/>
                <w:sz w:val="16"/>
                <w:szCs w:val="16"/>
              </w:rPr>
              <w:t>AOX</w:t>
            </w:r>
          </w:p>
        </w:tc>
        <w:tc>
          <w:tcPr>
            <w:tcW w:w="1251" w:type="pct"/>
          </w:tcPr>
          <w:p w14:paraId="213A5D1A"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14F6FC57" w14:textId="77777777" w:rsidTr="00EA4C38">
        <w:tc>
          <w:tcPr>
            <w:tcW w:w="2499" w:type="pct"/>
          </w:tcPr>
          <w:p w14:paraId="778B492C" w14:textId="77777777" w:rsidR="00493437" w:rsidRPr="00493437" w:rsidRDefault="00493437" w:rsidP="00493437">
            <w:pPr>
              <w:rPr>
                <w:rFonts w:cs="Tahoma"/>
                <w:sz w:val="16"/>
                <w:szCs w:val="16"/>
              </w:rPr>
            </w:pPr>
            <w:r w:rsidRPr="00493437">
              <w:rPr>
                <w:rFonts w:cs="Tahoma"/>
                <w:sz w:val="16"/>
                <w:szCs w:val="16"/>
              </w:rPr>
              <w:lastRenderedPageBreak/>
              <w:t>vluchtig organisch gebonden chloor</w:t>
            </w:r>
          </w:p>
        </w:tc>
        <w:tc>
          <w:tcPr>
            <w:tcW w:w="1250" w:type="pct"/>
          </w:tcPr>
          <w:p w14:paraId="35830270" w14:textId="77777777" w:rsidR="00493437" w:rsidRPr="00493437" w:rsidRDefault="00493437" w:rsidP="00493437">
            <w:pPr>
              <w:rPr>
                <w:rFonts w:cs="Tahoma"/>
                <w:sz w:val="16"/>
                <w:szCs w:val="16"/>
              </w:rPr>
            </w:pPr>
            <w:r w:rsidRPr="00493437">
              <w:rPr>
                <w:rFonts w:cs="Tahoma"/>
                <w:sz w:val="16"/>
                <w:szCs w:val="16"/>
              </w:rPr>
              <w:t>VOC</w:t>
            </w:r>
          </w:p>
        </w:tc>
        <w:tc>
          <w:tcPr>
            <w:tcW w:w="1251" w:type="pct"/>
          </w:tcPr>
          <w:p w14:paraId="7E015A6D"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4ABD1103" w14:textId="77777777" w:rsidTr="00EA4C38">
        <w:tc>
          <w:tcPr>
            <w:tcW w:w="2499" w:type="pct"/>
          </w:tcPr>
          <w:p w14:paraId="623B4914" w14:textId="77777777" w:rsidR="00493437" w:rsidRPr="00493437" w:rsidRDefault="00493437" w:rsidP="00493437">
            <w:pPr>
              <w:rPr>
                <w:rFonts w:cs="Tahoma"/>
                <w:sz w:val="16"/>
                <w:szCs w:val="16"/>
              </w:rPr>
            </w:pPr>
            <w:r w:rsidRPr="00493437">
              <w:rPr>
                <w:rFonts w:cs="Tahoma"/>
                <w:sz w:val="16"/>
                <w:szCs w:val="16"/>
              </w:rPr>
              <w:t>vluchtige aromaten</w:t>
            </w:r>
          </w:p>
        </w:tc>
        <w:tc>
          <w:tcPr>
            <w:tcW w:w="1250" w:type="pct"/>
          </w:tcPr>
          <w:p w14:paraId="176F7C4E"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2B006F5D" w14:textId="77777777" w:rsidR="00493437" w:rsidRPr="00493437" w:rsidRDefault="00493437" w:rsidP="00493437">
            <w:pPr>
              <w:rPr>
                <w:rFonts w:cs="Tahoma"/>
                <w:sz w:val="16"/>
                <w:szCs w:val="16"/>
              </w:rPr>
            </w:pPr>
            <w:r w:rsidRPr="00493437">
              <w:rPr>
                <w:rFonts w:cs="Tahoma"/>
                <w:sz w:val="16"/>
                <w:szCs w:val="16"/>
              </w:rPr>
              <w:t>vierwekelijks</w:t>
            </w:r>
          </w:p>
        </w:tc>
      </w:tr>
      <w:tr w:rsidR="00493437" w:rsidRPr="00493437" w14:paraId="1BDAA722" w14:textId="77777777" w:rsidTr="00EA4C38">
        <w:tc>
          <w:tcPr>
            <w:tcW w:w="2499" w:type="pct"/>
          </w:tcPr>
          <w:p w14:paraId="52426BD7" w14:textId="77777777" w:rsidR="00493437" w:rsidRPr="00493437" w:rsidRDefault="00493437" w:rsidP="00493437">
            <w:pPr>
              <w:rPr>
                <w:rFonts w:cs="Tahoma"/>
                <w:sz w:val="16"/>
                <w:szCs w:val="16"/>
              </w:rPr>
            </w:pPr>
            <w:r w:rsidRPr="00493437">
              <w:rPr>
                <w:rFonts w:cs="Tahoma"/>
                <w:sz w:val="16"/>
                <w:szCs w:val="16"/>
              </w:rPr>
              <w:t>polycyclische aromaten</w:t>
            </w:r>
          </w:p>
        </w:tc>
        <w:tc>
          <w:tcPr>
            <w:tcW w:w="1250" w:type="pct"/>
          </w:tcPr>
          <w:p w14:paraId="59300972" w14:textId="77777777" w:rsidR="00493437" w:rsidRPr="00493437" w:rsidRDefault="00493437" w:rsidP="00493437">
            <w:pPr>
              <w:rPr>
                <w:rFonts w:cs="Tahoma"/>
                <w:sz w:val="16"/>
                <w:szCs w:val="16"/>
              </w:rPr>
            </w:pPr>
            <w:r w:rsidRPr="00493437">
              <w:rPr>
                <w:rFonts w:cs="Tahoma"/>
                <w:sz w:val="16"/>
                <w:szCs w:val="16"/>
              </w:rPr>
              <w:t>PAK</w:t>
            </w:r>
          </w:p>
        </w:tc>
        <w:tc>
          <w:tcPr>
            <w:tcW w:w="1251" w:type="pct"/>
          </w:tcPr>
          <w:p w14:paraId="22E73B4C" w14:textId="77777777" w:rsidR="00493437" w:rsidRPr="00493437" w:rsidRDefault="00493437" w:rsidP="00493437">
            <w:pPr>
              <w:rPr>
                <w:rFonts w:cs="Tahoma"/>
                <w:sz w:val="16"/>
                <w:szCs w:val="16"/>
              </w:rPr>
            </w:pPr>
            <w:r w:rsidRPr="00493437">
              <w:rPr>
                <w:rFonts w:cs="Tahoma"/>
                <w:sz w:val="16"/>
                <w:szCs w:val="16"/>
              </w:rPr>
              <w:t>driemaandelijks</w:t>
            </w:r>
          </w:p>
        </w:tc>
      </w:tr>
      <w:tr w:rsidR="00493437" w:rsidRPr="00493437" w14:paraId="1281A277" w14:textId="77777777" w:rsidTr="00EA4C38">
        <w:tc>
          <w:tcPr>
            <w:tcW w:w="2499" w:type="pct"/>
          </w:tcPr>
          <w:p w14:paraId="2E4A72A2" w14:textId="77777777" w:rsidR="00493437" w:rsidRPr="00493437" w:rsidRDefault="00493437" w:rsidP="00493437">
            <w:pPr>
              <w:rPr>
                <w:rFonts w:cs="Tahoma"/>
                <w:sz w:val="16"/>
                <w:szCs w:val="16"/>
              </w:rPr>
            </w:pPr>
            <w:r w:rsidRPr="00493437">
              <w:rPr>
                <w:rFonts w:cs="Tahoma"/>
                <w:sz w:val="16"/>
                <w:szCs w:val="16"/>
              </w:rPr>
              <w:t>fenolen</w:t>
            </w:r>
          </w:p>
        </w:tc>
        <w:tc>
          <w:tcPr>
            <w:tcW w:w="1250" w:type="pct"/>
          </w:tcPr>
          <w:p w14:paraId="791C7BED" w14:textId="77777777" w:rsidR="00493437" w:rsidRPr="00493437" w:rsidRDefault="00493437" w:rsidP="00493437">
            <w:pPr>
              <w:rPr>
                <w:rFonts w:cs="Tahoma"/>
                <w:sz w:val="16"/>
                <w:szCs w:val="16"/>
              </w:rPr>
            </w:pPr>
            <w:r w:rsidRPr="00493437">
              <w:rPr>
                <w:rFonts w:cs="Tahoma"/>
                <w:sz w:val="16"/>
                <w:szCs w:val="16"/>
              </w:rPr>
              <w:t xml:space="preserve"> </w:t>
            </w:r>
          </w:p>
        </w:tc>
        <w:tc>
          <w:tcPr>
            <w:tcW w:w="1251" w:type="pct"/>
          </w:tcPr>
          <w:p w14:paraId="54CB3373" w14:textId="77777777" w:rsidR="00493437" w:rsidRPr="00493437" w:rsidRDefault="00493437" w:rsidP="00493437">
            <w:pPr>
              <w:rPr>
                <w:rFonts w:cs="Tahoma"/>
                <w:sz w:val="16"/>
                <w:szCs w:val="16"/>
              </w:rPr>
            </w:pPr>
            <w:r w:rsidRPr="00493437">
              <w:rPr>
                <w:rFonts w:cs="Tahoma"/>
                <w:sz w:val="16"/>
                <w:szCs w:val="16"/>
              </w:rPr>
              <w:t>driemaandelijks</w:t>
            </w:r>
          </w:p>
        </w:tc>
      </w:tr>
    </w:tbl>
    <w:p w14:paraId="124260FC" w14:textId="77777777" w:rsidR="00493437" w:rsidRPr="00493437" w:rsidRDefault="00493437" w:rsidP="00493437">
      <w:pPr>
        <w:rPr>
          <w:rFonts w:cs="Tahoma"/>
          <w:sz w:val="18"/>
          <w:szCs w:val="18"/>
        </w:rPr>
      </w:pPr>
    </w:p>
    <w:p w14:paraId="178F6E67" w14:textId="77777777" w:rsidR="00493437" w:rsidRPr="00493437" w:rsidRDefault="00493437" w:rsidP="007B191E">
      <w:pPr>
        <w:pStyle w:val="Lidmetnummering"/>
      </w:pPr>
      <w:r w:rsidRPr="00493437">
        <w:t>4.</w:t>
      </w:r>
      <w:r w:rsidRPr="00493437">
        <w:tab/>
        <w:t>Uiterlijk op 31 januari van elk jaar of, als de onttrekking of infiltratie is beëindigd, binnen een maand na het tijdstip van beëindiging, worden aan het dagelijks bestuur van het waterschap de volgende gegevens verstrekt:</w:t>
      </w:r>
    </w:p>
    <w:p w14:paraId="748B2A80" w14:textId="77777777" w:rsidR="00493437" w:rsidRPr="00493437" w:rsidRDefault="00493437" w:rsidP="007B191E">
      <w:pPr>
        <w:pStyle w:val="Opsommingmetnummering"/>
      </w:pPr>
      <w:r w:rsidRPr="00493437">
        <w:t>a.</w:t>
      </w:r>
      <w:r w:rsidRPr="00493437">
        <w:tab/>
        <w:t>de in het voorgaande kalenderjaar gemeten hoeveelheden onttrokken grondwater en geïnfiltreerd water; en</w:t>
      </w:r>
    </w:p>
    <w:p w14:paraId="19EA5C79" w14:textId="77777777" w:rsidR="00493437" w:rsidRPr="00493437" w:rsidRDefault="00493437" w:rsidP="007B191E">
      <w:pPr>
        <w:pStyle w:val="Opsommingmetnummering"/>
      </w:pPr>
      <w:r w:rsidRPr="00493437">
        <w:t>b.</w:t>
      </w:r>
      <w:r w:rsidRPr="00493437">
        <w:tab/>
        <w:t>de kwaliteit van het geïnfiltreerde water.</w:t>
      </w:r>
    </w:p>
    <w:p w14:paraId="4EEA5E0E" w14:textId="77777777" w:rsidR="00493437" w:rsidRPr="00493437" w:rsidRDefault="00493437" w:rsidP="007B191E">
      <w:pPr>
        <w:pStyle w:val="Lidmetnummering"/>
      </w:pPr>
      <w:r w:rsidRPr="00493437">
        <w:t>5.</w:t>
      </w:r>
      <w:r w:rsidRPr="00493437">
        <w:tab/>
        <w:t>Het eerste tot en met vierde lid gelden niet:</w:t>
      </w:r>
    </w:p>
    <w:p w14:paraId="10271F99" w14:textId="77777777" w:rsidR="00493437" w:rsidRPr="00493437" w:rsidRDefault="00493437" w:rsidP="007B191E">
      <w:pPr>
        <w:pStyle w:val="Opsommingmetnummering"/>
      </w:pPr>
      <w:r w:rsidRPr="00493437">
        <w:t>a.</w:t>
      </w:r>
      <w:r w:rsidRPr="00493437">
        <w:tab/>
        <w:t>voor wateronttrekkingsactiviteiten als bedoeld in de artikelen 6.34, eerste lid, onder b en c, en 16.3 van het Besluit activiteiten leefomgeving; en</w:t>
      </w:r>
    </w:p>
    <w:p w14:paraId="47F3E242" w14:textId="77777777" w:rsidR="00493437" w:rsidRPr="00493437" w:rsidRDefault="00493437" w:rsidP="007B191E">
      <w:pPr>
        <w:pStyle w:val="Opsommingmetnummering"/>
      </w:pPr>
      <w:r w:rsidRPr="00493437">
        <w:t>b.</w:t>
      </w:r>
      <w:r w:rsidRPr="00493437">
        <w:tab/>
        <w:t>voor zover in deze waterschapsverordening is bepaald dat geen metingen hoeven te worden verricht.</w:t>
      </w:r>
    </w:p>
    <w:p w14:paraId="723BE839" w14:textId="77777777" w:rsidR="00493437" w:rsidRPr="00493437" w:rsidRDefault="00493437" w:rsidP="007B191E">
      <w:pPr>
        <w:pStyle w:val="Kop2"/>
      </w:pPr>
      <w:r w:rsidRPr="00493437">
        <w:t>Afdeling 3.2</w:t>
      </w:r>
      <w:r w:rsidRPr="00493437">
        <w:tab/>
        <w:t>Onttrekken van oppervlaktewater</w:t>
      </w:r>
    </w:p>
    <w:p w14:paraId="7F48C246" w14:textId="77777777" w:rsidR="00493437" w:rsidRPr="00493437" w:rsidRDefault="00493437" w:rsidP="007B191E">
      <w:pPr>
        <w:pStyle w:val="Kop6"/>
      </w:pPr>
      <w:r w:rsidRPr="00493437">
        <w:t>Artikel 3.2.1</w:t>
      </w:r>
      <w:r w:rsidRPr="00493437">
        <w:tab/>
        <w:t>Aanvraagvereisten omgevingsvergunning wateronttrekkingsactiviteiten</w:t>
      </w:r>
    </w:p>
    <w:p w14:paraId="2551E31B" w14:textId="77777777" w:rsidR="00493437" w:rsidRPr="00493437" w:rsidRDefault="00493437" w:rsidP="00493437">
      <w:pPr>
        <w:rPr>
          <w:rFonts w:cs="Tahoma"/>
        </w:rPr>
      </w:pPr>
      <w:r w:rsidRPr="00493437">
        <w:rPr>
          <w:rFonts w:cs="Tahoma"/>
        </w:rPr>
        <w:t>Bij een aanvraag om een omgevingsvergunning voor een wateronttrekkingsactiviteit voor het onttrekken van water aan een oppervlaktewaterlichaam, die op grond van deze waterschapsverordening is vereist, worden de volgende gegevens en bescheiden verstrekt:</w:t>
      </w:r>
    </w:p>
    <w:p w14:paraId="51823708" w14:textId="77777777" w:rsidR="00493437" w:rsidRPr="00493437" w:rsidRDefault="00493437" w:rsidP="007B191E">
      <w:pPr>
        <w:pStyle w:val="Opsommingmetnummering"/>
      </w:pPr>
      <w:r w:rsidRPr="00493437">
        <w:t>a.</w:t>
      </w:r>
      <w:r w:rsidRPr="00493437">
        <w:tab/>
        <w:t>het doel waarvoor het te onttrekken oppervlaktewater wordt gebruikt;</w:t>
      </w:r>
    </w:p>
    <w:p w14:paraId="0B861EE7" w14:textId="77777777" w:rsidR="00493437" w:rsidRPr="00493437" w:rsidRDefault="00493437" w:rsidP="007B191E">
      <w:pPr>
        <w:pStyle w:val="Opsommingmetnummering"/>
      </w:pPr>
      <w:r w:rsidRPr="00493437">
        <w:t>b.</w:t>
      </w:r>
      <w:r w:rsidRPr="00493437">
        <w:tab/>
        <w:t>de locatie van het onttrekkingspunt;</w:t>
      </w:r>
    </w:p>
    <w:p w14:paraId="335C3419" w14:textId="77777777" w:rsidR="00493437" w:rsidRPr="00493437" w:rsidRDefault="00493437" w:rsidP="007B191E">
      <w:pPr>
        <w:pStyle w:val="Opsommingmetnummering"/>
      </w:pPr>
      <w:r w:rsidRPr="00493437">
        <w:t>c.</w:t>
      </w:r>
      <w:r w:rsidRPr="00493437">
        <w:tab/>
        <w:t>de capaciteit van de pomp in kubieke meter water per uur per onttrekkingspunt;</w:t>
      </w:r>
    </w:p>
    <w:p w14:paraId="7347750D" w14:textId="77777777" w:rsidR="00493437" w:rsidRPr="00493437" w:rsidRDefault="00493437" w:rsidP="007B191E">
      <w:pPr>
        <w:pStyle w:val="Opsommingmetnummering"/>
      </w:pPr>
      <w:r w:rsidRPr="00493437">
        <w:t>d.</w:t>
      </w:r>
      <w:r w:rsidRPr="00493437">
        <w:tab/>
        <w:t>de hoeveelheid water in kubieke meter water per uur, etmaal, maand en jaar die ten hoogste wordt onttrokken; en</w:t>
      </w:r>
    </w:p>
    <w:p w14:paraId="176268FD" w14:textId="77777777" w:rsidR="00493437" w:rsidRPr="00493437" w:rsidRDefault="00493437" w:rsidP="007B191E">
      <w:pPr>
        <w:pStyle w:val="Opsommingmetnummering"/>
      </w:pPr>
      <w:r w:rsidRPr="00493437">
        <w:t>e.</w:t>
      </w:r>
      <w:r w:rsidRPr="00493437">
        <w:tab/>
        <w:t>een beschrijving van de maatregelen of voorzieningen die zijn of worden getroffen om de negatieve gevolgen van de onttrekking te voorkomen of te beperken.</w:t>
      </w:r>
    </w:p>
    <w:p w14:paraId="35626FBA" w14:textId="77777777" w:rsidR="00493437" w:rsidRPr="00493437" w:rsidRDefault="006879B0" w:rsidP="007B191E">
      <w:pPr>
        <w:pStyle w:val="Kop1"/>
      </w:pPr>
      <w:r>
        <w:lastRenderedPageBreak/>
        <w:t>H</w:t>
      </w:r>
      <w:r w:rsidRPr="00493437">
        <w:t>oofdstuk 4</w:t>
      </w:r>
      <w:r w:rsidRPr="00493437">
        <w:tab/>
      </w:r>
      <w:r>
        <w:t>B</w:t>
      </w:r>
      <w:r w:rsidRPr="00493437">
        <w:t>eperkingengebiedactiviteiten met betrekking tot een waterstaatswerk</w:t>
      </w:r>
    </w:p>
    <w:p w14:paraId="1C6506CB" w14:textId="77777777" w:rsidR="00493437" w:rsidRPr="00493437" w:rsidRDefault="00493437" w:rsidP="007B191E">
      <w:pPr>
        <w:pStyle w:val="Kop2"/>
      </w:pPr>
      <w:r w:rsidRPr="00493437">
        <w:t>Afdeling 4.1</w:t>
      </w:r>
      <w:r w:rsidRPr="00493437">
        <w:tab/>
        <w:t>Aanvraagvereisten omgevingsvergunning beperkingengebiedactiviteiten</w:t>
      </w:r>
    </w:p>
    <w:p w14:paraId="6AC25383" w14:textId="77777777" w:rsidR="00493437" w:rsidRPr="00493437" w:rsidRDefault="00493437" w:rsidP="007B191E">
      <w:pPr>
        <w:pStyle w:val="Kop6"/>
      </w:pPr>
      <w:r w:rsidRPr="00493437">
        <w:t>Artikel 4.1.1</w:t>
      </w:r>
      <w:r w:rsidRPr="00493437">
        <w:tab/>
        <w:t>Aanvraagvereisten</w:t>
      </w:r>
    </w:p>
    <w:p w14:paraId="3C0ACA84" w14:textId="77777777" w:rsidR="00493437" w:rsidRPr="00493437" w:rsidRDefault="00493437" w:rsidP="00493437">
      <w:pPr>
        <w:rPr>
          <w:rFonts w:cs="Tahoma"/>
        </w:rPr>
      </w:pPr>
      <w:r w:rsidRPr="00493437">
        <w:rPr>
          <w:rFonts w:cs="Tahoma"/>
        </w:rPr>
        <w:t>Bij een aanvraag om een omgevingsvergunning voor een beperkingengebiedactiviteit met betrekking tot een waterstaatswerk, die op grond van deze waterschapsverordening is vereist, worden de volgende gegevens en bescheiden verstrekt:</w:t>
      </w:r>
    </w:p>
    <w:p w14:paraId="05080273" w14:textId="77777777" w:rsidR="00493437" w:rsidRPr="00493437" w:rsidRDefault="00493437" w:rsidP="007B191E">
      <w:pPr>
        <w:pStyle w:val="Opsommingmetnummering"/>
      </w:pPr>
      <w:r w:rsidRPr="00493437">
        <w:t>a.</w:t>
      </w:r>
      <w:r w:rsidRPr="00493437">
        <w:tab/>
        <w:t>een omschrijving van de activiteit, waarbij wordt vermeld op welke wijze gebruik zal worden gemaakt van het beperkingengebied;</w:t>
      </w:r>
    </w:p>
    <w:p w14:paraId="1F5296C0" w14:textId="77777777" w:rsidR="00493437" w:rsidRPr="00493437" w:rsidRDefault="00493437" w:rsidP="007B191E">
      <w:pPr>
        <w:pStyle w:val="Opsommingmetnummering"/>
      </w:pPr>
      <w:r w:rsidRPr="00493437">
        <w:t>b.</w:t>
      </w:r>
      <w:r w:rsidRPr="00493437">
        <w:tab/>
        <w:t>een toelichtende tekening met het ontwerp en de afmetingen van het werk, of het tracé van de kabel of de leiding;</w:t>
      </w:r>
    </w:p>
    <w:p w14:paraId="3E6DF43B" w14:textId="77777777" w:rsidR="00493437" w:rsidRPr="00493437" w:rsidRDefault="00493437" w:rsidP="007B191E">
      <w:pPr>
        <w:pStyle w:val="Opsommingmetnummering"/>
      </w:pPr>
      <w:r w:rsidRPr="00493437">
        <w:t>c.</w:t>
      </w:r>
      <w:r w:rsidRPr="00493437">
        <w:tab/>
        <w:t>een boorplan in het geval een waterstaatswerk wordt gekruist door een HDD-boring, en</w:t>
      </w:r>
    </w:p>
    <w:p w14:paraId="1B3F42EB" w14:textId="77777777" w:rsidR="00493437" w:rsidRPr="00493437" w:rsidRDefault="00493437" w:rsidP="007B191E">
      <w:pPr>
        <w:pStyle w:val="Opsommingmetnummering"/>
      </w:pPr>
      <w:r w:rsidRPr="00493437">
        <w:t>d.</w:t>
      </w:r>
      <w:r w:rsidRPr="00493437">
        <w:tab/>
        <w:t>een stabiliteitsberekening van de kade of waterkering.</w:t>
      </w:r>
    </w:p>
    <w:p w14:paraId="64F6EFC9" w14:textId="77777777" w:rsidR="00493437" w:rsidRPr="00493437" w:rsidRDefault="00493437" w:rsidP="007B191E">
      <w:pPr>
        <w:pStyle w:val="Kop6"/>
      </w:pPr>
      <w:r w:rsidRPr="00493437">
        <w:t>Artikel 4.1.2</w:t>
      </w:r>
      <w:r w:rsidRPr="00493437">
        <w:tab/>
        <w:t>Aanvraagvereisten omgevingsvergunning beperkingengebiedactiviteit waterbodem</w:t>
      </w:r>
    </w:p>
    <w:p w14:paraId="7059D79F" w14:textId="77777777" w:rsidR="00493437" w:rsidRPr="00493437" w:rsidRDefault="00493437" w:rsidP="00493437">
      <w:pPr>
        <w:rPr>
          <w:rFonts w:cs="Tahoma"/>
        </w:rPr>
      </w:pPr>
      <w:r w:rsidRPr="00493437">
        <w:rPr>
          <w:rFonts w:cs="Tahoma"/>
        </w:rPr>
        <w:t>Bij een aanvraag om een omgevingsvergunning voor een beperkingengebiedactiviteit met betrekking tot een waterstaatswerk, die op grond van deze waterschapsverordening is vereist, worden, als de activiteit betrekking heeft op werkzaamheden waarbij een waterbodem geheel of gedeeltelijk wordt verwijderd, in aanvulling op artikel 4.1.1 de volgende gegevens en bescheiden verstrekt:</w:t>
      </w:r>
    </w:p>
    <w:p w14:paraId="41B1D44A" w14:textId="77777777" w:rsidR="00493437" w:rsidRPr="00493437" w:rsidRDefault="00493437" w:rsidP="007B191E">
      <w:pPr>
        <w:pStyle w:val="Opsommingmetnummering"/>
      </w:pPr>
      <w:r w:rsidRPr="00493437">
        <w:t>a.</w:t>
      </w:r>
      <w:r w:rsidRPr="00493437">
        <w:tab/>
        <w:t>een opgave van de hoeveelheid te verwijderen materiaal; en</w:t>
      </w:r>
    </w:p>
    <w:p w14:paraId="5E29F984" w14:textId="77777777" w:rsidR="00493437" w:rsidRPr="00493437" w:rsidRDefault="00493437" w:rsidP="007B191E">
      <w:pPr>
        <w:pStyle w:val="Opsommingmetnummering"/>
      </w:pPr>
      <w:r w:rsidRPr="00493437">
        <w:t>b.</w:t>
      </w:r>
      <w:r w:rsidRPr="00493437">
        <w:tab/>
        <w:t>een aanduiding van het totaal te baggeren oppervlak in m</w:t>
      </w:r>
      <w:r w:rsidRPr="00493437">
        <w:rPr>
          <w:vertAlign w:val="superscript"/>
        </w:rPr>
        <w:t>2</w:t>
      </w:r>
      <w:r w:rsidRPr="00493437">
        <w:t>.</w:t>
      </w:r>
    </w:p>
    <w:p w14:paraId="0B56269B" w14:textId="77777777" w:rsidR="004D2866" w:rsidRPr="00493437" w:rsidRDefault="00493437" w:rsidP="00374412">
      <w:pPr>
        <w:pStyle w:val="Kop1"/>
      </w:pPr>
      <w:r w:rsidRPr="00493437">
        <w:lastRenderedPageBreak/>
        <w:t>Bijlage I</w:t>
      </w:r>
      <w:r w:rsidRPr="00493437">
        <w:tab/>
        <w:t>bij artikel 1.1.1 van deze waterschapsverordening</w:t>
      </w:r>
    </w:p>
    <w:p w14:paraId="0313C022" w14:textId="77777777" w:rsidR="00493437" w:rsidRPr="00493437" w:rsidRDefault="00493437" w:rsidP="00493437">
      <w:pPr>
        <w:rPr>
          <w:rFonts w:cs="Tahoma"/>
        </w:rPr>
      </w:pPr>
      <w:r w:rsidRPr="00493437">
        <w:rPr>
          <w:rFonts w:cs="Tahoma"/>
        </w:rPr>
        <w:t>Voor de toepassing van deze waterschapsverordening wordt verstaan onder:</w:t>
      </w:r>
    </w:p>
    <w:p w14:paraId="27BE9831" w14:textId="77777777" w:rsidR="00493437" w:rsidRPr="00493437" w:rsidRDefault="00493437" w:rsidP="00374412">
      <w:pPr>
        <w:pStyle w:val="Begrip"/>
      </w:pPr>
      <w:r w:rsidRPr="00493437">
        <w:t>aangewezen oppervlaktewaterlichaam:</w:t>
      </w:r>
    </w:p>
    <w:p w14:paraId="55E1605A" w14:textId="77777777" w:rsidR="00493437" w:rsidRPr="00493437" w:rsidRDefault="00493437" w:rsidP="00493437">
      <w:pPr>
        <w:rPr>
          <w:rFonts w:cs="Tahoma"/>
          <w:i/>
        </w:rPr>
      </w:pPr>
      <w:r w:rsidRPr="00493437">
        <w:rPr>
          <w:rFonts w:cs="Tahoma"/>
        </w:rPr>
        <w:t>oppervlaktewaterlichaam dat is aangewezen in bijlage II;</w:t>
      </w:r>
    </w:p>
    <w:p w14:paraId="423A314A" w14:textId="77777777" w:rsidR="00493437" w:rsidRPr="00493437" w:rsidRDefault="00493437" w:rsidP="00374412">
      <w:pPr>
        <w:pStyle w:val="Begrip"/>
      </w:pPr>
      <w:r w:rsidRPr="00493437">
        <w:t>ISO 5815-1: ISO 5815-1:2003:</w:t>
      </w:r>
    </w:p>
    <w:p w14:paraId="4D81C07E" w14:textId="77777777" w:rsidR="00493437" w:rsidRPr="00493437" w:rsidRDefault="00493437" w:rsidP="00493437">
      <w:pPr>
        <w:rPr>
          <w:rFonts w:cs="Tahoma"/>
        </w:rPr>
      </w:pPr>
      <w:r w:rsidRPr="00493437">
        <w:rPr>
          <w:rFonts w:cs="Tahoma"/>
        </w:rPr>
        <w:t>Water - Bepaling van het biochemisch zuurstofverbruik na n dagen (BZVn) - Deel 1: Verdunning en enting onder toevoeging van allylthioureum, versie 2003;</w:t>
      </w:r>
    </w:p>
    <w:p w14:paraId="05C28F19" w14:textId="77777777" w:rsidR="00493437" w:rsidRPr="00493437" w:rsidRDefault="00493437" w:rsidP="00374412">
      <w:pPr>
        <w:pStyle w:val="Begrip"/>
      </w:pPr>
      <w:r w:rsidRPr="00493437">
        <w:rPr>
          <w:i/>
        </w:rPr>
        <w:t>NEN 6600-1:</w:t>
      </w:r>
      <w:r w:rsidRPr="00493437">
        <w:t xml:space="preserve"> NEN 6600-1:2009:</w:t>
      </w:r>
    </w:p>
    <w:p w14:paraId="13F86616" w14:textId="77777777" w:rsidR="00493437" w:rsidRPr="00493437" w:rsidRDefault="00493437" w:rsidP="00493437">
      <w:pPr>
        <w:rPr>
          <w:rFonts w:cs="Tahoma"/>
        </w:rPr>
      </w:pPr>
      <w:r w:rsidRPr="00493437">
        <w:rPr>
          <w:rFonts w:cs="Tahoma"/>
        </w:rPr>
        <w:t>Water - Monsterneming - Deel 1: Afvalwater, versie 2009;</w:t>
      </w:r>
    </w:p>
    <w:p w14:paraId="3B710FB7" w14:textId="77777777" w:rsidR="00493437" w:rsidRPr="00493437" w:rsidRDefault="00493437" w:rsidP="00374412">
      <w:pPr>
        <w:pStyle w:val="Begrip"/>
      </w:pPr>
      <w:r w:rsidRPr="00493437">
        <w:rPr>
          <w:i/>
        </w:rPr>
        <w:t>NEN 6633:</w:t>
      </w:r>
      <w:r w:rsidRPr="00493437">
        <w:t xml:space="preserve"> NEN 6633:2007:</w:t>
      </w:r>
    </w:p>
    <w:p w14:paraId="7B74C262" w14:textId="77777777" w:rsidR="00493437" w:rsidRPr="00493437" w:rsidRDefault="00493437" w:rsidP="00493437">
      <w:pPr>
        <w:rPr>
          <w:rFonts w:cs="Tahoma"/>
        </w:rPr>
      </w:pPr>
      <w:r w:rsidRPr="00493437">
        <w:rPr>
          <w:rFonts w:cs="Tahoma"/>
        </w:rPr>
        <w:t>Water en (zuiverings)slib - Bepaling van het chemisch zuurstofverbruik (CZV), versie 2007;</w:t>
      </w:r>
    </w:p>
    <w:p w14:paraId="495220D0" w14:textId="77777777" w:rsidR="00493437" w:rsidRPr="00493437" w:rsidRDefault="00493437" w:rsidP="00374412">
      <w:pPr>
        <w:pStyle w:val="Begrip"/>
      </w:pPr>
      <w:r w:rsidRPr="00493437">
        <w:rPr>
          <w:i/>
        </w:rPr>
        <w:t>NEN 6966:</w:t>
      </w:r>
      <w:r w:rsidRPr="00493437">
        <w:t xml:space="preserve"> NEN 6966:2006:</w:t>
      </w:r>
    </w:p>
    <w:p w14:paraId="6EC1A519" w14:textId="77777777" w:rsidR="00493437" w:rsidRPr="00493437" w:rsidRDefault="00493437" w:rsidP="00493437">
      <w:pPr>
        <w:rPr>
          <w:rFonts w:cs="Tahoma"/>
        </w:rPr>
      </w:pPr>
      <w:r w:rsidRPr="00493437">
        <w:rPr>
          <w:rFonts w:cs="Tahoma"/>
        </w:rPr>
        <w:t>Milieu - Analyse van geselecteerde elementen in water, eluaten en destruaten – Atomaire emissiespectrometrie met inductief gekoppeld plasma, versie 2006;</w:t>
      </w:r>
    </w:p>
    <w:p w14:paraId="15E7B29C" w14:textId="77777777" w:rsidR="00493437" w:rsidRPr="00493437" w:rsidRDefault="00493437" w:rsidP="00374412">
      <w:pPr>
        <w:pStyle w:val="Begrip"/>
      </w:pPr>
      <w:r w:rsidRPr="00493437">
        <w:rPr>
          <w:i/>
        </w:rPr>
        <w:t xml:space="preserve">NEN-EN 13284-1: </w:t>
      </w:r>
      <w:r w:rsidRPr="00493437">
        <w:t>NEN-EN 13284-1:2001:</w:t>
      </w:r>
    </w:p>
    <w:p w14:paraId="74BBCE54" w14:textId="77777777" w:rsidR="004D2866" w:rsidRPr="00493437" w:rsidRDefault="00493437" w:rsidP="00493437">
      <w:pPr>
        <w:rPr>
          <w:rFonts w:cs="Tahoma"/>
        </w:rPr>
      </w:pPr>
      <w:r w:rsidRPr="00493437">
        <w:rPr>
          <w:rFonts w:cs="Tahoma"/>
        </w:rPr>
        <w:t>Europese norm voor Emissies van stationaire bronnen – Bepaling van massaconcentratie van stof in lage concentraties – Deel 1: Manuele gravimetrische methode, versie 2001;</w:t>
      </w:r>
    </w:p>
    <w:p w14:paraId="63E76D8A" w14:textId="77777777" w:rsidR="00493437" w:rsidRPr="00493437" w:rsidRDefault="00493437" w:rsidP="00374412">
      <w:pPr>
        <w:pStyle w:val="Begrip"/>
      </w:pPr>
      <w:r w:rsidRPr="00493437">
        <w:rPr>
          <w:i/>
        </w:rPr>
        <w:t xml:space="preserve">NEN-EN 872: </w:t>
      </w:r>
      <w:r w:rsidRPr="00493437">
        <w:t>NEN-EN 872:2005:</w:t>
      </w:r>
    </w:p>
    <w:p w14:paraId="40623F3E" w14:textId="77777777" w:rsidR="00493437" w:rsidRPr="00493437" w:rsidRDefault="00493437" w:rsidP="00493437">
      <w:pPr>
        <w:rPr>
          <w:rFonts w:cs="Tahoma"/>
        </w:rPr>
      </w:pPr>
      <w:r w:rsidRPr="00493437">
        <w:rPr>
          <w:rFonts w:cs="Tahoma"/>
        </w:rPr>
        <w:t>Water – Bepaling van het gehalte aan onopgeloste stoffen – Methode door filtratie over glasvezelfilters, versie 2005;</w:t>
      </w:r>
    </w:p>
    <w:p w14:paraId="14210DE2" w14:textId="77777777" w:rsidR="00493437" w:rsidRPr="00493437" w:rsidRDefault="00493437" w:rsidP="00374412">
      <w:pPr>
        <w:pStyle w:val="Begrip"/>
      </w:pPr>
      <w:r w:rsidRPr="00493437">
        <w:rPr>
          <w:i/>
        </w:rPr>
        <w:t>NEN-EN 1899-1:</w:t>
      </w:r>
      <w:r w:rsidRPr="00493437">
        <w:t xml:space="preserve"> NEN-EN 1899-1:1998:</w:t>
      </w:r>
    </w:p>
    <w:p w14:paraId="531E6134" w14:textId="77777777" w:rsidR="004D2866" w:rsidRPr="00493437" w:rsidRDefault="00493437" w:rsidP="00493437">
      <w:pPr>
        <w:rPr>
          <w:rFonts w:cs="Tahoma"/>
        </w:rPr>
      </w:pPr>
      <w:r w:rsidRPr="00493437">
        <w:rPr>
          <w:rFonts w:cs="Tahoma"/>
        </w:rPr>
        <w:t>Water - Bepaling van het biochemisch zuurstofverbruik na n dagen (BODn) - Deel 1: Verdunnings- en entmethode met toevoeging van allylthioreum, versie 1998;</w:t>
      </w:r>
    </w:p>
    <w:p w14:paraId="4F83FA61" w14:textId="77777777" w:rsidR="00493437" w:rsidRPr="00493437" w:rsidRDefault="00493437" w:rsidP="00374412">
      <w:pPr>
        <w:pStyle w:val="Begrip"/>
      </w:pPr>
      <w:r w:rsidRPr="00493437">
        <w:rPr>
          <w:i/>
        </w:rPr>
        <w:t>NEN-EN-ISO 5667-3:</w:t>
      </w:r>
      <w:r w:rsidRPr="00493437">
        <w:t xml:space="preserve"> NEN-EN-ISO 5667-3:2012:</w:t>
      </w:r>
    </w:p>
    <w:p w14:paraId="15294A0F" w14:textId="77777777" w:rsidR="00493437" w:rsidRPr="00493437" w:rsidRDefault="00493437" w:rsidP="00493437">
      <w:pPr>
        <w:rPr>
          <w:rFonts w:cs="Tahoma"/>
        </w:rPr>
      </w:pPr>
      <w:r w:rsidRPr="00493437">
        <w:rPr>
          <w:rFonts w:cs="Tahoma"/>
        </w:rPr>
        <w:t>Water - Monsterneming - Deel 3: Conservering en behandeling van watermonsters, versie 2012;</w:t>
      </w:r>
    </w:p>
    <w:p w14:paraId="6C0AEDB9" w14:textId="77777777" w:rsidR="00493437" w:rsidRPr="00493437" w:rsidRDefault="00493437" w:rsidP="00374412">
      <w:pPr>
        <w:pStyle w:val="Begrip"/>
      </w:pPr>
      <w:r w:rsidRPr="00493437">
        <w:rPr>
          <w:i/>
        </w:rPr>
        <w:t>NEN-EN-ISO 9377-2:</w:t>
      </w:r>
      <w:r w:rsidRPr="00493437">
        <w:t xml:space="preserve"> NEN-EN-ISO 9377-2:2000:</w:t>
      </w:r>
    </w:p>
    <w:p w14:paraId="7A4ECEF6" w14:textId="77777777" w:rsidR="00493437" w:rsidRPr="00493437" w:rsidRDefault="00493437" w:rsidP="00493437">
      <w:pPr>
        <w:rPr>
          <w:rFonts w:cs="Tahoma"/>
        </w:rPr>
      </w:pPr>
      <w:r w:rsidRPr="00493437">
        <w:rPr>
          <w:rFonts w:cs="Tahoma"/>
        </w:rPr>
        <w:t>Water - Bepaling van de minerale-olie-index - Deel 2: Methode met vloeistofextractie en gas-chromatografie, versie 2000;</w:t>
      </w:r>
    </w:p>
    <w:p w14:paraId="3C669DD7" w14:textId="77777777" w:rsidR="00493437" w:rsidRPr="00493437" w:rsidRDefault="00493437" w:rsidP="00374412">
      <w:pPr>
        <w:pStyle w:val="Begrip"/>
      </w:pPr>
      <w:r w:rsidRPr="00493437">
        <w:rPr>
          <w:i/>
        </w:rPr>
        <w:t>NEN-EN-ISO 10301:</w:t>
      </w:r>
      <w:r w:rsidRPr="00493437">
        <w:t xml:space="preserve"> NEN-EN-ISO 10301:1997:</w:t>
      </w:r>
    </w:p>
    <w:p w14:paraId="47C21F4A" w14:textId="77777777" w:rsidR="00493437" w:rsidRPr="00493437" w:rsidRDefault="00493437" w:rsidP="00493437">
      <w:pPr>
        <w:rPr>
          <w:rFonts w:cs="Tahoma"/>
        </w:rPr>
      </w:pPr>
      <w:r w:rsidRPr="00493437">
        <w:rPr>
          <w:rFonts w:cs="Tahoma"/>
        </w:rPr>
        <w:t>Water - Bepaling van zeer vluchtige gehalogeneerde koolwaterstoffen - Gaschromatografische methoden, versie 1997;</w:t>
      </w:r>
    </w:p>
    <w:p w14:paraId="7D374015" w14:textId="77777777" w:rsidR="00493437" w:rsidRPr="00493437" w:rsidRDefault="00493437" w:rsidP="00374412">
      <w:pPr>
        <w:pStyle w:val="Begrip"/>
      </w:pPr>
      <w:r w:rsidRPr="00493437">
        <w:rPr>
          <w:i/>
        </w:rPr>
        <w:t>NEN-EN-ISO 11885:</w:t>
      </w:r>
      <w:r w:rsidRPr="00493437">
        <w:t xml:space="preserve"> NEN-EN-ISO 11885:2009:</w:t>
      </w:r>
    </w:p>
    <w:p w14:paraId="4BA25C8A" w14:textId="77777777" w:rsidR="00493437" w:rsidRPr="00493437" w:rsidRDefault="00493437" w:rsidP="00493437">
      <w:pPr>
        <w:rPr>
          <w:rFonts w:cs="Tahoma"/>
        </w:rPr>
      </w:pPr>
      <w:r w:rsidRPr="00493437">
        <w:rPr>
          <w:rFonts w:cs="Tahoma"/>
        </w:rPr>
        <w:t>Water - Bepaling van geselecteerde elementen met atomaire-emissiespectrometrie met inductief gekoppeld plasma (ICP-AES), versie 2009;</w:t>
      </w:r>
    </w:p>
    <w:p w14:paraId="2EC4FE2A" w14:textId="77777777" w:rsidR="00493437" w:rsidRPr="00493437" w:rsidRDefault="00493437" w:rsidP="00374412">
      <w:pPr>
        <w:pStyle w:val="Begrip"/>
      </w:pPr>
      <w:r w:rsidRPr="00493437">
        <w:rPr>
          <w:i/>
        </w:rPr>
        <w:lastRenderedPageBreak/>
        <w:t>NEN-EN-ISO 12846:</w:t>
      </w:r>
      <w:r w:rsidRPr="00493437">
        <w:t xml:space="preserve"> NEN-EN-ISO 12846:2012:</w:t>
      </w:r>
    </w:p>
    <w:p w14:paraId="5657578A" w14:textId="77777777" w:rsidR="00493437" w:rsidRPr="00493437" w:rsidRDefault="00493437" w:rsidP="00493437">
      <w:pPr>
        <w:rPr>
          <w:rFonts w:cs="Tahoma"/>
        </w:rPr>
      </w:pPr>
      <w:r w:rsidRPr="00493437">
        <w:rPr>
          <w:rFonts w:cs="Tahoma"/>
        </w:rPr>
        <w:t>Water - Bepaling van kwik - Methode met atomaire-absorptiespectrometrie met en zonder concentratie, versie 2012;</w:t>
      </w:r>
    </w:p>
    <w:p w14:paraId="6FC63181" w14:textId="77777777" w:rsidR="00493437" w:rsidRPr="00493437" w:rsidRDefault="00493437" w:rsidP="00374412">
      <w:pPr>
        <w:pStyle w:val="Begrip"/>
      </w:pPr>
      <w:r w:rsidRPr="00493437">
        <w:rPr>
          <w:i/>
        </w:rPr>
        <w:t>NEN-EN-ISO 13395:</w:t>
      </w:r>
      <w:r w:rsidRPr="00493437">
        <w:t xml:space="preserve"> NEN-EN-ISO 13395:1997:</w:t>
      </w:r>
    </w:p>
    <w:p w14:paraId="2166230B" w14:textId="77777777" w:rsidR="00493437" w:rsidRPr="00493437" w:rsidRDefault="00493437" w:rsidP="00493437">
      <w:pPr>
        <w:rPr>
          <w:rFonts w:cs="Tahoma"/>
        </w:rPr>
      </w:pPr>
      <w:r w:rsidRPr="00493437">
        <w:rPr>
          <w:rFonts w:cs="Tahoma"/>
        </w:rPr>
        <w:t>Water - Bepaling van het stikstofgehalte in de vorm van nitriet en in de vorm van nitraat en de som van beide met doorstroomanalyse (CFA en FIA) en spectrometrische detectie, versie 1997;</w:t>
      </w:r>
    </w:p>
    <w:p w14:paraId="665B162A" w14:textId="77777777" w:rsidR="00493437" w:rsidRPr="00493437" w:rsidRDefault="00493437" w:rsidP="00374412">
      <w:pPr>
        <w:pStyle w:val="Begrip"/>
      </w:pPr>
      <w:r w:rsidRPr="00493437">
        <w:rPr>
          <w:i/>
        </w:rPr>
        <w:t xml:space="preserve">NEN-EN-ISO 15587-1: </w:t>
      </w:r>
      <w:r w:rsidRPr="00493437">
        <w:t>NEN-EN-ISO 15587-1:2002:</w:t>
      </w:r>
    </w:p>
    <w:p w14:paraId="4F6E39CD" w14:textId="77777777" w:rsidR="00493437" w:rsidRPr="00493437" w:rsidRDefault="00493437" w:rsidP="00493437">
      <w:pPr>
        <w:rPr>
          <w:rFonts w:cs="Tahoma"/>
        </w:rPr>
      </w:pPr>
      <w:r w:rsidRPr="00493437">
        <w:rPr>
          <w:rFonts w:cs="Tahoma"/>
        </w:rPr>
        <w:t>Water - Ontsluiting voor de bepaling van geselecteerde elementen in water - Deel 1: Koningswater ontsluiting, versie 2002;</w:t>
      </w:r>
    </w:p>
    <w:p w14:paraId="52AC4091" w14:textId="77777777" w:rsidR="00493437" w:rsidRPr="00493437" w:rsidRDefault="00493437" w:rsidP="00374412">
      <w:pPr>
        <w:pStyle w:val="Begrip"/>
      </w:pPr>
      <w:r w:rsidRPr="00493437">
        <w:rPr>
          <w:i/>
        </w:rPr>
        <w:t xml:space="preserve">NEN-EN-ISO 15587-2: </w:t>
      </w:r>
      <w:r w:rsidRPr="00493437">
        <w:t>NEN-EN-ISO 15587-2:2002:</w:t>
      </w:r>
    </w:p>
    <w:p w14:paraId="3535E560" w14:textId="77777777" w:rsidR="00493437" w:rsidRPr="00493437" w:rsidRDefault="00493437" w:rsidP="00493437">
      <w:pPr>
        <w:rPr>
          <w:rFonts w:cs="Tahoma"/>
        </w:rPr>
      </w:pPr>
      <w:r w:rsidRPr="00493437">
        <w:rPr>
          <w:rFonts w:cs="Tahoma"/>
        </w:rPr>
        <w:t>Water - Ontsluiting voor de bepaling van geselecteerde elementen in water - Deel 2: Ontsluiting met salpeterzuur, versie 2002;</w:t>
      </w:r>
    </w:p>
    <w:p w14:paraId="6FAD6086" w14:textId="77777777" w:rsidR="00493437" w:rsidRPr="00493437" w:rsidRDefault="00493437" w:rsidP="00374412">
      <w:pPr>
        <w:pStyle w:val="Begrip"/>
      </w:pPr>
      <w:r w:rsidRPr="00493437">
        <w:rPr>
          <w:i/>
        </w:rPr>
        <w:t xml:space="preserve">NEN-EN-ISO 15680: </w:t>
      </w:r>
      <w:r w:rsidRPr="00493437">
        <w:t>NEN-EN-ISO 15680:2003:</w:t>
      </w:r>
    </w:p>
    <w:p w14:paraId="695CEDE9" w14:textId="77777777" w:rsidR="004D2866" w:rsidRPr="00493437" w:rsidRDefault="00493437" w:rsidP="00493437">
      <w:pPr>
        <w:rPr>
          <w:rFonts w:cs="Tahoma"/>
        </w:rPr>
      </w:pPr>
      <w:r w:rsidRPr="00493437">
        <w:rPr>
          <w:rFonts w:cs="Tahoma"/>
        </w:rPr>
        <w:t>Water - Gaschromatografische bepaling van een aantal monocyclische aromatische koolwaterstoffen, naftaleen en verscheidene gechloreerde verbindingen met 'purge-and-trap' en thermische desorptie, versie 2003;</w:t>
      </w:r>
    </w:p>
    <w:p w14:paraId="2D1FFFF4" w14:textId="77777777" w:rsidR="00493437" w:rsidRPr="00493437" w:rsidRDefault="00493437" w:rsidP="00374412">
      <w:pPr>
        <w:pStyle w:val="Begrip"/>
      </w:pPr>
      <w:r w:rsidRPr="00493437">
        <w:rPr>
          <w:i/>
        </w:rPr>
        <w:t>NEN-EN-ISO 15682:</w:t>
      </w:r>
      <w:r w:rsidRPr="00493437">
        <w:t xml:space="preserve"> NEN-EN-ISO 15682:2001:</w:t>
      </w:r>
    </w:p>
    <w:p w14:paraId="3FAAF43B" w14:textId="77777777" w:rsidR="004D2866" w:rsidRPr="00493437" w:rsidRDefault="00493437" w:rsidP="00493437">
      <w:pPr>
        <w:rPr>
          <w:rFonts w:cs="Tahoma"/>
        </w:rPr>
      </w:pPr>
      <w:r w:rsidRPr="00493437">
        <w:rPr>
          <w:rFonts w:cs="Tahoma"/>
        </w:rPr>
        <w:t xml:space="preserve">Water - Bepaling van het gehalte aan chloride met doorstroomanalyse (CFA en FIA) en fotometrische of potentiometrische detectie, versie 2001; </w:t>
      </w:r>
    </w:p>
    <w:p w14:paraId="1C6844F1" w14:textId="77777777" w:rsidR="00493437" w:rsidRPr="00493437" w:rsidRDefault="00493437" w:rsidP="00374412">
      <w:pPr>
        <w:pStyle w:val="Begrip"/>
      </w:pPr>
      <w:r w:rsidRPr="00493437">
        <w:rPr>
          <w:i/>
        </w:rPr>
        <w:t>NEN-EN-ISO 17294-2:</w:t>
      </w:r>
      <w:r w:rsidRPr="00493437">
        <w:t xml:space="preserve"> NEN-EN-ISO 17294-2:2016:</w:t>
      </w:r>
    </w:p>
    <w:p w14:paraId="67298C4B" w14:textId="77777777" w:rsidR="00493437" w:rsidRPr="00493437" w:rsidRDefault="00493437" w:rsidP="00493437">
      <w:pPr>
        <w:rPr>
          <w:rFonts w:cs="Tahoma"/>
        </w:rPr>
      </w:pPr>
      <w:r w:rsidRPr="00493437">
        <w:rPr>
          <w:rFonts w:cs="Tahoma"/>
        </w:rPr>
        <w:t>Water - Toepassing van massaspectrometrie met inductief gekoppeld plasma - Deel 2: Bepaling van geselecteerde elementen inclusief uranium isotopen, versie 2016;</w:t>
      </w:r>
    </w:p>
    <w:p w14:paraId="3FF802AC" w14:textId="77777777" w:rsidR="00493437" w:rsidRPr="00493437" w:rsidRDefault="00493437" w:rsidP="00374412">
      <w:pPr>
        <w:pStyle w:val="Begrip"/>
      </w:pPr>
      <w:r w:rsidRPr="00493437">
        <w:rPr>
          <w:i/>
        </w:rPr>
        <w:t>NEN-EN-ISO 17852:</w:t>
      </w:r>
      <w:r w:rsidRPr="00493437">
        <w:t xml:space="preserve"> NEN-EN-ISO 17852:2008:</w:t>
      </w:r>
    </w:p>
    <w:p w14:paraId="288B49C4" w14:textId="77777777" w:rsidR="00493437" w:rsidRPr="00493437" w:rsidRDefault="00493437" w:rsidP="00493437">
      <w:pPr>
        <w:rPr>
          <w:rFonts w:cs="Tahoma"/>
        </w:rPr>
      </w:pPr>
      <w:r w:rsidRPr="00493437">
        <w:rPr>
          <w:rFonts w:cs="Tahoma"/>
        </w:rPr>
        <w:t>Water - Bepaling van kwik - Methode met atomaire fluorecentiespectometrie, versie 2008;</w:t>
      </w:r>
    </w:p>
    <w:p w14:paraId="0299B069" w14:textId="77777777" w:rsidR="00493437" w:rsidRPr="00493437" w:rsidRDefault="00493437" w:rsidP="00374412">
      <w:pPr>
        <w:pStyle w:val="Begrip"/>
      </w:pPr>
      <w:r w:rsidRPr="00493437">
        <w:rPr>
          <w:i/>
        </w:rPr>
        <w:t xml:space="preserve">NEN-EN-ISO 17993: </w:t>
      </w:r>
      <w:r w:rsidRPr="00493437">
        <w:t>NEN-EN-ISO 17993:2004:</w:t>
      </w:r>
    </w:p>
    <w:p w14:paraId="5D115534" w14:textId="77777777" w:rsidR="00493437" w:rsidRPr="00493437" w:rsidRDefault="00493437" w:rsidP="00493437">
      <w:pPr>
        <w:rPr>
          <w:rFonts w:cs="Tahoma"/>
        </w:rPr>
      </w:pPr>
      <w:r w:rsidRPr="00493437">
        <w:rPr>
          <w:rFonts w:cs="Tahoma"/>
        </w:rPr>
        <w:t>Water - Bepaling van 15 polycyclische aromatische koolwaterstoffen (PAK) in water met HPLC met fluorescentiedetectie na vloeistof-vloeistof extractie, versie 2004;</w:t>
      </w:r>
    </w:p>
    <w:p w14:paraId="7CFE9A69" w14:textId="77777777" w:rsidR="00493437" w:rsidRPr="00493437" w:rsidRDefault="00493437" w:rsidP="00374412">
      <w:pPr>
        <w:pStyle w:val="Begrip"/>
      </w:pPr>
      <w:r w:rsidRPr="00493437">
        <w:rPr>
          <w:i/>
        </w:rPr>
        <w:t>NEN-ISO 15705:</w:t>
      </w:r>
      <w:r w:rsidRPr="00493437">
        <w:t xml:space="preserve"> NEN-ISO 15705:2003:</w:t>
      </w:r>
    </w:p>
    <w:p w14:paraId="4E769BEA" w14:textId="77777777" w:rsidR="004D2866" w:rsidRPr="00493437" w:rsidRDefault="00493437" w:rsidP="00493437">
      <w:pPr>
        <w:rPr>
          <w:rFonts w:cs="Tahoma"/>
        </w:rPr>
      </w:pPr>
      <w:r w:rsidRPr="00493437">
        <w:rPr>
          <w:rFonts w:cs="Tahoma"/>
        </w:rPr>
        <w:t>Water - Bepaling van het chemisch zuurstofverbruik</w:t>
      </w:r>
    </w:p>
    <w:p w14:paraId="37483DE5" w14:textId="77777777" w:rsidR="00493437" w:rsidRPr="00493437" w:rsidRDefault="00493437" w:rsidP="00493437">
      <w:pPr>
        <w:rPr>
          <w:rFonts w:cs="Tahoma"/>
        </w:rPr>
      </w:pPr>
      <w:r w:rsidRPr="00493437">
        <w:rPr>
          <w:rFonts w:cs="Tahoma"/>
        </w:rPr>
        <w:t>(ST-COD) - Kleinschalige gesloten buis methode, versie 2003;</w:t>
      </w:r>
    </w:p>
    <w:p w14:paraId="697B4485" w14:textId="77777777" w:rsidR="00493437" w:rsidRPr="00493437" w:rsidRDefault="00493437" w:rsidP="00374412">
      <w:pPr>
        <w:pStyle w:val="Begrip"/>
      </w:pPr>
      <w:r w:rsidRPr="00493437">
        <w:rPr>
          <w:i/>
        </w:rPr>
        <w:t>NEN-ISO 15923-1:</w:t>
      </w:r>
      <w:r w:rsidRPr="00493437">
        <w:t xml:space="preserve"> NEN-ISO 15923-1:2013:</w:t>
      </w:r>
    </w:p>
    <w:p w14:paraId="39008359" w14:textId="77777777" w:rsidR="00493437" w:rsidRPr="00493437" w:rsidRDefault="00493437" w:rsidP="00493437">
      <w:pPr>
        <w:rPr>
          <w:rFonts w:cs="Tahoma"/>
        </w:rPr>
      </w:pPr>
      <w:r w:rsidRPr="00493437">
        <w:rPr>
          <w:rFonts w:cs="Tahoma"/>
        </w:rPr>
        <w:t>Waterkwaliteit - Bepaling van de ionen met een discreet analysesysteem en spectrofotometrische detectie - Deel 1: Ammonium, chloride, nitraat, nitriet, ortho-fosfaat, silicaat en sulfaat, versie 2013;</w:t>
      </w:r>
    </w:p>
    <w:p w14:paraId="63BBCFC9" w14:textId="77777777" w:rsidR="00493437" w:rsidRPr="00493437" w:rsidRDefault="00493437" w:rsidP="00374412">
      <w:pPr>
        <w:pStyle w:val="Begrip"/>
      </w:pPr>
      <w:r w:rsidRPr="00493437">
        <w:t>niet-aangewezen oppervlaktewaterlichaam:</w:t>
      </w:r>
    </w:p>
    <w:p w14:paraId="371F45C9" w14:textId="77777777" w:rsidR="00493437" w:rsidRPr="00493437" w:rsidRDefault="00493437" w:rsidP="00493437">
      <w:pPr>
        <w:rPr>
          <w:rFonts w:cs="Tahoma"/>
        </w:rPr>
      </w:pPr>
      <w:r w:rsidRPr="00493437">
        <w:rPr>
          <w:rFonts w:cs="Tahoma"/>
        </w:rPr>
        <w:t>ander oppervlaktewaterlichaam dan een aangewezen oppervlaktewaterlichaam.</w:t>
      </w:r>
    </w:p>
    <w:p w14:paraId="45C4FBD9" w14:textId="77777777" w:rsidR="00493437" w:rsidRPr="00493437" w:rsidRDefault="00493437" w:rsidP="00374412">
      <w:pPr>
        <w:pStyle w:val="Kop1"/>
      </w:pPr>
      <w:r w:rsidRPr="00493437">
        <w:lastRenderedPageBreak/>
        <w:t>Bijlage III</w:t>
      </w:r>
      <w:r w:rsidR="00F175F7">
        <w:tab/>
      </w:r>
      <w:r w:rsidRPr="00493437">
        <w:t>Toelichting bruidsschat waterschapsverordening</w:t>
      </w:r>
    </w:p>
    <w:p w14:paraId="30FE86C7" w14:textId="77777777" w:rsidR="00493437" w:rsidRPr="00493437" w:rsidRDefault="00F175F7" w:rsidP="00374412">
      <w:pPr>
        <w:pStyle w:val="Kop2"/>
      </w:pPr>
      <w:r>
        <w:t>H</w:t>
      </w:r>
      <w:r w:rsidRPr="00493437">
        <w:t>oofdstuk 1</w:t>
      </w:r>
      <w:r w:rsidRPr="00493437">
        <w:tab/>
      </w:r>
      <w:r>
        <w:t>A</w:t>
      </w:r>
      <w:r w:rsidRPr="00493437">
        <w:t>lgemene bepalingen</w:t>
      </w:r>
    </w:p>
    <w:p w14:paraId="2F855D0E" w14:textId="77777777" w:rsidR="00493437" w:rsidRPr="00493437" w:rsidRDefault="00493437" w:rsidP="00374412">
      <w:pPr>
        <w:pStyle w:val="Kop3"/>
      </w:pPr>
      <w:r w:rsidRPr="00493437">
        <w:t>Afdeling 1.1</w:t>
      </w:r>
      <w:r w:rsidRPr="00493437">
        <w:tab/>
        <w:t>Begripsomschrijvingen</w:t>
      </w:r>
    </w:p>
    <w:p w14:paraId="2A4FB6FB" w14:textId="77777777" w:rsidR="00493437" w:rsidRPr="00493437" w:rsidRDefault="00493437" w:rsidP="00374412">
      <w:pPr>
        <w:pStyle w:val="Kop4"/>
      </w:pPr>
      <w:r w:rsidRPr="00493437">
        <w:t>Artikel 1.1.1</w:t>
      </w:r>
      <w:r w:rsidRPr="00493437">
        <w:tab/>
        <w:t>Begripsbepalingen</w:t>
      </w:r>
    </w:p>
    <w:p w14:paraId="4F2B8D4E" w14:textId="77777777" w:rsidR="00493437" w:rsidRPr="00493437" w:rsidRDefault="00493437" w:rsidP="00493437">
      <w:pPr>
        <w:rPr>
          <w:rFonts w:cs="Tahoma"/>
        </w:rPr>
      </w:pPr>
      <w:r w:rsidRPr="00493437">
        <w:rPr>
          <w:rFonts w:cs="Tahoma"/>
        </w:rPr>
        <w:t>In het eerste lid van dit artikel zijn de begripsbepalingen van de Omgevingswet en het Omgevingsbesluit, het Besluit kwaliteit leefomgeving, het Besluit bouwwerken leefomgeving en het Besluit activiteiten leefomgeving van toepassing verklaard op deze waterschapsverordening. Dit bevordert de eenduidigheid van begrippen in het nieuwe stelsel. In aanvulling op de begrippen van de wet en de AMVB’s, bevat bijlage I bij deze verordening de overige begripsbepalingen die nog nodig zijn.</w:t>
      </w:r>
    </w:p>
    <w:p w14:paraId="54D8C62C" w14:textId="77777777" w:rsidR="004D2866" w:rsidRPr="00493437" w:rsidRDefault="00493437" w:rsidP="00374412">
      <w:pPr>
        <w:pStyle w:val="Kop3"/>
      </w:pPr>
      <w:r w:rsidRPr="00493437">
        <w:t>Afdeling 1.2</w:t>
      </w:r>
      <w:r w:rsidRPr="00493437">
        <w:tab/>
        <w:t>Algemene bepalingen omgevingsvergunningen voor wateractiviteiten</w:t>
      </w:r>
    </w:p>
    <w:p w14:paraId="1B3761D9" w14:textId="77777777" w:rsidR="00493437" w:rsidRPr="00493437" w:rsidRDefault="00493437" w:rsidP="00374412">
      <w:pPr>
        <w:pStyle w:val="Kop4"/>
      </w:pPr>
      <w:r w:rsidRPr="00493437">
        <w:t>Artikel 1.2.1</w:t>
      </w:r>
      <w:r w:rsidRPr="00493437">
        <w:tab/>
        <w:t>Beoordelingsregel omgevingsvergunning wateractiviteiten</w:t>
      </w:r>
    </w:p>
    <w:p w14:paraId="36B18FD5" w14:textId="77777777" w:rsidR="00493437" w:rsidRPr="00493437" w:rsidRDefault="00493437" w:rsidP="00493437">
      <w:pPr>
        <w:rPr>
          <w:rFonts w:cs="Tahoma"/>
        </w:rPr>
      </w:pPr>
      <w:r w:rsidRPr="00493437">
        <w:rPr>
          <w:rFonts w:cs="Tahoma"/>
        </w:rPr>
        <w:t>Dit artikel bevat de algemene gronden waarop een omgevingsvergunning voor een wateractiviteit op grond van deze verordening wordt verleend. Een omgevingsvergunning voor een wateractiviteit wordt alleen verleend als, kort gezegd, de aangevraagde activiteit in overeenstemming is met de doelen van het waterbeheer. Als de aangevraagde activiteit niet met deze doelen verenigbaar is met deze doelen, dan wordt de omgevingsvergunning geweigerd. Deze beoordelingsregel sluit aan op de beoordelingsregel die het Rijk hanteert voor omgevingsvergunningen voor wateractiviteiten als bedoeld in artikel 5.1 van de Omgevingswet (zie artikel 8.84, eerste lid, van het Besluit kwaliteit leefomgeving).</w:t>
      </w:r>
    </w:p>
    <w:p w14:paraId="54E7BB97" w14:textId="77777777" w:rsidR="00493437" w:rsidRPr="00493437" w:rsidRDefault="00493437" w:rsidP="00493437">
      <w:pPr>
        <w:rPr>
          <w:rFonts w:cs="Tahoma"/>
        </w:rPr>
      </w:pPr>
      <w:r w:rsidRPr="00493437">
        <w:rPr>
          <w:rFonts w:cs="Tahoma"/>
        </w:rPr>
        <w:t>Het tweede en derde lid bevatten de beoordelingsregels die volgens de instructieregel van artikel 6.2 van het Besluit kwaliteit leefomgeving in de waterschapsverordening moeten worden opgenomen. Inhoudelijk zijn deze leden een voortzetting van de regel die voorheen in artikel 6.1a van het Waterbesluit was opgenomen, maar dan beter toegesneden op de eisen die de kaderrichtlijn water stelt.</w:t>
      </w:r>
    </w:p>
    <w:p w14:paraId="59146832" w14:textId="77777777" w:rsidR="00493437" w:rsidRPr="00493437" w:rsidRDefault="00493437" w:rsidP="00493437">
      <w:pPr>
        <w:rPr>
          <w:rFonts w:cs="Tahoma"/>
        </w:rPr>
      </w:pPr>
      <w:r w:rsidRPr="00493437">
        <w:rPr>
          <w:rFonts w:cs="Tahoma"/>
        </w:rPr>
        <w:t>In aanvulling op deze algemene beoordelingsregels, zijn specifieke beoordelingsregels voor lozingsactiviteiten op een oppervlaktewaterlichaam, lozingsactiviteiten op een zuiveringtechnisch werk, wateronttrekkingsactiviteiten en beperkingengebiedactiviteiten met betrekking tot een waterstaatswerk opgenomen in de hoofdstukken 2 tot en met 4.</w:t>
      </w:r>
    </w:p>
    <w:p w14:paraId="7EEE25EB" w14:textId="77777777" w:rsidR="00493437" w:rsidRPr="00493437" w:rsidRDefault="00F175F7" w:rsidP="00374412">
      <w:pPr>
        <w:pStyle w:val="Kop2"/>
      </w:pPr>
      <w:r w:rsidRPr="00493437">
        <w:t>Hoofdstuk 2</w:t>
      </w:r>
      <w:r w:rsidRPr="00493437">
        <w:tab/>
      </w:r>
      <w:r>
        <w:t>L</w:t>
      </w:r>
      <w:r w:rsidRPr="00493437">
        <w:t>ozingsactiviteiten op een oppervlaktewaterlichaam of een zuiveringtechnisch werk</w:t>
      </w:r>
    </w:p>
    <w:p w14:paraId="1131ADD2" w14:textId="77777777" w:rsidR="00493437" w:rsidRPr="00493437" w:rsidRDefault="00493437" w:rsidP="00374412">
      <w:pPr>
        <w:pStyle w:val="Kop3"/>
      </w:pPr>
      <w:r w:rsidRPr="00493437">
        <w:t>Afdeling 2.1</w:t>
      </w:r>
      <w:r w:rsidRPr="00493437">
        <w:tab/>
        <w:t>Algemeen</w:t>
      </w:r>
    </w:p>
    <w:p w14:paraId="39E61819" w14:textId="77777777" w:rsidR="00493437" w:rsidRPr="00493437" w:rsidRDefault="00493437" w:rsidP="00374412">
      <w:pPr>
        <w:pStyle w:val="Kop4"/>
      </w:pPr>
      <w:r w:rsidRPr="00493437">
        <w:t>Artikel 2.1.1</w:t>
      </w:r>
      <w:r w:rsidRPr="00493437">
        <w:tab/>
        <w:t>Toepassingsbereik</w:t>
      </w:r>
    </w:p>
    <w:p w14:paraId="4B374382" w14:textId="77777777" w:rsidR="004D2866" w:rsidRPr="00493437" w:rsidRDefault="00493437" w:rsidP="00493437">
      <w:pPr>
        <w:rPr>
          <w:rFonts w:cs="Tahoma"/>
        </w:rPr>
      </w:pPr>
      <w:r w:rsidRPr="00493437">
        <w:rPr>
          <w:rFonts w:cs="Tahoma"/>
        </w:rPr>
        <w:t xml:space="preserve">Dit hoofdstuk is van toepassing op lozingsactiviteiten op oppervlaktewaterlichamen die in beheer zijn bij het waterschap en lozingsactiviteiten op zuiveringtechnische werken die in beheer zijn bij het waterschap. De artikelen in dit hoofdstuk zijn ook van toepassing op lozingsactiviteiten die afkomstig zijn van een milieubelastende activiteit als bedoeld in hoofdstuk 3 van het Besluit activiteiten leefomgeving. In dat geval zijn de artikelen maatwerkregels als bedoeld in artikel 2.12 van dat besluit. Als een artikel niet van </w:t>
      </w:r>
      <w:r w:rsidRPr="00493437">
        <w:rPr>
          <w:rFonts w:cs="Tahoma"/>
        </w:rPr>
        <w:lastRenderedPageBreak/>
        <w:t>toepassing is op lozingen afkomstig van zo’n milieubelastende activiteit, is dat in het artikel zelf aangegeven.</w:t>
      </w:r>
    </w:p>
    <w:p w14:paraId="2225B68F" w14:textId="77777777" w:rsidR="00493437" w:rsidRPr="00493437" w:rsidRDefault="00493437" w:rsidP="00374412">
      <w:pPr>
        <w:pStyle w:val="Kop4"/>
      </w:pPr>
      <w:r w:rsidRPr="00493437">
        <w:t>Artikel 2.1.2</w:t>
      </w:r>
      <w:r w:rsidRPr="00493437">
        <w:tab/>
        <w:t>Oogmerken</w:t>
      </w:r>
    </w:p>
    <w:p w14:paraId="1BD947BF" w14:textId="77777777" w:rsidR="00493437" w:rsidRPr="00493437" w:rsidRDefault="00493437" w:rsidP="00493437">
      <w:pPr>
        <w:autoSpaceDE w:val="0"/>
        <w:autoSpaceDN w:val="0"/>
        <w:adjustRightInd w:val="0"/>
        <w:spacing w:line="276" w:lineRule="auto"/>
        <w:rPr>
          <w:rFonts w:cs="Tahoma"/>
        </w:rPr>
      </w:pPr>
      <w:r w:rsidRPr="00493437">
        <w:rPr>
          <w:rFonts w:cs="Tahoma"/>
        </w:rPr>
        <w:t>Dit artikel geeft aan met welke oogmerken de regels in dit hoofdstuk zijn gesteld. Dit zijn, kort gezegd, de doelstellingen van het waterbeheer (zie de begripsomschrijving van beheer van watersystemen in de Omgevingswet) die betrekking hebben op de waterkwaliteit en functievervulling door watersystemen, aangevuld met de bescherming van de doelmatige werking van zuiveringtechnische werken. De regels in dit hoofdstuk zijn niet gesteld met het oog op het voorkomen of beperken van wateroverlast of watertekorten. Er kunnen in het tijdelijke deel van deze waterschapsverordening wel regels over lozingen staan met dat oogmerk (vanuit de voormalige keur).</w:t>
      </w:r>
    </w:p>
    <w:p w14:paraId="79A21BE9" w14:textId="77777777" w:rsidR="004D2866" w:rsidRPr="00493437" w:rsidRDefault="00493437" w:rsidP="00493437">
      <w:pPr>
        <w:autoSpaceDE w:val="0"/>
        <w:autoSpaceDN w:val="0"/>
        <w:adjustRightInd w:val="0"/>
        <w:spacing w:line="276" w:lineRule="auto"/>
        <w:rPr>
          <w:rFonts w:cs="Tahoma"/>
        </w:rPr>
      </w:pPr>
      <w:r w:rsidRPr="00493437">
        <w:rPr>
          <w:rFonts w:cs="Tahoma"/>
        </w:rPr>
        <w:t xml:space="preserve">Op grond van artikel 10.29a van de Wet milieubeheer moet het waterschap bij het stellen van regels in de waterschapsverordening ook rekening houden met de in dat artikel opgenomen voorkeursvolgorde voor het omgaan met afvalwater. Deze voorkeursvolgorde gold ook voor de voormalige rijksregels die in dit hoofdstuk zijn opgenomen. Bij het opstellen van de regels over lozingen in een oppervlaktewaterlichaam in dit hoofdstuk is daarom niet alleen rekening gehouden met de bescherming van de chemische en ecologische kwaliteit van watersystemen en de doelmatige werking van zuiveringtechnische werken, maar ook met bij voorbeeld de voorkeur om afvalwater, dat qua biologische afbreekbaarheid niet overeenkomt met huishoudelijk afvalwater, zo nodig na retentie of zuivering bij de bron te hergebruiken of lokaal terug te brengen in het milieu. Daarom is in verschillende artikelen in dit hoofdstuk bepaald dat afvalwaterstromen onder voorwaarden op een oppervlaktewaterlichaam kunnen worden geloosd. Hierbij is een afweging gemaakt tussen enerzijds de bescherming van de kwaliteit van het oppervlaktewaterlichaam (dat leidt tot beperking van lozingen op een oppervlaktewaterlichaam) en anderzijds de bescherming van de doelmatige werking van zuiveringtechnische werken en de voorkeur voor lokale verwerking van afvalwater (dat leidt tot beperking van lozingen op de vuilwaterriolering). Waar deze afweging heeft gespeeld, is dit te herkennen aan het gebruik van het oogmerk ‘doelmatig beheer van afvalwater’. </w:t>
      </w:r>
    </w:p>
    <w:p w14:paraId="5B15BC51" w14:textId="77777777" w:rsidR="00493437" w:rsidRPr="00493437" w:rsidRDefault="00493437" w:rsidP="00374412">
      <w:pPr>
        <w:pStyle w:val="Kop4"/>
      </w:pPr>
      <w:r w:rsidRPr="00493437">
        <w:t>Artikel 2.1.3</w:t>
      </w:r>
      <w:r w:rsidRPr="00493437">
        <w:tab/>
        <w:t>Normadressaat</w:t>
      </w:r>
    </w:p>
    <w:p w14:paraId="6BE6673C" w14:textId="77777777" w:rsidR="00493437" w:rsidRPr="00493437" w:rsidRDefault="00493437" w:rsidP="00493437">
      <w:pPr>
        <w:rPr>
          <w:rFonts w:cs="Tahoma"/>
        </w:rPr>
      </w:pPr>
      <w:r w:rsidRPr="00493437">
        <w:rPr>
          <w:rFonts w:cs="Tahoma"/>
        </w:rPr>
        <w:t>Dit artikel bepaalt dat degene die de activiteit verricht moet voldoen aan de regels over activiteiten van dit hoofdstuk. Binnen het stelsel van de wet wordt degene die de activiteit verricht primair verantwoordelijk geacht voor de naleving van de regels die gelden voor het verrichten van activiteiten. Voor vergunningplichtige activiteiten is dat expliciet verwoord in artikel 5.37, eerste lid, van de wet. Het gaat daarbij om degene die verantwoordelijk is voor het verrichten van de activiteiten, zoals de eigenaar of de opdrachtgever. Deze moet de vergunningvoorschriften zelf naleven en zorgen dat deze door zijn werknemers of contractanten worden nageleefd. Dit artikel bevat een soortgelijke bepaling voor de activiteiten die worden geregeld met algemene regels: degene die de activiteiten verricht, moet voldoen aan de regels van dit hoofdstuk, en ervoor zorgen dat de mensen of bedrijven die voor haar of hem werkzaamheden verrichten zich aan de regels over de activiteit houden.</w:t>
      </w:r>
    </w:p>
    <w:p w14:paraId="011353A6" w14:textId="77777777" w:rsidR="00493437" w:rsidRPr="00493437" w:rsidRDefault="00493437" w:rsidP="00374412">
      <w:pPr>
        <w:pStyle w:val="Kop4"/>
      </w:pPr>
      <w:r w:rsidRPr="00493437">
        <w:t>Artikel 2.1.4</w:t>
      </w:r>
      <w:r w:rsidRPr="00493437">
        <w:tab/>
        <w:t>Specifieke zorgplicht</w:t>
      </w:r>
    </w:p>
    <w:p w14:paraId="5D7CBBAE" w14:textId="77777777" w:rsidR="004D2866" w:rsidRPr="00493437" w:rsidRDefault="00493437" w:rsidP="00493437">
      <w:pPr>
        <w:rPr>
          <w:rFonts w:cs="Tahoma"/>
        </w:rPr>
      </w:pPr>
      <w:r w:rsidRPr="00493437">
        <w:rPr>
          <w:rFonts w:cs="Tahoma"/>
        </w:rPr>
        <w:t xml:space="preserve">Dit artikel bevat een specifieke zorgplicht voor lozingsactiviteiten op een oppervlaktewaterlichaam en lozingsactiviteiten op een zuiveringtechnisch werk. De </w:t>
      </w:r>
      <w:r w:rsidRPr="00493437">
        <w:rPr>
          <w:rFonts w:cs="Tahoma"/>
        </w:rPr>
        <w:lastRenderedPageBreak/>
        <w:t>formulering van deze specifieke zorgplicht is gelijk aan die van artikel 2.11 van het Besluit activiteiten leefomgeving. Het eerste lid bevat de omschrijving van de zorg die iedereen die een lozingsactiviteit verricht moet betrachten. Het tweede lid bevat een nadere uitwerking van de elementen die in ieder geval tot die zorg behoren.</w:t>
      </w:r>
    </w:p>
    <w:p w14:paraId="1538DAC8" w14:textId="77777777" w:rsidR="00493437" w:rsidRPr="00493437" w:rsidRDefault="00493437" w:rsidP="00493437">
      <w:pPr>
        <w:rPr>
          <w:rFonts w:cs="Tahoma"/>
        </w:rPr>
      </w:pPr>
      <w:r w:rsidRPr="00493437">
        <w:rPr>
          <w:rFonts w:cs="Tahoma"/>
        </w:rPr>
        <w:t>De specifieke zorgplicht van dit artikel geldt naast de meer uitgewerkte artikelen over lozingsactiviteiten in de afdelingen 2.2 tot en met 2.18. De specifieke zorgplicht treedt dus (anders dan de algemene zorgplicht van de Omgevingswet) niet terug als er meer uitgewerkte regels zijn gesteld. De specifieke zorgplicht geldt ook voor lozingsactiviteiten waarvoor een omgevingsvergunning op grond van afdeling 2.19 is vereist. Dit sluit aan op de keuze die het Rijk heeft gemaakt over de werking van de specifieke zorgplichten van het Besluit activiteiten leefomgeving. De specifieke zorgplicht fungeert zo als een basisnorm voor alle lozingsactiviteiten die onder de reikwijdte van dit hoofdstuk vallen. De algemene regels van de afdelingen 2.2 en verder en de voorschriften die aan een omgevingsvergunning voor een lozingsactiviteit worden verbonden, zijn een nadere uitwerking van de specifieke zorgplicht voor een concrete lozingsactiviteit. Die algemene regels en vergunningvoorschriften moeten steeds passen binnen de oogmerken van artikel 2.1.2 (waarnaar in het eerste lid wordt verwezen) en de strekking die in het tweede lid is opgenomen. Deze brede werking van de specifieke zorgplicht maakt het mogelijk om maatregelen, die voor zich spreken en die ieder redelijk denkend mens zal nemen, niet uit te schrijven in de algemene regels van dit hoofdstuk en in vergunningvoorschriften. De specifieke zorgplicht waarborgt dat dergelijke vanzelfsprekende maatregelen worden genomen.</w:t>
      </w:r>
    </w:p>
    <w:p w14:paraId="412DDE0F" w14:textId="77777777" w:rsidR="004D2866" w:rsidRPr="00493437" w:rsidRDefault="00493437" w:rsidP="00493437">
      <w:pPr>
        <w:rPr>
          <w:rFonts w:cs="Tahoma"/>
        </w:rPr>
      </w:pPr>
      <w:r w:rsidRPr="00493437">
        <w:rPr>
          <w:rFonts w:cs="Tahoma"/>
        </w:rPr>
        <w:t>Deze specifieke zorgplicht is de opvolger van de zorgplichten die in artikel 2.1 van het Activiteitenbesluit milieubeheer, artikel 2.1 van het Besluit lozen buiten inrichtingen en artikel 4 van het Besluit lozing afvalwater huishoudens waren opgenomen.</w:t>
      </w:r>
    </w:p>
    <w:p w14:paraId="17ACB028" w14:textId="77777777" w:rsidR="00493437" w:rsidRPr="00493437" w:rsidRDefault="00493437" w:rsidP="00374412">
      <w:pPr>
        <w:pStyle w:val="Kop4"/>
      </w:pPr>
      <w:r w:rsidRPr="00493437">
        <w:t>Artikel 2.1.5</w:t>
      </w:r>
      <w:r w:rsidRPr="00493437">
        <w:tab/>
        <w:t>Maatwerkvoorschriften</w:t>
      </w:r>
    </w:p>
    <w:p w14:paraId="56EEA5AD" w14:textId="77777777" w:rsidR="004D2866" w:rsidRPr="00493437" w:rsidRDefault="00493437" w:rsidP="00493437">
      <w:pPr>
        <w:rPr>
          <w:rFonts w:cs="Tahoma"/>
        </w:rPr>
      </w:pPr>
      <w:r w:rsidRPr="00493437">
        <w:rPr>
          <w:rFonts w:cs="Tahoma"/>
        </w:rPr>
        <w:t>Dit artikel geeft het bevoegd gezag de mogelijkheid om maatwerkvoorschriften te stellen. Deze bevoegdheid wordt ruim geboden: maatwerkvoorschriften kunnen worden gesteld over de specifieke zorgplicht van artikel 2.1.4, over de algemene regels over ongewone voorvallen en over de algemene regels over lozingsactiviteiten in de afdelingen 2.2 tot en met 2.18. De keuze om maatwerkvoorschriften generiek mogelijk te maken sluit aan bij de keuze die het Rijk heeft gemaakt in het Besluit activiteiten leefomgeving.</w:t>
      </w:r>
    </w:p>
    <w:p w14:paraId="1C56D210" w14:textId="77777777" w:rsidR="00493437" w:rsidRPr="00493437" w:rsidRDefault="00493437" w:rsidP="00493437">
      <w:pPr>
        <w:rPr>
          <w:rFonts w:cs="Tahoma"/>
        </w:rPr>
      </w:pPr>
      <w:r w:rsidRPr="00493437">
        <w:rPr>
          <w:rFonts w:cs="Tahoma"/>
        </w:rPr>
        <w:t>De bevoegdheid tot het stellen van maatwerkvoorschriften is de opvolger van onder meer de maatwerkbevoegdheden ter uitwerking van de zorgplichten van artikel 2.1 van het Activiteitenbesluit milieubeheer, artikel 2.1 van het Besluit lozen buiten inrichtingen en artikel 4 van het Besluit lozing afvalwater huishoudens, en de specifieke maatwerkbevoegdheden die in diverse artikelen van die besluiten waren opgenomen. Met het verruimen van de mogelijkheid om maatwerkvoorschriften te stellen wordt overigens niet beoogd dat het bevoegd gezag vaker dan vroeger gebruik zal maken van die mogelijkheid. Maatwerk blijft een uitzondering; de algemene regels in dit hoofdstuk voldoen in de meeste gevallen. Maar als lokale omstandigheden of een bijzondere bedrijfsvoering maatwerk nodig maken, dan kan daarin wel worden voorzien.</w:t>
      </w:r>
    </w:p>
    <w:p w14:paraId="49C57F16" w14:textId="77777777" w:rsidR="00493437" w:rsidRPr="00493437" w:rsidRDefault="00493437" w:rsidP="00374412">
      <w:pPr>
        <w:pStyle w:val="Kop4"/>
      </w:pPr>
      <w:r w:rsidRPr="00493437">
        <w:t>Artikel 2.1.6</w:t>
      </w:r>
      <w:r w:rsidRPr="00493437">
        <w:tab/>
        <w:t>Algemene gegevens bij het verstrekken van gegevens en bescheiden</w:t>
      </w:r>
    </w:p>
    <w:p w14:paraId="38A94F93" w14:textId="77777777" w:rsidR="00493437" w:rsidRPr="00493437" w:rsidRDefault="00493437" w:rsidP="00493437">
      <w:pPr>
        <w:rPr>
          <w:rFonts w:cs="Tahoma"/>
        </w:rPr>
      </w:pPr>
      <w:r w:rsidRPr="00493437">
        <w:rPr>
          <w:rFonts w:cs="Tahoma"/>
        </w:rPr>
        <w:t xml:space="preserve">Als op grond van dit hoofdstuk gegevens en bescheiden aan het bevoegd gezag worden verstrekt, worden die gegevens begeleid door een aantal algemene gegevens. Er is aansluiting gezocht bij de algemene gegevens die op grond van artikel 4:2 van de Algemene wet bestuursrecht bij een aanvraag voor een beschikking worden gevraagd. In plaats van de aanduiding van de beschikking die wordt gevraagd, gaat het bij het </w:t>
      </w:r>
      <w:r w:rsidRPr="00493437">
        <w:rPr>
          <w:rFonts w:cs="Tahoma"/>
        </w:rPr>
        <w:lastRenderedPageBreak/>
        <w:t>verstrekken van gegevens en bescheiden over een activiteit om een aanduiding van welke lozingsactiviteit er zal worden verricht. Daarnaast is ter identificatie van belang de naam en het adres van degene die de activiteit verricht. Als het adres waarop de activiteit waarover gegevens worden verstrekt, een ander adres is dan het adres van degene die de activiteit verricht, bijvoorbeeld omdat er meerdere bedrijfslocaties zijn, wordt ook dat adres verstrekt.</w:t>
      </w:r>
    </w:p>
    <w:p w14:paraId="525E9969" w14:textId="77777777" w:rsidR="00493437" w:rsidRPr="00493437" w:rsidRDefault="00493437" w:rsidP="00374412">
      <w:pPr>
        <w:pStyle w:val="Kop4"/>
      </w:pPr>
      <w:r w:rsidRPr="00493437">
        <w:t>Artikel 2.1.7</w:t>
      </w:r>
      <w:r w:rsidRPr="00493437">
        <w:tab/>
        <w:t>Gegevens bij wijzigen naam, adres of normadressaat</w:t>
      </w:r>
    </w:p>
    <w:p w14:paraId="12303746" w14:textId="77777777" w:rsidR="00493437" w:rsidRPr="00493437" w:rsidRDefault="00493437" w:rsidP="00493437">
      <w:pPr>
        <w:rPr>
          <w:rFonts w:cs="Tahoma"/>
        </w:rPr>
      </w:pPr>
      <w:r w:rsidRPr="00493437">
        <w:rPr>
          <w:rFonts w:cs="Tahoma"/>
        </w:rPr>
        <w:t>Dit artikel bevat een verplichting om gegevens te verstrekken in twee situaties. Het eerste lid regelt dat een naamswijziging of adreswijziging wordt doorgegeven aan het bevoegd gezag vóórdat de wijziging een feit is. Dat is vooral voor de initiatiefnemer zelf van belang: diegene wil immers dan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wet, waar hetzelfde over vergunninghouders is geregeld.</w:t>
      </w:r>
    </w:p>
    <w:p w14:paraId="5EC54202" w14:textId="77777777" w:rsidR="00493437" w:rsidRPr="00493437" w:rsidRDefault="00493437" w:rsidP="00374412">
      <w:pPr>
        <w:pStyle w:val="Kop4"/>
      </w:pPr>
      <w:r w:rsidRPr="00493437">
        <w:t>Artikel 2.1.8</w:t>
      </w:r>
      <w:r w:rsidRPr="00493437">
        <w:tab/>
        <w:t>Gegevens en bescheiden op verzoek van het dagelijks bestuur van het waterschap</w:t>
      </w:r>
    </w:p>
    <w:p w14:paraId="50822ECD" w14:textId="77777777" w:rsidR="004D2866" w:rsidRPr="00493437" w:rsidRDefault="00493437" w:rsidP="00493437">
      <w:pPr>
        <w:rPr>
          <w:rFonts w:cs="Tahoma"/>
        </w:rPr>
      </w:pPr>
      <w:r w:rsidRPr="00493437">
        <w:rPr>
          <w:rFonts w:cs="Tahoma"/>
        </w:rPr>
        <w:t>Bij de aanvraag van een maatwerkvoorschrift worden alle gegevens en bescheiden verstrekt die nodig zijn voor de beslissing over dat maatwerkvoorschrift, en waarover degene die de aanvraag doet redelijkerwijs de beschikking kan krijgen; dit volgt uit artikel 4:3 van de Algemene wet bestuursrecht. Die regeling ziet alleen op aanvragen. Artikel 2.1.8 regelt daarom dat gegevens en bescheiden moeten worden verstrekt aan het bevoegd gezag, als dat bevoegd gezag die gegevens en bescheiden nodig heeft om voor een specifieke activiteit of een specifieke locatie te beoordelen of de algemene regels en 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 Ook kan in het kader van toezicht op de naleving om gegevens worden gevraagd. Zulke bevoegdheden van toezichthouders zijn geregeld in titel 5.2 van de Algemene wet bestuursrecht; dit artikel staat daar niet aan in de weg. Het gaat in dit artikel alleen om de situatie dat het bevoegd gezag wil bekijken of de algemene regels en maatwerkvoorschriften voor de activiteit nog toereikend zijn gezien ontwikkelingen van de technische mogelijkheden tot het beschermen van de waterkwaliteit en de ontwikkelingen met betrekking tot die kwaliteit. Bij ontwikkelingen van de technische mogelijkheden tot het beschermen van de waterkwaliteit kan gedacht worden aan het beschikbaar komen van nieuwe passende preventieve maatregelen of de actualisatie van de beste beschikbare technieken. De ontwikkelingen met betrekking tot de waterkwaliteit kunnen bijvoorbeeld aan de orde zijn als er door cumulatie van activiteiten een verslechtering van de waterkwaliteit optreedt. Met deze formulering is aangesloten op dezelfde regeling voor vergunningplichtige gevallen, zoals opgenomen in artikel 16.56 in combinatie met artikel 5.38 van de Omgevingswet.</w:t>
      </w:r>
    </w:p>
    <w:p w14:paraId="2D4A53C7" w14:textId="77777777" w:rsidR="00493437" w:rsidRPr="00493437" w:rsidRDefault="00493437" w:rsidP="00493437">
      <w:pPr>
        <w:rPr>
          <w:rFonts w:cs="Tahoma"/>
        </w:rPr>
      </w:pPr>
      <w:r w:rsidRPr="00493437">
        <w:rPr>
          <w:rFonts w:cs="Tahoma"/>
        </w:rPr>
        <w:t>Gegevens waarover degene die de activiteit niet redelijkerwijs de beschikking kan krijgen hoeven uiteraard niet te worden verstrekt.</w:t>
      </w:r>
    </w:p>
    <w:p w14:paraId="177CC2F3" w14:textId="77777777" w:rsidR="00493437" w:rsidRPr="00493437" w:rsidRDefault="00493437" w:rsidP="00374412">
      <w:pPr>
        <w:pStyle w:val="Kop4"/>
      </w:pPr>
      <w:r w:rsidRPr="00493437">
        <w:lastRenderedPageBreak/>
        <w:t>Artikel 2.1.9</w:t>
      </w:r>
      <w:r w:rsidRPr="00493437">
        <w:tab/>
        <w:t>Informeren over een ongewoon voorval</w:t>
      </w:r>
    </w:p>
    <w:p w14:paraId="284FACF6" w14:textId="77777777" w:rsidR="004D2866" w:rsidRPr="00493437" w:rsidRDefault="00493437" w:rsidP="00493437">
      <w:pPr>
        <w:rPr>
          <w:rFonts w:cs="Tahoma"/>
        </w:rPr>
      </w:pPr>
      <w:r w:rsidRPr="00493437">
        <w:rPr>
          <w:rFonts w:cs="Tahoma"/>
        </w:rPr>
        <w:t>Dit artikel bepaalt dat het bevoegd gezag onverwijld over een ongewoon voorval moet worden geïnformeerd. Om de gepaste mate van spoed uit te drukken is gekozen voor het begrip onverwijld. Dit houdt in dat zodra vastgesteld is dat er sprake is van een ongewoon voorval het bevoegd gezag direct moet worden geïnformeerd; vertraging is gezien de gevolgen voor de waterkwaliteit niet wenselijk.</w:t>
      </w:r>
    </w:p>
    <w:p w14:paraId="13AB1430" w14:textId="77777777" w:rsidR="00493437" w:rsidRPr="00493437" w:rsidRDefault="00493437" w:rsidP="00374412">
      <w:pPr>
        <w:pStyle w:val="Kop4"/>
      </w:pPr>
      <w:r w:rsidRPr="00493437">
        <w:t>Artikel 2.1.10</w:t>
      </w:r>
      <w:r w:rsidRPr="00493437">
        <w:tab/>
        <w:t>Gegevens en bescheiden bij een ongewoon voorval</w:t>
      </w:r>
    </w:p>
    <w:p w14:paraId="25323F78" w14:textId="77777777" w:rsidR="00493437" w:rsidRPr="00493437" w:rsidRDefault="00493437" w:rsidP="00493437">
      <w:pPr>
        <w:rPr>
          <w:rFonts w:cs="Tahoma"/>
        </w:rPr>
      </w:pPr>
      <w:r w:rsidRPr="00493437">
        <w:rPr>
          <w:rFonts w:cs="Tahoma"/>
        </w:rPr>
        <w:t>In dit artikel is omschreven welke gegevens en bescheiden over het ongewoon voorval aan het bevoegd gezag moeten worden verstrekt, zodra deze informatie beschikbaar is. Dat hoeft dus niet met dezelfde spoed als het informeren over het ongewone voorval zelf. Uit onderdeel d volgt dat ook informatie moet worden verstrekt over de maatregelen die worden genomen om de nadelige gevolgen van het ongewone voorval te beperken. Voor het ‘voorkomen van de nadelige gevolgen van ongewone voorvallen’ is aangesloten bij de uitleg die daarin wordt gegeven in artikel 19.1, eerste lid, van de Omgevingswet.</w:t>
      </w:r>
    </w:p>
    <w:p w14:paraId="13B9A3C1" w14:textId="77777777" w:rsidR="00493437" w:rsidRPr="00493437" w:rsidRDefault="00493437" w:rsidP="00374412">
      <w:pPr>
        <w:pStyle w:val="Kop3"/>
      </w:pPr>
      <w:r w:rsidRPr="00493437">
        <w:t>Afdeling 2.2</w:t>
      </w:r>
      <w:r w:rsidRPr="00493437">
        <w:tab/>
        <w:t>Lozen van grondwater bij sanering of ontwatering</w:t>
      </w:r>
    </w:p>
    <w:p w14:paraId="53CBEFB0" w14:textId="77777777" w:rsidR="00493437" w:rsidRPr="00493437" w:rsidRDefault="00493437" w:rsidP="00374412">
      <w:pPr>
        <w:pStyle w:val="Kop4"/>
      </w:pPr>
      <w:r w:rsidRPr="00493437">
        <w:t>Artikel 2.2.1</w:t>
      </w:r>
      <w:r w:rsidRPr="00493437">
        <w:tab/>
        <w:t>Lozen van grondwater bij saneringen</w:t>
      </w:r>
    </w:p>
    <w:p w14:paraId="51B72534" w14:textId="77777777" w:rsidR="00493437" w:rsidRPr="00493437" w:rsidRDefault="00493437" w:rsidP="00493437">
      <w:pPr>
        <w:rPr>
          <w:rFonts w:cs="Tahoma"/>
          <w:iCs/>
        </w:rPr>
      </w:pPr>
      <w:r w:rsidRPr="00493437">
        <w:rPr>
          <w:rFonts w:cs="Tahoma"/>
        </w:rPr>
        <w:t xml:space="preserve">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10.32a van de Wet milieubeheer, heeft het de voorkeur om dit afvalwater na zuivering lokaal terug te brengen in het milieu en niet af te voeren naar de RWZI via het openbare vuilwaterriool. Daarom is in dit artikel het lozen op een oppervlaktewaterlichaam toegestaan. </w:t>
      </w:r>
      <w:r w:rsidRPr="00493437">
        <w:rPr>
          <w:rFonts w:cs="Tahoma"/>
          <w:iCs/>
        </w:rPr>
        <w:t>Deze afdeling geldt ook voor lozingen afkomstig van milieubelastende activiteiten als bedoeld in hoofdstuk 3 van het Besluit activiteiten leefomgeving. In dat geval zijn de regels van deze afdeling maatwerkregels op grond van artikel 2.12 van dat besluit.</w:t>
      </w:r>
    </w:p>
    <w:p w14:paraId="7A1B15CD" w14:textId="77777777" w:rsidR="00493437" w:rsidRPr="00493437" w:rsidRDefault="00493437" w:rsidP="00493437">
      <w:pPr>
        <w:rPr>
          <w:rFonts w:cs="Tahoma"/>
        </w:rPr>
      </w:pPr>
    </w:p>
    <w:p w14:paraId="7C205879" w14:textId="77777777" w:rsidR="004D2866" w:rsidRPr="00493437" w:rsidRDefault="00493437" w:rsidP="00493437">
      <w:pPr>
        <w:rPr>
          <w:rFonts w:cs="Tahoma"/>
        </w:rPr>
      </w:pPr>
      <w:r w:rsidRPr="00493437">
        <w:rPr>
          <w:rFonts w:cs="Tahoma"/>
        </w:rPr>
        <w:t>Bij het saneren kunnen, naast het positieve milieueffect dat de sanering heeft, ook nadelige gevolgen optreden. Om de nadelige gevolgen voor de oppervlaktewaterkwaliteit van bij het saneren vrijkomend afvalwater te beperken, zijn in dit artikel emissiegrenswaarden opgenomen met betrekking tot het lozen daarvan. Vaak wordt dit water ter plaatse gezuiverd. Het afvalwater wordt vervolgens in het oppervlaktewater geloosd.</w:t>
      </w:r>
    </w:p>
    <w:p w14:paraId="7FEF15A9" w14:textId="77777777" w:rsidR="00493437" w:rsidRPr="00493437" w:rsidRDefault="00493437" w:rsidP="00493437">
      <w:pPr>
        <w:rPr>
          <w:rFonts w:cs="Tahoma"/>
        </w:rPr>
      </w:pPr>
      <w:r w:rsidRPr="00493437">
        <w:rPr>
          <w:rFonts w:cs="Tahoma"/>
        </w:rPr>
        <w:t>Voor lozingen in het oppervlaktewater zijn emissiegrenswaarden geformuleerd voor oppervlaktewateren die met het oog op lozingen geen bijzondere bescherming behoeft, en wateren waarbij een bijzondere bescherming wel aan de orde kan zijn. De emissiegrenswaarden zijn overgenomen uit het voormalige Activiteitenbesluit milieubeheer en het voormalige Besluit lozen buiten inrichtingen. Daarbij is onderscheid gemaakt tussen lozingen op aangewezen oppervlaktewaterlichamen en niet-aangewezen oppervlaktewaterlichamen. De aangewezen oppervlaktewaterlichamen, die een grotere omvang hebben en daardoor minder kwetsbaar zijn voor lozingen, zijn opgenomen in bijlage II bij deze verordening.</w:t>
      </w:r>
    </w:p>
    <w:p w14:paraId="121EF067" w14:textId="77777777" w:rsidR="00493437" w:rsidRPr="00493437" w:rsidRDefault="00493437" w:rsidP="00493437">
      <w:pPr>
        <w:rPr>
          <w:rFonts w:cs="Tahoma"/>
          <w:bCs/>
        </w:rPr>
      </w:pPr>
    </w:p>
    <w:p w14:paraId="47F96A92" w14:textId="77777777" w:rsidR="00493437" w:rsidRPr="00493437" w:rsidRDefault="00493437" w:rsidP="00493437">
      <w:pPr>
        <w:rPr>
          <w:rFonts w:cs="Tahoma"/>
          <w:bCs/>
        </w:rPr>
      </w:pPr>
      <w:r w:rsidRPr="00493437">
        <w:rPr>
          <w:rFonts w:cs="Tahoma"/>
          <w:bCs/>
        </w:rPr>
        <w:t>In het Activiteitenbesluit milieubeheer en het Besluit lozen buiten inrichtingen was ook bepaald dat het afvalwater doelmatig moest kunnen worden bemonsterd. Die regel is nu opgenomen in de specifieke zorgplicht in dit hoofdstuk.</w:t>
      </w:r>
    </w:p>
    <w:p w14:paraId="467A43FF" w14:textId="77777777" w:rsidR="00493437" w:rsidRPr="00493437" w:rsidRDefault="00493437" w:rsidP="00374412">
      <w:pPr>
        <w:pStyle w:val="Kop4"/>
      </w:pPr>
      <w:r w:rsidRPr="00493437">
        <w:lastRenderedPageBreak/>
        <w:t>Artikel 2.2.2</w:t>
      </w:r>
      <w:r w:rsidRPr="00493437">
        <w:tab/>
        <w:t>Lozen van grondwater bij ontwatering</w:t>
      </w:r>
    </w:p>
    <w:p w14:paraId="5B8F691F" w14:textId="77777777" w:rsidR="004D2866" w:rsidRPr="00493437" w:rsidRDefault="00493437" w:rsidP="00493437">
      <w:pPr>
        <w:rPr>
          <w:rFonts w:cs="Tahoma"/>
        </w:rPr>
      </w:pPr>
      <w:r w:rsidRPr="00493437">
        <w:rPr>
          <w:rFonts w:cs="Tahoma"/>
        </w:rP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14:paraId="27C0C226" w14:textId="77777777" w:rsidR="004D2866" w:rsidRPr="00493437" w:rsidRDefault="00493437" w:rsidP="00493437">
      <w:pPr>
        <w:rPr>
          <w:rFonts w:cs="Tahoma"/>
        </w:rPr>
      </w:pPr>
      <w:r w:rsidRPr="00493437">
        <w:rPr>
          <w:rFonts w:cs="Tahoma"/>
        </w:rPr>
        <w:t>De regeling voor het lozen van grondwater heeft de voorkeursvolgorde voor het beheer van afwater (het voormalige artikel 10.29a Wet milieubeheer) als uitgangspunt. Over het algemeen kan het grondwater dat lokaal bij ontwatering vrijkomt zonder problemen lokaal in het milieu teruggebracht worden. Het is echter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het waterschap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het waterschap om na te gaan of er in het betreffende gebied nog stoffen in de bodem aanwezig zijn, waarvan lozing tot problemen zou kunnen leiden.</w:t>
      </w:r>
    </w:p>
    <w:p w14:paraId="28E4F742" w14:textId="77777777" w:rsidR="004D2866" w:rsidRPr="00493437" w:rsidRDefault="00493437" w:rsidP="00493437">
      <w:pPr>
        <w:rPr>
          <w:rFonts w:cs="Tahoma"/>
        </w:rPr>
      </w:pPr>
      <w:r w:rsidRPr="00493437">
        <w:rPr>
          <w:rFonts w:cs="Tahoma"/>
        </w:rPr>
        <w:t>In dit artikel is een emissiegrenswaarde voor onopgeloste bestanddelen opgenomen. Het beperken van visuele verontreiniging valt onder de specifieke zorgplicht en is daarom niet uitgeschreven in dit artikel.</w:t>
      </w:r>
    </w:p>
    <w:p w14:paraId="72EE7571" w14:textId="77777777" w:rsidR="00493437" w:rsidRPr="00493437" w:rsidRDefault="00493437" w:rsidP="00493437">
      <w:pPr>
        <w:rPr>
          <w:rFonts w:cs="Tahoma"/>
        </w:rPr>
      </w:pPr>
      <w:r w:rsidRPr="00493437">
        <w:rPr>
          <w:rFonts w:cs="Tahoma"/>
        </w:rPr>
        <w:t>Dit artikel is niet van toepassing op lozingen van grondwater bij wonen, omdat het Besluit lozing afvalwater huishoudens geen specifieke eisen bevatte voor deze lozingen. Voor wonen wordt daarom volstaan met de specifieke zorgplicht van dit hoofdstuk.</w:t>
      </w:r>
    </w:p>
    <w:p w14:paraId="411C616B" w14:textId="77777777" w:rsidR="00493437" w:rsidRPr="00493437" w:rsidRDefault="00493437" w:rsidP="00374412">
      <w:pPr>
        <w:pStyle w:val="Kop4"/>
      </w:pPr>
      <w:r w:rsidRPr="00493437">
        <w:t>Artikel 2.2.3</w:t>
      </w:r>
      <w:r w:rsidRPr="00493437">
        <w:tab/>
        <w:t>Meet- en rekenbepalingen</w:t>
      </w:r>
    </w:p>
    <w:p w14:paraId="78D218F7" w14:textId="77777777" w:rsidR="004D2866" w:rsidRPr="00493437" w:rsidRDefault="00493437" w:rsidP="00493437">
      <w:pPr>
        <w:rPr>
          <w:rFonts w:cs="Tahoma"/>
        </w:rPr>
      </w:pPr>
      <w:r w:rsidRPr="00493437">
        <w:rPr>
          <w:rFonts w:cs="Tahoma"/>
        </w:rP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afdeling emissiegrenswaarden worden gesteld voorgeschreven. De versies van de NEN-EN-normen zijn opgenomen in de begripsbepalingen van bijlage I.</w:t>
      </w:r>
    </w:p>
    <w:p w14:paraId="2F14A66E" w14:textId="77777777" w:rsidR="00493437" w:rsidRPr="00493437" w:rsidRDefault="00493437" w:rsidP="00493437">
      <w:pPr>
        <w:rPr>
          <w:rFonts w:cs="Tahoma"/>
        </w:rPr>
      </w:pPr>
      <w:r w:rsidRPr="00493437">
        <w:rPr>
          <w:rFonts w:cs="Tahoma"/>
        </w:rP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4641969D" w14:textId="77777777" w:rsidR="00493437" w:rsidRPr="00493437" w:rsidRDefault="00493437" w:rsidP="00374412">
      <w:pPr>
        <w:pStyle w:val="Kop4"/>
      </w:pPr>
      <w:r w:rsidRPr="00493437">
        <w:t>Artikel 2.2.4</w:t>
      </w:r>
      <w:r w:rsidRPr="00493437">
        <w:tab/>
        <w:t>Gegevens en bescheiden</w:t>
      </w:r>
    </w:p>
    <w:p w14:paraId="5D3BD7E8" w14:textId="77777777" w:rsidR="00493437" w:rsidRPr="00493437" w:rsidRDefault="00493437" w:rsidP="00493437">
      <w:pPr>
        <w:rPr>
          <w:rFonts w:cs="Tahoma"/>
        </w:rPr>
      </w:pPr>
      <w:r w:rsidRPr="00493437">
        <w:rPr>
          <w:rFonts w:cs="Tahoma"/>
        </w:rPr>
        <w:t xml:space="preserve">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t>
      </w:r>
      <w:r w:rsidRPr="00493437">
        <w:rPr>
          <w:rFonts w:cs="Tahoma"/>
        </w:rPr>
        <w:lastRenderedPageBreak/>
        <w:t>wijzigingen optreden in de lozing, bijvoorbeeld omdat de te lozen hoeveelheid water wordt aangepast.</w:t>
      </w:r>
    </w:p>
    <w:p w14:paraId="5BD6B513" w14:textId="77777777" w:rsidR="00493437" w:rsidRPr="00493437" w:rsidRDefault="00493437" w:rsidP="00493437">
      <w:pPr>
        <w:rPr>
          <w:rFonts w:cs="Tahoma"/>
        </w:rPr>
      </w:pPr>
      <w:r w:rsidRPr="00493437">
        <w:rPr>
          <w:rFonts w:cs="Tahoma"/>
        </w:rPr>
        <w:t>De verplichting om het bevoegd gezag te informeren geldt niet voor kortdurende lozingen bij bijvoorbeeld bronbemalingen, of bij lozingen vanuit huishoudens.</w:t>
      </w:r>
    </w:p>
    <w:p w14:paraId="56ED72EB" w14:textId="77777777" w:rsidR="00493437" w:rsidRPr="00493437" w:rsidRDefault="00493437" w:rsidP="00374412">
      <w:pPr>
        <w:pStyle w:val="Kop3"/>
      </w:pPr>
      <w:r w:rsidRPr="00493437">
        <w:t>Afdeling 2.3</w:t>
      </w:r>
      <w:r w:rsidRPr="00493437">
        <w:tab/>
        <w:t>Lozen van afvloeiend hemelwater dat niet afkomstig is van een bodembeschermende voorziening</w:t>
      </w:r>
    </w:p>
    <w:p w14:paraId="6E5E731E" w14:textId="77777777" w:rsidR="00493437" w:rsidRPr="00493437" w:rsidRDefault="00493437" w:rsidP="00374412">
      <w:pPr>
        <w:pStyle w:val="Kop4"/>
      </w:pPr>
      <w:r w:rsidRPr="00493437">
        <w:t>Artikel 2.3.1</w:t>
      </w:r>
      <w:r w:rsidRPr="00493437">
        <w:tab/>
        <w:t>Lozen van afvloeiend hemelwater</w:t>
      </w:r>
    </w:p>
    <w:p w14:paraId="38732642" w14:textId="77777777" w:rsidR="00493437" w:rsidRPr="00493437" w:rsidRDefault="00493437" w:rsidP="00493437">
      <w:pPr>
        <w:rPr>
          <w:rFonts w:cs="Tahoma"/>
        </w:rPr>
      </w:pPr>
      <w:r w:rsidRPr="00493437">
        <w:rPr>
          <w:rFonts w:cs="Tahoma"/>
        </w:rPr>
        <w:t>Dit artikel heeft betrekking op het lozen van afvloeiend hemelwater dat niet afkomstig is van een verplichte bodembeschermende voorziening. Het gaat met name om afvloeiend hemelwater van daken en van verhardingen, waar geen bodembedreigende activiteiten plaatsvinden. Dit artikel is wel van toepassing op afvloeiend hemelwater afkomstig van bodembeschermende voorzieningen die vrijwillig zijn aangebracht. Onder afvloeiend hemelwater wordt niet verstaan het hemelwater van een kas als bedoeld in paragraaf 4.78 van het Besluit activiteiten leefomgeving of drainagewater als bedoeld in paragraaf 4.77 van dat besluit.</w:t>
      </w:r>
    </w:p>
    <w:p w14:paraId="348F7C3B" w14:textId="77777777" w:rsidR="00493437" w:rsidRPr="00493437" w:rsidRDefault="00493437" w:rsidP="00493437">
      <w:pPr>
        <w:rPr>
          <w:rFonts w:cs="Tahoma"/>
        </w:rPr>
      </w:pPr>
    </w:p>
    <w:p w14:paraId="7F9DBD7E" w14:textId="77777777" w:rsidR="00493437" w:rsidRPr="00493437" w:rsidRDefault="00493437" w:rsidP="00493437">
      <w:pPr>
        <w:rPr>
          <w:rFonts w:cs="Tahoma"/>
        </w:rPr>
      </w:pPr>
      <w:r w:rsidRPr="00493437">
        <w:rPr>
          <w:rFonts w:cs="Tahoma"/>
        </w:rPr>
        <w:t>De regeling voor het lozen van hemelwater heeft de voorkeursvolgorde voor het beheer van afwater (het voormalige artikel 10.29a Wet milieubeheer)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(artikel 2.1.4)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deze verordening is er voor gekozen deze preventieve maatregelen niet in concrete voorschriften te vertalen.</w:t>
      </w:r>
    </w:p>
    <w:p w14:paraId="617B97B6" w14:textId="77777777" w:rsidR="00493437" w:rsidRPr="00493437" w:rsidRDefault="00493437" w:rsidP="00493437">
      <w:pPr>
        <w:rPr>
          <w:rFonts w:cs="Tahoma"/>
        </w:rPr>
      </w:pPr>
    </w:p>
    <w:p w14:paraId="5D781495" w14:textId="77777777" w:rsidR="004D2866" w:rsidRPr="00493437" w:rsidRDefault="00493437" w:rsidP="00493437">
      <w:pPr>
        <w:rPr>
          <w:rFonts w:cs="Tahoma"/>
        </w:rPr>
      </w:pPr>
      <w:r w:rsidRPr="00493437">
        <w:rPr>
          <w:rFonts w:cs="Tahoma"/>
        </w:rPr>
        <w:t>In het tweede lid is het lozen van afvloeiend hemelwater vanaf rijkswegen en provinciale wegen buiten de bebouwde kom geregeld. Onder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PAK’s, zware metalen of minerale olie voorkomen. Buiten de bebouwde kom is het lozen van afstromend wegwater in een gemeentelijk rioolstelsel veelal niet mogelijk, omdat daar geen rioolstelsels zijn aangelegd, of uitsluitend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De regels hierover staan in het omgevingsplan. Als lozen in de bodem niet (of niet volledig) mogelijk is, kan lozing (deels) plaatsvinden in een aangewezen oppervlaktewaterlichaam. Als laatste mogelijkheid is het lozen in een niet-aangewezen oppervlaktewaterlichaam aangegeven. Dit is alleen toegestaan wanneer het lozen via een andere route niet mogelijk is.</w:t>
      </w:r>
    </w:p>
    <w:p w14:paraId="62BA6E72" w14:textId="77777777" w:rsidR="00493437" w:rsidRPr="00493437" w:rsidRDefault="00493437" w:rsidP="00374412">
      <w:pPr>
        <w:pStyle w:val="Kop4"/>
        <w:rPr>
          <w:rFonts w:eastAsia="Calibri"/>
        </w:rPr>
      </w:pPr>
      <w:r w:rsidRPr="00493437">
        <w:rPr>
          <w:rFonts w:eastAsia="Calibri"/>
        </w:rPr>
        <w:lastRenderedPageBreak/>
        <w:t>Artikel 2.3.2</w:t>
      </w:r>
      <w:r w:rsidRPr="00493437">
        <w:rPr>
          <w:rFonts w:eastAsia="Calibri"/>
        </w:rPr>
        <w:tab/>
        <w:t>Gegevens en bescheiden</w:t>
      </w:r>
    </w:p>
    <w:p w14:paraId="252BEED9" w14:textId="77777777" w:rsidR="00493437" w:rsidRPr="00493437" w:rsidRDefault="00493437" w:rsidP="00493437">
      <w:pPr>
        <w:rPr>
          <w:rFonts w:cs="Tahoma"/>
        </w:rPr>
      </w:pPr>
      <w:r w:rsidRPr="00493437">
        <w:rPr>
          <w:rFonts w:cs="Tahoma"/>
        </w:rPr>
        <w:t>Lozingen van afstromend hemelwater vormen in het algemeen geen risico voor de oppervlaktewaterkwaliteit.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14:paraId="2176AFBC" w14:textId="77777777" w:rsidR="00493437" w:rsidRPr="00493437" w:rsidRDefault="00493437" w:rsidP="00374412">
      <w:pPr>
        <w:pStyle w:val="Kop3"/>
        <w:rPr>
          <w:rFonts w:eastAsia="Calibri"/>
        </w:rPr>
      </w:pPr>
      <w:r w:rsidRPr="00493437">
        <w:rPr>
          <w:rFonts w:eastAsia="Calibri"/>
        </w:rPr>
        <w:t>Afdeling 2.4</w:t>
      </w:r>
      <w:r w:rsidR="00344BED">
        <w:rPr>
          <w:rFonts w:eastAsia="Calibri"/>
        </w:rPr>
        <w:tab/>
      </w:r>
      <w:r w:rsidRPr="00493437">
        <w:rPr>
          <w:rFonts w:eastAsia="Calibri"/>
        </w:rPr>
        <w:t>Lozen van huishoudelijk afvalwater</w:t>
      </w:r>
    </w:p>
    <w:p w14:paraId="61407BEA" w14:textId="77777777" w:rsidR="00493437" w:rsidRPr="00493437" w:rsidRDefault="00493437" w:rsidP="00374412">
      <w:pPr>
        <w:pStyle w:val="Kop4"/>
        <w:rPr>
          <w:rFonts w:eastAsia="Calibri"/>
        </w:rPr>
      </w:pPr>
      <w:r w:rsidRPr="00493437">
        <w:rPr>
          <w:rFonts w:eastAsia="Calibri"/>
        </w:rPr>
        <w:t>Artikel 2.4.1</w:t>
      </w:r>
      <w:r w:rsidR="00344BED">
        <w:rPr>
          <w:rFonts w:eastAsia="Calibri"/>
        </w:rPr>
        <w:tab/>
      </w:r>
      <w:r w:rsidRPr="00493437">
        <w:rPr>
          <w:rFonts w:eastAsia="Calibri"/>
        </w:rPr>
        <w:t>Lozen van huishoudelijk afvalwater</w:t>
      </w:r>
    </w:p>
    <w:p w14:paraId="01DE97D4" w14:textId="77777777" w:rsidR="00493437" w:rsidRPr="00493437" w:rsidRDefault="00493437" w:rsidP="00493437">
      <w:pPr>
        <w:rPr>
          <w:rFonts w:cs="Tahoma"/>
        </w:rPr>
      </w:pPr>
      <w:r w:rsidRPr="00493437">
        <w:rPr>
          <w:rFonts w:eastAsia="Calibri" w:cs="Tahoma"/>
        </w:rPr>
        <w:t>In de praktijk vinden de meeste lozingen van huishoudelijk afvalwater plaats in het vuilwaterriool. V</w:t>
      </w:r>
      <w:r w:rsidRPr="00493437">
        <w:rPr>
          <w:rFonts w:cs="Tahoma"/>
        </w:rPr>
        <w:t>oor een beperkt aantal situaties waar geen aansluiting op het vuilwaterriool of een zuiveringtechnisch werk mogelijk is, is lozen op een oppervlaktewaterlichaam toegestaan. Dit is toegestaan buiten de bebouwde kom of binnen de bebouwde kom van waaruit stedelijk afvalwater wordt geloosd met een vervuilingswaarde van minder dan 2000 inwonerequivalenten. Deze afdeling geldt ook voor lozingen afkomstig van milieubelastende activiteiten als bedoeld in hoofdstuk 3 van het Besluit activiteiten leefomgeving. In dat geval zijn de regels van deze afdeling maatwerkregels op grond van artikel 2.12 van dat besluit.</w:t>
      </w:r>
    </w:p>
    <w:p w14:paraId="53734EFF" w14:textId="77777777" w:rsidR="00493437" w:rsidRPr="00493437" w:rsidRDefault="00493437" w:rsidP="00493437">
      <w:pPr>
        <w:rPr>
          <w:rFonts w:cs="Tahoma"/>
        </w:rPr>
      </w:pPr>
    </w:p>
    <w:p w14:paraId="09AA6236" w14:textId="77777777" w:rsidR="00493437" w:rsidRPr="00493437" w:rsidRDefault="00493437" w:rsidP="00493437">
      <w:pPr>
        <w:rPr>
          <w:rFonts w:cs="Tahoma"/>
        </w:rPr>
      </w:pPr>
      <w:r w:rsidRPr="00493437">
        <w:rPr>
          <w:rFonts w:cs="Tahoma"/>
        </w:rPr>
        <w:t>Binnen de in het eerste lid aangegeven afstanden tot de riolering in combinatie met het aantal inwonerequivalenten dat geloosd wordt is het verboden direct in het oppervlaktewater te lozen. Aansluiting op de riolering ligt dan voor de hand. Buiten deze afstandsgrenzen dient het huishoudelijk afvalwater gezuiverd te worden alvorens het geloosd mag worden in het oppervlaktewater.</w:t>
      </w:r>
    </w:p>
    <w:p w14:paraId="6886665D" w14:textId="77777777" w:rsidR="00493437" w:rsidRPr="00493437" w:rsidRDefault="00493437" w:rsidP="00493437">
      <w:pPr>
        <w:rPr>
          <w:rFonts w:cs="Tahoma"/>
        </w:rPr>
      </w:pPr>
    </w:p>
    <w:p w14:paraId="0711F932" w14:textId="77777777" w:rsidR="00493437" w:rsidRPr="00493437" w:rsidRDefault="00493437" w:rsidP="00493437">
      <w:pPr>
        <w:rPr>
          <w:rFonts w:cs="Tahoma"/>
        </w:rPr>
      </w:pPr>
      <w:r w:rsidRPr="00493437">
        <w:rPr>
          <w:rFonts w:cs="Tahoma"/>
        </w:rPr>
        <w:t>De afstanden in dit artikel zijn de afstanden van het vuilwaterriool of zuiveringtechnisch werk tot de kadastrale grens van het perceel waar het huishoudelijk afvalwater vrijkomt. Voor een aantal lozingen van huishoudelijk afvalwater die reeds voor 1 maart 1997 plaatsvonden werd op grond van de toen geldende wetgeving de afstand bepaald tot het gedeelte van het gebouw dat het dichtst bij het vuilwaterriool of zuiveringtechnisch werk was gelegen. Voor deze lozingen geldt overgangsrecht. Dit overgangsrecht in ongewijzigd overgenomen uit het voormalige Activiteitenbesluit milieubeheer, het voormalige Besluit lozen buiten inrichtingen en de daaraan voorafgaande besluiten: het voormalige Lozingenbesluit bodembescherming en het voormalige Lozingenbesluit Wvo huishoudelijk afvalwater.</w:t>
      </w:r>
    </w:p>
    <w:p w14:paraId="5791ACDC" w14:textId="77777777" w:rsidR="00493437" w:rsidRPr="00493437" w:rsidRDefault="00493437" w:rsidP="00493437">
      <w:pPr>
        <w:rPr>
          <w:rFonts w:cs="Tahoma"/>
        </w:rPr>
      </w:pPr>
    </w:p>
    <w:p w14:paraId="0AA14885" w14:textId="77777777" w:rsidR="00493437" w:rsidRPr="00493437" w:rsidRDefault="00493437" w:rsidP="00493437">
      <w:pPr>
        <w:rPr>
          <w:rFonts w:cs="Tahoma"/>
        </w:rPr>
      </w:pPr>
      <w:r w:rsidRPr="00493437">
        <w:rPr>
          <w:rFonts w:cs="Tahoma"/>
        </w:rP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Daartoe is in het tweede lid, onderdeel b, opgenomen dat de afstand berekend moet worden langs de lijn waar in de praktijk een afvoerleiding aangelegd kan worden.</w:t>
      </w:r>
    </w:p>
    <w:p w14:paraId="6867CC90" w14:textId="77777777" w:rsidR="00493437" w:rsidRPr="00493437" w:rsidRDefault="00493437" w:rsidP="00374412">
      <w:pPr>
        <w:pStyle w:val="Kop4"/>
      </w:pPr>
      <w:r w:rsidRPr="00493437">
        <w:t>Artikel 2.4.2</w:t>
      </w:r>
      <w:r w:rsidRPr="00493437">
        <w:tab/>
        <w:t>Zuiveringsvoorziening huishoudelijk afvalwater</w:t>
      </w:r>
    </w:p>
    <w:p w14:paraId="711F9DA1" w14:textId="77777777" w:rsidR="00493437" w:rsidRPr="00493437" w:rsidRDefault="00493437" w:rsidP="00493437">
      <w:pPr>
        <w:rPr>
          <w:rFonts w:cs="Tahoma"/>
        </w:rPr>
      </w:pPr>
      <w:r w:rsidRPr="00493437">
        <w:rPr>
          <w:rFonts w:cs="Tahoma"/>
        </w:rPr>
        <w:t xml:space="preserve">In de situaties dat niet wordt aangesloten op de riolering maar direct wordt geloosd in het oppervlaktewater worden met dit artikel lozingseisen in de vorm van emissiegrenswaarden gesteld. Hierbij wordt ten aanzien van lozingen in het </w:t>
      </w:r>
      <w:r w:rsidRPr="00493437">
        <w:rPr>
          <w:rFonts w:cs="Tahoma"/>
        </w:rPr>
        <w:lastRenderedPageBreak/>
        <w:t>oppervlaktewater een onderscheid gemaakt tussen lozingen in aangewezen wateren (wateren die geen bijzondere bescherming behoeven) en niet-aangewezen wateren, die met het oog op het lozen wel bijzondere bescherming behoeven. De lijst van aangewezen wateren is opgenomen in bijlage II bij deze verordening. Aan de hier gestelde lozingseisen ligt het CIW-rapport ‘Individuele Behandeling van Afvalwater, IBA-systemen’ van januari 1999 ten grondslag.</w:t>
      </w:r>
    </w:p>
    <w:p w14:paraId="64EF2A37" w14:textId="77777777" w:rsidR="00493437" w:rsidRPr="00493437" w:rsidRDefault="00493437" w:rsidP="00493437">
      <w:pPr>
        <w:rPr>
          <w:rFonts w:cs="Tahoma"/>
        </w:rPr>
      </w:pPr>
    </w:p>
    <w:p w14:paraId="46335C38" w14:textId="77777777" w:rsidR="004D2866" w:rsidRPr="00493437" w:rsidRDefault="00493437" w:rsidP="00493437">
      <w:pPr>
        <w:rPr>
          <w:rFonts w:cs="Tahoma"/>
        </w:rPr>
      </w:pPr>
      <w:r w:rsidRPr="00493437">
        <w:rPr>
          <w:rFonts w:cs="Tahoma"/>
        </w:rPr>
        <w:t>De voorwaarden die aan de beperkte directe lozingen in het oppervlaktewater van huishoudelijk afvalwater worden gesteld komen in grote lijnen overeen met de hieraan voorafgaande voorwaarden op grond van het voormalige Lozingenbesluit Wvo huishoudelijk afvalwater.</w:t>
      </w:r>
    </w:p>
    <w:p w14:paraId="3B659AD3" w14:textId="77777777" w:rsidR="00493437" w:rsidRPr="00493437" w:rsidRDefault="00493437" w:rsidP="00493437">
      <w:pPr>
        <w:rPr>
          <w:rFonts w:cs="Tahoma"/>
        </w:rPr>
      </w:pPr>
    </w:p>
    <w:p w14:paraId="43F15942" w14:textId="77777777" w:rsidR="00493437" w:rsidRPr="00493437" w:rsidRDefault="00493437" w:rsidP="00493437">
      <w:pPr>
        <w:rPr>
          <w:rFonts w:cs="Tahoma"/>
        </w:rPr>
      </w:pPr>
      <w:r w:rsidRPr="00493437">
        <w:rPr>
          <w:rFonts w:cs="Tahoma"/>
        </w:rPr>
        <w:t>Voor beperkte lozingen van huishoudelijk afvalwater kan de lozer er, in afwijking van de emissiegrenswaarden op grond van tabel 2.4.2, voor kiezen te lozen via een septic tank. Deze voorziening is geschikt voor lozingen tot en met 5 inwonerequivalenten. Vandaar dat in het derde lid van dit artikel is aangegeven dat lozingen van huishoudelijk afvalwater van minder dan 6 inwonerequivalenten via een dergelijke voorziening geloosd mogen worden.</w:t>
      </w:r>
    </w:p>
    <w:p w14:paraId="1CFA1331" w14:textId="77777777" w:rsidR="00493437" w:rsidRPr="00493437" w:rsidRDefault="00493437" w:rsidP="00493437">
      <w:pPr>
        <w:rPr>
          <w:rFonts w:cs="Tahoma"/>
        </w:rPr>
      </w:pPr>
    </w:p>
    <w:p w14:paraId="40BF0CF4" w14:textId="77777777" w:rsidR="004D2866" w:rsidRPr="00493437" w:rsidRDefault="00493437" w:rsidP="00493437">
      <w:pPr>
        <w:rPr>
          <w:rFonts w:cs="Tahoma"/>
        </w:rPr>
      </w:pPr>
      <w:r w:rsidRPr="00493437">
        <w:rPr>
          <w:rFonts w:cs="Tahoma"/>
        </w:rPr>
        <w:t>Deze voorwaarden komen overeen met de voorwaarden die voorafgaand aan de inwerkingtreding van het voormalige Activiteitenbesluit milieubeheer en het voormalige Besluit lozen afvalwater huishoudens golden op grond van de Regeling Wvo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14:paraId="7C60B16C" w14:textId="77777777" w:rsidR="00493437" w:rsidRPr="00493437" w:rsidRDefault="00493437" w:rsidP="00374412">
      <w:pPr>
        <w:pStyle w:val="Kop4"/>
      </w:pPr>
      <w:r w:rsidRPr="00493437">
        <w:t>Artikel 2.4.3</w:t>
      </w:r>
      <w:r w:rsidRPr="00493437">
        <w:tab/>
        <w:t>Meet- en rekenbepalingen</w:t>
      </w:r>
    </w:p>
    <w:p w14:paraId="248372B3" w14:textId="77777777" w:rsidR="004D2866" w:rsidRPr="00493437" w:rsidRDefault="00493437" w:rsidP="00493437">
      <w:pPr>
        <w:rPr>
          <w:rFonts w:cs="Tahoma"/>
        </w:rPr>
      </w:pPr>
      <w:r w:rsidRPr="00493437">
        <w:rPr>
          <w:rFonts w:cs="Tahoma"/>
        </w:rP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afdeling emissiegrenswaarden worden gesteld voorgeschreven. De versies van de NEN-EN-normen zijn opgenomen in de begripsbepalingen van bijlage I.</w:t>
      </w:r>
    </w:p>
    <w:p w14:paraId="61D3F73F" w14:textId="77777777" w:rsidR="00493437" w:rsidRPr="00493437" w:rsidRDefault="00493437" w:rsidP="00493437">
      <w:pPr>
        <w:rPr>
          <w:rFonts w:cs="Tahoma"/>
        </w:rPr>
      </w:pPr>
      <w:r w:rsidRPr="00493437">
        <w:rPr>
          <w:rFonts w:cs="Tahoma"/>
        </w:rP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1BC10AE6" w14:textId="77777777" w:rsidR="00493437" w:rsidRPr="00493437" w:rsidRDefault="00493437" w:rsidP="00374412">
      <w:pPr>
        <w:pStyle w:val="Kop4"/>
      </w:pPr>
      <w:r w:rsidRPr="00493437">
        <w:t>Artikel 2.4.4</w:t>
      </w:r>
      <w:r w:rsidRPr="00493437">
        <w:tab/>
        <w:t>Gegevens en bescheiden</w:t>
      </w:r>
    </w:p>
    <w:p w14:paraId="57CBD951" w14:textId="77777777" w:rsidR="00493437" w:rsidRPr="00493437" w:rsidRDefault="00493437" w:rsidP="00493437">
      <w:pPr>
        <w:rPr>
          <w:rFonts w:cs="Tahoma"/>
        </w:rPr>
      </w:pPr>
      <w:r w:rsidRPr="00493437">
        <w:rPr>
          <w:rFonts w:cs="Tahoma"/>
        </w:rPr>
        <w:t xml:space="preserve">Dit artikel verplicht om vier weken voor de start van de lozing het bevoegd gezag te informeren. Daarbij worden de aard en omvang van de lozing aangegeven, zoals de het aantal inwonerequivalenten ende wijze van behandelen. Het bevoegd gezag moet </w:t>
      </w:r>
      <w:r w:rsidRPr="00493437">
        <w:rPr>
          <w:rFonts w:cs="Tahoma"/>
        </w:rPr>
        <w:lastRenderedPageBreak/>
        <w:t>eveneens worden geïnformeerd als er wijzigingen optreden in de lozing, bijvoorbeeld omdat de te lozen hoeveelheid water wordt aangepast.</w:t>
      </w:r>
    </w:p>
    <w:p w14:paraId="425CE85E" w14:textId="77777777" w:rsidR="004D2866" w:rsidRPr="00493437" w:rsidRDefault="00493437" w:rsidP="00374412">
      <w:pPr>
        <w:pStyle w:val="Kop3"/>
      </w:pPr>
      <w:r w:rsidRPr="00493437">
        <w:t>Afdeling 2.5</w:t>
      </w:r>
      <w:r w:rsidRPr="00493437">
        <w:tab/>
        <w:t>Lozen van koelwater</w:t>
      </w:r>
    </w:p>
    <w:p w14:paraId="014B463A" w14:textId="77777777" w:rsidR="00493437" w:rsidRPr="00493437" w:rsidRDefault="00493437" w:rsidP="00374412">
      <w:pPr>
        <w:pStyle w:val="Kop4"/>
      </w:pPr>
      <w:r w:rsidRPr="00493437">
        <w:t>Artikel 2.5.1</w:t>
      </w:r>
      <w:r w:rsidRPr="00493437">
        <w:tab/>
        <w:t>Koelwater</w:t>
      </w:r>
    </w:p>
    <w:p w14:paraId="3FD1DE03" w14:textId="77777777" w:rsidR="00493437" w:rsidRPr="00493437" w:rsidRDefault="00493437" w:rsidP="00493437">
      <w:pPr>
        <w:rPr>
          <w:rFonts w:cs="Tahoma"/>
        </w:rPr>
      </w:pPr>
      <w:r w:rsidRPr="00493437">
        <w:rPr>
          <w:rFonts w:cs="Tahoma"/>
        </w:rPr>
        <w:t>Deze afdeling is niet van toepassing op lozingen van koelwater afkomstig van milieubelastende activiteiten als bedoeld in hoofdstuk 3 van het Besluit activiteiten leefomgeving. Bij het opstellen van dat besluit is al beoordeeld of er bij de betreffende milieubelastende activiteiten koelwater kan vrijkomen. Als dat het geval is, zijn er in dat besluit regels over het lozen van koelwater opgenomen.</w:t>
      </w:r>
    </w:p>
    <w:p w14:paraId="713EE2BE" w14:textId="77777777" w:rsidR="004D2866" w:rsidRPr="00493437" w:rsidRDefault="00493437" w:rsidP="00493437">
      <w:pPr>
        <w:rPr>
          <w:rFonts w:cs="Tahoma"/>
        </w:rPr>
      </w:pPr>
      <w:r w:rsidRPr="00493437">
        <w:rPr>
          <w:rFonts w:cs="Tahoma"/>
        </w:rPr>
        <w:t>Het lozen van koelwater kan echter ook plaatsvinden bij bedrijven die niet onder het dat besluit vallen. Daarom is in dit artikel het lozen van koelwater op een oppervlaktewaterlichaam geregeld. Koelwater kan ook worden geloosd in een hemelwaterriool. De regels daarover staan in het omgevingsplan van de gemeente.</w:t>
      </w:r>
    </w:p>
    <w:p w14:paraId="148D8D89" w14:textId="77777777" w:rsidR="004D2866" w:rsidRPr="00493437" w:rsidRDefault="00493437" w:rsidP="00493437">
      <w:pPr>
        <w:rPr>
          <w:rFonts w:cs="Tahoma"/>
        </w:rPr>
      </w:pPr>
      <w:r w:rsidRPr="00493437">
        <w:rPr>
          <w:rFonts w:cs="Tahoma"/>
        </w:rPr>
        <w:t>Er mogen aan het koelwater geen chemicaliën (zoals aangroeiwerende middelen of antikalkmiddelen) worden toegevoegd. De maximaal te lozen warmtevracht hangt af van het type oppervlaktewaterlichaam waarop wordt geloosd. De aangewezen oppervlaktewaterlichamen zijn opgenomen in de bijlage; andere oppervlaktewaterlichamen zijn niet-aangewezen oppervlaktewaterlichamen.</w:t>
      </w:r>
    </w:p>
    <w:p w14:paraId="157B73A6" w14:textId="77777777" w:rsidR="004D2866" w:rsidRPr="00493437" w:rsidRDefault="00493437" w:rsidP="00493437">
      <w:pPr>
        <w:rPr>
          <w:rFonts w:cs="Tahoma"/>
        </w:rPr>
      </w:pPr>
      <w:r w:rsidRPr="00493437">
        <w:rPr>
          <w:rFonts w:cs="Tahoma"/>
        </w:rPr>
        <w:t>De warmtevracht van een koelwaterlozing wordt berekend als het product van het lozingsdebiet en het verschil tussen de lozingstemperatuur en de temperatuur van het ontvangende oppervlaktewaterlichaam. De warmtecapaciteit van het koelwater is gelijk aan 4.190 kiloJoule per m</w:t>
      </w:r>
      <w:r w:rsidRPr="00493437">
        <w:rPr>
          <w:rFonts w:cs="Tahoma"/>
          <w:vertAlign w:val="superscript"/>
        </w:rPr>
        <w:t>3</w:t>
      </w:r>
      <w:r w:rsidRPr="00493437">
        <w:rPr>
          <w:rFonts w:cs="Tahoma"/>
        </w:rPr>
        <w:t xml:space="preserve"> per graad temperatuursverhoging. Anders geformuleerd:</w:t>
      </w:r>
    </w:p>
    <w:p w14:paraId="3C106798" w14:textId="77777777" w:rsidR="004D2866" w:rsidRPr="00493437" w:rsidRDefault="00493437" w:rsidP="00493437">
      <w:pPr>
        <w:rPr>
          <w:rFonts w:cs="Tahoma"/>
        </w:rPr>
      </w:pPr>
      <w:r w:rsidRPr="00493437">
        <w:rPr>
          <w:rFonts w:cs="Tahoma"/>
        </w:rPr>
        <w:t>De warmtevracht = L x ΔT x W, waarbij</w:t>
      </w:r>
    </w:p>
    <w:p w14:paraId="5C630636" w14:textId="77777777" w:rsidR="004D2866" w:rsidRPr="00493437" w:rsidRDefault="00493437" w:rsidP="00493437">
      <w:pPr>
        <w:rPr>
          <w:rFonts w:cs="Tahoma"/>
        </w:rPr>
      </w:pPr>
      <w:r w:rsidRPr="00493437">
        <w:rPr>
          <w:rFonts w:cs="Tahoma"/>
        </w:rPr>
        <w:t>L = lozingsdebiet (m3/s)</w:t>
      </w:r>
    </w:p>
    <w:p w14:paraId="5DF23735" w14:textId="77777777" w:rsidR="004D2866" w:rsidRPr="00493437" w:rsidRDefault="00493437" w:rsidP="00493437">
      <w:pPr>
        <w:rPr>
          <w:rFonts w:cs="Tahoma"/>
        </w:rPr>
      </w:pPr>
      <w:r w:rsidRPr="00493437">
        <w:rPr>
          <w:rFonts w:cs="Tahoma"/>
        </w:rPr>
        <w:t>ΔT = verschil temperatuur koelwater en temperatuur ontvangend oppervlaktewater in graden Celsius.</w:t>
      </w:r>
    </w:p>
    <w:p w14:paraId="303CD42E" w14:textId="77777777" w:rsidR="004D2866" w:rsidRPr="00493437" w:rsidRDefault="00493437" w:rsidP="00493437">
      <w:pPr>
        <w:rPr>
          <w:rFonts w:cs="Tahoma"/>
        </w:rPr>
      </w:pPr>
      <w:r w:rsidRPr="00493437">
        <w:rPr>
          <w:rFonts w:cs="Tahoma"/>
        </w:rPr>
        <w:t>W = warmtecapaciteit van het koelwater = 4190 kJ/m3 per graad temperatuurstijging.</w:t>
      </w:r>
    </w:p>
    <w:p w14:paraId="28A4C014" w14:textId="77777777" w:rsidR="004D2866" w:rsidRPr="00493437" w:rsidRDefault="00493437" w:rsidP="00493437">
      <w:pPr>
        <w:rPr>
          <w:rFonts w:cs="Tahoma"/>
        </w:rPr>
      </w:pPr>
      <w:r w:rsidRPr="00493437">
        <w:rPr>
          <w:rFonts w:cs="Tahoma"/>
        </w:rPr>
        <w:t>Voor het lozen van koelwater met een hogere warmtevracht, of voor het toedienen van chemicaliën, is een maatwerkvoorschrift vereist.</w:t>
      </w:r>
    </w:p>
    <w:p w14:paraId="53699129" w14:textId="77777777" w:rsidR="00493437" w:rsidRPr="00493437" w:rsidRDefault="00493437" w:rsidP="00374412">
      <w:pPr>
        <w:pStyle w:val="Kop4"/>
      </w:pPr>
      <w:r w:rsidRPr="00493437">
        <w:t>Artikel 2.5.2</w:t>
      </w:r>
      <w:r w:rsidRPr="00493437">
        <w:tab/>
        <w:t>Gegevens en bescheiden</w:t>
      </w:r>
    </w:p>
    <w:p w14:paraId="13F2C031" w14:textId="77777777" w:rsidR="00493437" w:rsidRPr="00493437" w:rsidRDefault="00493437" w:rsidP="00493437">
      <w:pPr>
        <w:rPr>
          <w:rFonts w:cs="Tahoma"/>
        </w:rPr>
      </w:pPr>
      <w:r w:rsidRPr="00493437">
        <w:rPr>
          <w:rFonts w:cs="Tahoma"/>
        </w:rPr>
        <w:t>Dit artikel verplicht om vier weken voor de start van de lozing het bevoegd gezag te informeren. Daarbij worden de maximale warmtevracht aangegeven. Het bevoegd gezag moet eveneens worden geïnformeerd als er wijzigingen optreden in de lozing, bijvoorbeeld omdat de te lozen hoeveelheid water wordt aangepast.</w:t>
      </w:r>
    </w:p>
    <w:p w14:paraId="62C3D9A9" w14:textId="77777777" w:rsidR="00493437" w:rsidRPr="00493437" w:rsidRDefault="00493437" w:rsidP="00374412">
      <w:pPr>
        <w:pStyle w:val="Kop3"/>
      </w:pPr>
      <w:r w:rsidRPr="00493437">
        <w:t>Afdeling 2.6</w:t>
      </w:r>
      <w:r w:rsidRPr="00493437">
        <w:tab/>
        <w:t>Lozen bij reinigen, conserveren, bouwen, renoveren of slopen van bouwwerken</w:t>
      </w:r>
    </w:p>
    <w:p w14:paraId="0E821BA3" w14:textId="77777777" w:rsidR="00493437" w:rsidRPr="00493437" w:rsidRDefault="00493437" w:rsidP="00374412">
      <w:pPr>
        <w:pStyle w:val="Kop4"/>
      </w:pPr>
      <w:r w:rsidRPr="00493437">
        <w:t>Artikel 2.6.1</w:t>
      </w:r>
      <w:r w:rsidRPr="00493437">
        <w:tab/>
        <w:t>Bij reinigen en conserveren geen afvalwater lozen</w:t>
      </w:r>
    </w:p>
    <w:p w14:paraId="306AFDA1" w14:textId="77777777" w:rsidR="00493437" w:rsidRPr="00493437" w:rsidRDefault="00493437" w:rsidP="00493437">
      <w:pPr>
        <w:rPr>
          <w:rFonts w:cs="Tahoma"/>
        </w:rPr>
      </w:pPr>
      <w:r w:rsidRPr="00493437">
        <w:rPr>
          <w:rFonts w:cs="Tahoma"/>
        </w:rPr>
        <w:t>Deze afdeling heeft betrekking op het lozen bij werkzaamheden aan bouwwerken in de buurt van oppervlaktewater. Hierbij kan gedacht worden aan (spoor)bruggen, sluizen, steigers, kadewanden of panden die grenzen aan het oppervlaktewater.</w:t>
      </w:r>
    </w:p>
    <w:p w14:paraId="1390D2EC" w14:textId="77777777" w:rsidR="00493437" w:rsidRPr="00493437" w:rsidRDefault="00493437" w:rsidP="00493437">
      <w:pPr>
        <w:rPr>
          <w:rFonts w:cs="Tahoma"/>
        </w:rPr>
      </w:pPr>
      <w:r w:rsidRPr="00493437">
        <w:rPr>
          <w:rFonts w:cs="Tahoma"/>
        </w:rPr>
        <w:t xml:space="preserve">De regels in het voormalige Activiteitenbesluit milieubeheer (§ 3.1.6) en het voormalige Besluit lozen buiten inrichtingen (§ 3.5) schreven voor dat bij het reinigen en conserveren maatregelen getroffen dienden te worden om het in het oppervlaktewaterlichaam lozen van stoffen te voorkomen. Deze regels betroffen gedetailleerde instructies waaraan de </w:t>
      </w:r>
      <w:r w:rsidRPr="00493437">
        <w:rPr>
          <w:rFonts w:cs="Tahoma"/>
        </w:rPr>
        <w:lastRenderedPageBreak/>
        <w:t>lozer moest voldoen. Hierdoor mocht slechts afvalwater in een oppervlaktewaterlichaam worden geloosd bij het afwassen met water en het schoonspuiten met water onder een druk van ten hoogste 200 bar. Voor andere reinigings- en conserveringswerkzaamheden zijn regels gesteld in artikel 2.6.2.</w:t>
      </w:r>
    </w:p>
    <w:p w14:paraId="35F85B83" w14:textId="77777777" w:rsidR="00493437" w:rsidRPr="00493437" w:rsidRDefault="00493437" w:rsidP="00374412">
      <w:pPr>
        <w:pStyle w:val="Kop4"/>
      </w:pPr>
      <w:r w:rsidRPr="00493437">
        <w:t>Artikel 2.6.2</w:t>
      </w:r>
      <w:r w:rsidRPr="00493437">
        <w:tab/>
        <w:t>Werkinstructie bij reinigen en conserveren</w:t>
      </w:r>
    </w:p>
    <w:p w14:paraId="13DB77C6" w14:textId="77777777" w:rsidR="00493437" w:rsidRPr="00493437" w:rsidRDefault="00493437" w:rsidP="00493437">
      <w:pPr>
        <w:rPr>
          <w:rFonts w:cs="Tahoma"/>
        </w:rPr>
      </w:pPr>
      <w:r w:rsidRPr="00493437">
        <w:rPr>
          <w:rFonts w:cs="Tahoma"/>
        </w:rPr>
        <w:t>Het onderhouden van bouwwerken houdt veelal in dat de bouwwerken van verontreinigingen worden ontdaan, dat roest en oude verflagen worden verwijderd en dat een nieuwe verflaag wordt aangebracht. Bij de werkzaamheden worden reinigings- en/of conserveringstechnieken toegepast en komen stoffen vrij of worden stoffen gebruikt die emissies veroorzaken naar oppervlaktewaterlichaam. Om deze emissies te voorkomen of te beperken zijn milieubeschermende maatregelen nodig. In het algemeen gebeurt dit door middel van afscherming van de ruimte waarin wordt gewerkt en opvang en verwerking van vrijkomende stofdeeltjes. Afhankelijk van de omvang en bezwaarlijkheid van de vrijkomende stoffen kunnen met een optimale combinatie van de toegepaste techniek, de te verwijderen of toe te passen materialen en stoffen en de te nemen milieubeschermende maatregelen de nadelige gevolgen voor het milieu beperkt worden.</w:t>
      </w:r>
    </w:p>
    <w:p w14:paraId="658EAFD5" w14:textId="77777777" w:rsidR="00493437" w:rsidRPr="00493437" w:rsidRDefault="00493437" w:rsidP="00493437">
      <w:pPr>
        <w:rPr>
          <w:rFonts w:cs="Tahoma"/>
        </w:rPr>
      </w:pPr>
    </w:p>
    <w:p w14:paraId="2DFC7478" w14:textId="77777777" w:rsidR="00493437" w:rsidRPr="00493437" w:rsidRDefault="00493437" w:rsidP="00493437">
      <w:pPr>
        <w:rPr>
          <w:rFonts w:cs="Tahoma"/>
        </w:rPr>
      </w:pPr>
      <w:r w:rsidRPr="00493437">
        <w:rPr>
          <w:rFonts w:cs="Tahoma"/>
        </w:rPr>
        <w:t>Voor de reinigings- en conserveringswerkzaamheden dient een werkinstructie opgesteld te worden waarin de maatregelen staan die getroffen worden om het lozen te voorkomen dan wel, voor zover dat niet mogelijk is, zoveel mogelijk te beperken. De werkinstructie kan de maatregelen bevatten die onder het voormalige Activiteitenbesluit milieubeheer en het voormalige Besluit lozen buiten inrichtingen worden beschreven, maar het is ook mogelijk om andere maatregelen of technieken te treffen. Voor een uitgebreidere toelichting wordt verwezen naar de artikelsgewijze toelichting bij artikel 6.23 van het Besluit activiteiten leefomgeving.</w:t>
      </w:r>
    </w:p>
    <w:p w14:paraId="490CDD42" w14:textId="77777777" w:rsidR="00493437" w:rsidRPr="00493437" w:rsidRDefault="00493437" w:rsidP="00374412">
      <w:pPr>
        <w:pStyle w:val="Kop4"/>
      </w:pPr>
      <w:r w:rsidRPr="00493437">
        <w:t>Artikel 2.6.3</w:t>
      </w:r>
      <w:r w:rsidRPr="00493437">
        <w:tab/>
        <w:t>Werkinstructie bij bouwen en slopen</w:t>
      </w:r>
    </w:p>
    <w:p w14:paraId="0D9119A0" w14:textId="77777777" w:rsidR="00493437" w:rsidRPr="00493437" w:rsidRDefault="00493437" w:rsidP="00493437">
      <w:pPr>
        <w:rPr>
          <w:rFonts w:cs="Tahoma"/>
        </w:rPr>
      </w:pPr>
      <w:r w:rsidRPr="00493437">
        <w:rPr>
          <w:rFonts w:cs="Tahoma"/>
        </w:rPr>
        <w:t>Als vaste objecten worden gesloopt, gerenoveerd of gebouwd is het bijna onvermijdelijk dat vaste delen in het oppervlaktewaterlichaam geraken. Het is daarom van belang dat bij deze werkzaamheden aan bouwwerken, die in de buurt van of boven het oppervlaktewaterlichaam plaatsvinden, verontreiniging van het oppervlaktewaterlichaam zo veel mogelijk wordt voorkomen. De werkwijze en een zorgvuldige bedrijfsvoering zijn daarbij van doorslaggevend belang. Daarom moet een werkinstructie worden opgesteld waarin naast de werkwijze is aangegeven welke preventieve maatregelen worden getroffen om te voorkomen dat stoffen of afvalwater in een oppervlaktewaterlichaam terecht komen. Er moet worden gehandeld conform deze werkinstructie en de daarin genoemde maatregelen moeten worden getroffen.</w:t>
      </w:r>
    </w:p>
    <w:p w14:paraId="1290D124" w14:textId="77777777" w:rsidR="00493437" w:rsidRPr="00493437" w:rsidRDefault="00493437" w:rsidP="00374412">
      <w:pPr>
        <w:pStyle w:val="Kop4"/>
      </w:pPr>
      <w:r w:rsidRPr="00493437">
        <w:t>Artikel 2.6.4</w:t>
      </w:r>
      <w:r w:rsidRPr="00493437">
        <w:tab/>
        <w:t>Beperken stof in het oppervlaktewaterlichaam</w:t>
      </w:r>
    </w:p>
    <w:p w14:paraId="58B40687" w14:textId="77777777" w:rsidR="00493437" w:rsidRPr="00493437" w:rsidRDefault="00493437" w:rsidP="00493437">
      <w:pPr>
        <w:rPr>
          <w:rFonts w:cs="Tahoma"/>
        </w:rPr>
      </w:pPr>
      <w:r w:rsidRPr="00493437">
        <w:rPr>
          <w:rFonts w:cs="Tahoma"/>
        </w:rPr>
        <w:t>Als het bij het reinigen of conserveren nodig is om te werken met een gesloten hulpconstructie en afzuiging, geldt een eis voor de hoeveelheid stof die naar de buitenlucht wordt afgevoerd. Deze eis is bedoeld om te voorkomen dat het stof alsnog in het oppervlaktewater terecht kan komen. Als de afstand tot een oppervlaktewaterlichaam zodanig groot is dat een lozing redelijkerwijs niet te verwachten is, geldt dit artikel niet.</w:t>
      </w:r>
    </w:p>
    <w:p w14:paraId="0D6B4894" w14:textId="77777777" w:rsidR="00493437" w:rsidRPr="00493437" w:rsidRDefault="00493437" w:rsidP="00374412">
      <w:pPr>
        <w:pStyle w:val="Kop4"/>
      </w:pPr>
      <w:r w:rsidRPr="00493437">
        <w:lastRenderedPageBreak/>
        <w:t>Artikel 2.6.5</w:t>
      </w:r>
      <w:r w:rsidRPr="00493437">
        <w:tab/>
        <w:t>Meet- en rekenbepalingen</w:t>
      </w:r>
    </w:p>
    <w:p w14:paraId="67CC1FF1" w14:textId="77777777" w:rsidR="004D2866" w:rsidRPr="00493437" w:rsidRDefault="00493437" w:rsidP="00493437">
      <w:pPr>
        <w:rPr>
          <w:rFonts w:cs="Tahoma"/>
        </w:rPr>
      </w:pPr>
      <w:r w:rsidRPr="00493437">
        <w:rPr>
          <w:rFonts w:cs="Tahoma"/>
        </w:rPr>
        <w:t>In dit artikel wordt aangegeven welke normen gehanteerd worden voor het meten van stof.</w:t>
      </w:r>
    </w:p>
    <w:p w14:paraId="1CF25A03" w14:textId="77777777" w:rsidR="00493437" w:rsidRPr="00493437" w:rsidRDefault="00493437" w:rsidP="00374412">
      <w:pPr>
        <w:pStyle w:val="Kop4"/>
      </w:pPr>
      <w:r w:rsidRPr="00493437">
        <w:t>Artikel 2.6.6</w:t>
      </w:r>
      <w:r w:rsidRPr="00493437">
        <w:tab/>
        <w:t>Gegevens en bescheiden</w:t>
      </w:r>
    </w:p>
    <w:p w14:paraId="1873E96D" w14:textId="77777777" w:rsidR="00493437" w:rsidRPr="00493437" w:rsidRDefault="00493437" w:rsidP="00493437">
      <w:pPr>
        <w:rPr>
          <w:rFonts w:cs="Tahoma"/>
        </w:rPr>
      </w:pPr>
      <w:r w:rsidRPr="00493437">
        <w:rPr>
          <w:rFonts w:cs="Tahoma"/>
        </w:rPr>
        <w:t>Op grond van dit artikel moet het bevoegd gezag ten minste vier weken voor aanvang van de reinigings- of conserveringswerkzaamheden of de bouw- of sloopwerkzaamheden worden geïnformeerd. Daarbij moet de werkinstructie worden toegestuurd. Het derde lid bevat een uitzondering op de informatieplicht. Over periodieke reinigingswerkzaamheden waarbij alleen vuilafzetting wordt verwijderd hoeft het bevoegd gezag niet te worden geïnformeerd. Hierbij kan gedacht worden aan bijvoorbeeld gevelreiniging.</w:t>
      </w:r>
    </w:p>
    <w:p w14:paraId="31CEC740" w14:textId="77777777" w:rsidR="00493437" w:rsidRPr="00493437" w:rsidRDefault="00493437" w:rsidP="00374412">
      <w:pPr>
        <w:pStyle w:val="Kop3"/>
      </w:pPr>
      <w:r w:rsidRPr="00493437">
        <w:t>Afdeling 2.7</w:t>
      </w:r>
      <w:r w:rsidRPr="00493437">
        <w:tab/>
        <w:t>Lozen bij opslaan en overslaan van inerte goederen</w:t>
      </w:r>
    </w:p>
    <w:p w14:paraId="64BEB51E" w14:textId="77777777" w:rsidR="00493437" w:rsidRPr="00493437" w:rsidRDefault="00493437" w:rsidP="00374412">
      <w:pPr>
        <w:pStyle w:val="Kop4"/>
      </w:pPr>
      <w:r w:rsidRPr="00493437">
        <w:t>Artikel 2.7.1</w:t>
      </w:r>
      <w:r w:rsidRPr="00493437">
        <w:tab/>
        <w:t>Inerte goederen</w:t>
      </w:r>
    </w:p>
    <w:p w14:paraId="03373C0F" w14:textId="77777777" w:rsidR="004D2866" w:rsidRPr="00493437" w:rsidRDefault="00493437" w:rsidP="00493437">
      <w:pPr>
        <w:rPr>
          <w:rFonts w:cs="Tahoma"/>
        </w:rPr>
      </w:pPr>
      <w:r w:rsidRPr="00493437">
        <w:rPr>
          <w:rFonts w:cs="Tahoma"/>
        </w:rPr>
        <w:t>Deze afdeling heeft betrekking op het lozen van stoffen afkomstig van het overslaan van inerte goederen. Inerte goederen zijn goederen die niet bodembedreigend zijn, en die geen gevaarlijke stoffen of CMR-stoffen zijn. Inerte goederen geven bij overslag geen significante milieubelasting. Dit artikel geeft aan welke goederen in ieder geval inerte goederen zijn. De opsomming is dus niet uitputtend. Voor alle genoemde goederen geldt wel dat deze niet verontreinigd mogen zijn, bijvoorbeeld met stoffen die het oppervlaktewater kunnen verontreinigen.</w:t>
      </w:r>
    </w:p>
    <w:p w14:paraId="7907BE19" w14:textId="77777777" w:rsidR="00493437" w:rsidRPr="00493437" w:rsidRDefault="00493437" w:rsidP="00493437">
      <w:pPr>
        <w:rPr>
          <w:rFonts w:cs="Tahoma"/>
        </w:rPr>
      </w:pPr>
    </w:p>
    <w:p w14:paraId="3914BD32" w14:textId="77777777" w:rsidR="00493437" w:rsidRPr="00493437" w:rsidRDefault="00493437" w:rsidP="00493437">
      <w:pPr>
        <w:rPr>
          <w:rFonts w:cs="Tahoma"/>
        </w:rPr>
      </w:pPr>
      <w:r w:rsidRPr="00493437">
        <w:rPr>
          <w:rFonts w:cs="Tahoma"/>
        </w:rPr>
        <w:t>Overslaan is te beschouwen als een handeling binnen het transportproces tussen een onderneming en een andere partij (onderneming of particulier). Bij overslaan gaat het om ‘het van en naar een transportmiddel verplaatsen van goederen of materialen’. Onder overslaan vallen bijvoorbeeld het lossen, (be)laden, overladen of (over)hevelen van goederen of materialen. De afdeling heeft geen betrekking op ‘opslaan’. Het opslaan van goederen is al uitputtend geregeld in het Besluit activiteiten leefomgeving.</w:t>
      </w:r>
    </w:p>
    <w:p w14:paraId="6BAAF829" w14:textId="77777777" w:rsidR="00493437" w:rsidRPr="00493437" w:rsidRDefault="00493437" w:rsidP="00374412">
      <w:pPr>
        <w:pStyle w:val="Kop4"/>
      </w:pPr>
      <w:r w:rsidRPr="00493437">
        <w:t>Artikel 2.7.2</w:t>
      </w:r>
      <w:r w:rsidRPr="00493437">
        <w:tab/>
        <w:t>Lozen bij opslaan van inerte goederen</w:t>
      </w:r>
    </w:p>
    <w:p w14:paraId="18FF244C" w14:textId="77777777" w:rsidR="004D2866" w:rsidRPr="00493437" w:rsidRDefault="00493437" w:rsidP="00493437">
      <w:pPr>
        <w:rPr>
          <w:rFonts w:cs="Tahoma"/>
        </w:rPr>
      </w:pPr>
      <w:r w:rsidRPr="00493437">
        <w:rPr>
          <w:rFonts w:cs="Tahoma"/>
        </w:rPr>
        <w:t xml:space="preserve">Het lozen van afvalwater dat in contact is geweest met inerte goederen kan worden geloosd op oppervlaktewater. In lijn met de voorkeursvolgorde voor de verwijdering van afvalwater (voormalige artikel 10.29a Wet milieubeheer) wordt het afvalwater bij voorkeur hergebruikt voordat het wordt geloosd. In het algemeen zal dit (verzameld) afstromend hemelwater, schrob- en spoelwater of water van een nevelgordijn zijn. In het Activiteitenbesluit milieubeheer en het Besluit lozen buiten inrichtingen was bepaald dat de lozing geen visuele verontreiniging mag veroorzaken. Die bepaling keert niet terug, want het voorkomen van visuele verontreiniging is onderdeel van de specifieke zorgplicht van dit hoofdstuk. </w:t>
      </w:r>
    </w:p>
    <w:p w14:paraId="0F204490" w14:textId="77777777" w:rsidR="00493437" w:rsidRPr="00493437" w:rsidRDefault="00493437" w:rsidP="00374412">
      <w:pPr>
        <w:pStyle w:val="Kop4"/>
      </w:pPr>
      <w:r w:rsidRPr="00493437">
        <w:t>Artikel 2.7.3</w:t>
      </w:r>
      <w:r w:rsidRPr="00493437">
        <w:tab/>
        <w:t>Lozen bij overslaan van inerte goederen</w:t>
      </w:r>
    </w:p>
    <w:p w14:paraId="63F310B1" w14:textId="77777777" w:rsidR="00493437" w:rsidRPr="00493437" w:rsidRDefault="00493437" w:rsidP="00493437">
      <w:pPr>
        <w:rPr>
          <w:rFonts w:cs="Tahoma"/>
        </w:rPr>
      </w:pPr>
      <w:r w:rsidRPr="00493437">
        <w:rPr>
          <w:rFonts w:cs="Tahoma"/>
        </w:rPr>
        <w:t>Het tweede lid bepaalt dat bij het overslaan van goederen in de buitenlucht zo veel mogelijk wordt voorkomen dat goederen in een oppervlaktewaterlichaam geraken. Zo veel mogelijk moet voorkomen worden dat de goederen (bijvoorbeeld zand of grind op een oever) afvloeien in het oppervlaktewater of met stuiven, morsen, of andere ongewenste routes in het oppervlaktewater terechtkomen.</w:t>
      </w:r>
    </w:p>
    <w:p w14:paraId="7ED441F8" w14:textId="77777777" w:rsidR="00493437" w:rsidRPr="00493437" w:rsidRDefault="00493437" w:rsidP="00493437">
      <w:pPr>
        <w:rPr>
          <w:rFonts w:cs="Tahoma"/>
        </w:rPr>
      </w:pPr>
    </w:p>
    <w:p w14:paraId="2FF3C7F9" w14:textId="77777777" w:rsidR="00493437" w:rsidRPr="00493437" w:rsidRDefault="00493437" w:rsidP="00493437">
      <w:pPr>
        <w:rPr>
          <w:rFonts w:cs="Tahoma"/>
        </w:rPr>
      </w:pPr>
      <w:r w:rsidRPr="00493437">
        <w:rPr>
          <w:rFonts w:cs="Tahoma"/>
        </w:rPr>
        <w:t>In het derde lid is een maatregel opgenomen hoe aan het voorschrift in ieder geval kan worden voldaan bij het laden en lossen van schepen. Bij overslag van schip naar oever (of andersom) betekent dit dat het schip zo dicht mogelijk tegen de oever gelegd moet worden. Aan het derde lid wordt in ieder geval voldaan als het schip zo afgemeerd kan worden dat er geen ruimte tussen schip en kant zit. In de praktijk is dat niet altijd haalbaar, en zal er bij overslag een spleet tussen schip en kant ontstaan. In het derde lid is aangeven dat deze spleet in ieder geval niet breder mag zijn dan 5 m. Deze maatregel laat overigens onverlet dat degene die de activiteit verricht de spleet zo klein mogelijk moet houden. Een andere maatregel die toepast kan worden om te voldoen aan het tweede lid is gebruik maken van een ponton of een morsklep.</w:t>
      </w:r>
    </w:p>
    <w:p w14:paraId="364B5F1E" w14:textId="77777777" w:rsidR="00493437" w:rsidRPr="00493437" w:rsidRDefault="00493437" w:rsidP="00493437">
      <w:pPr>
        <w:rPr>
          <w:rFonts w:cs="Tahoma"/>
        </w:rPr>
      </w:pPr>
    </w:p>
    <w:p w14:paraId="048CDC91" w14:textId="77777777" w:rsidR="00493437" w:rsidRPr="00493437" w:rsidRDefault="00493437" w:rsidP="00493437">
      <w:pPr>
        <w:rPr>
          <w:rFonts w:cs="Tahoma"/>
        </w:rPr>
      </w:pPr>
      <w:r w:rsidRPr="00493437">
        <w:rPr>
          <w:rFonts w:cs="Tahoma"/>
        </w:rPr>
        <w:t>De maatregelen in het derde lid laten verder onverlet dat degene die de activiteit verricht er alles aan doet om te voorkomen dat goederen in het oppervlaktewater raken. Mocht er onverhoopt toch een lozing plaatsvinden ondanks dat er alles aan gedaan is om dat te voorkomen, dan is die lozing toegestaan op grond van het eerste lid.</w:t>
      </w:r>
    </w:p>
    <w:p w14:paraId="2AF651E9" w14:textId="77777777" w:rsidR="00493437" w:rsidRPr="00493437" w:rsidRDefault="00493437" w:rsidP="00374412">
      <w:pPr>
        <w:pStyle w:val="Kop3"/>
      </w:pPr>
      <w:r w:rsidRPr="00493437">
        <w:t>Afdeling 2.8</w:t>
      </w:r>
      <w:r w:rsidRPr="00493437">
        <w:tab/>
        <w:t>Lozen bij opslaan of overslaan van andere dan inerte goederen</w:t>
      </w:r>
    </w:p>
    <w:p w14:paraId="46B12A11" w14:textId="77777777" w:rsidR="00493437" w:rsidRPr="00493437" w:rsidRDefault="00493437" w:rsidP="00374412">
      <w:pPr>
        <w:pStyle w:val="Kop4"/>
      </w:pPr>
      <w:r w:rsidRPr="00493437">
        <w:t>Artikel 2.8.1</w:t>
      </w:r>
      <w:r w:rsidRPr="00493437">
        <w:tab/>
        <w:t>Lozen van afvalwater van goederen die kunnen uitlogen</w:t>
      </w:r>
    </w:p>
    <w:p w14:paraId="15A7A086" w14:textId="77777777" w:rsidR="00493437" w:rsidRPr="00493437" w:rsidRDefault="00493437" w:rsidP="00493437">
      <w:pPr>
        <w:rPr>
          <w:rFonts w:cs="Tahoma"/>
        </w:rPr>
      </w:pPr>
      <w:r w:rsidRPr="00493437">
        <w:rPr>
          <w:rFonts w:cs="Tahoma"/>
        </w:rPr>
        <w:t>Dit artikel heeft betrekking op goederen die bij contact met water kunnen uitlogen. Dit artikel geldt voor lozingen afkomstig van milieubelastende activiteiten als bedoeld in hoofdstuk 3 van het Besluit activiteiten leefomgeving. In dat besluit is geregeld dat het te lozen afvalwater in een vuilwaterriool moet worden geloosd. Met het oog op het doelmatig beheer van afvalwater kan het water echter ook op een oppervlaktewaterlichaam worden geloosd. Dit artikel is dus een maatwerkregel op het Besluit activiteiten leefomgeving. De verplichte lozingsroute naar het vuilwaterriool kan in deze waterschapsverordening echter niet worden ‘uitgezet’. Daarom is in het omgevingsplan een regel opgenomen die bepaalt dat de verplichte lozingsroute een facultatieve lozingsroute wordt, als in de waterschapsverordening lozen in het oppervlaktewater is toegestaan.</w:t>
      </w:r>
    </w:p>
    <w:p w14:paraId="5AC6000E" w14:textId="77777777" w:rsidR="00493437" w:rsidRPr="00493437" w:rsidRDefault="00493437" w:rsidP="00493437">
      <w:pPr>
        <w:rPr>
          <w:rFonts w:cs="Tahoma"/>
        </w:rPr>
      </w:pPr>
      <w:r w:rsidRPr="00493437">
        <w:rPr>
          <w:rFonts w:cs="Tahoma"/>
        </w:rPr>
        <w:t>Lozen van afvalwater afkomstig van het opslaan van goederen waaruit stoffen kunnen uitlogen in een oppervlaktewaterlichaam is toegestaan indien het perceel waar het afvalwater vrijkomt niet is aangesloten op een vuilwaterriool of zuiveringtechnisch werk en ook niet binnen een afstand van 40 meter aangesloten kan worden op een vuilwaterriool of zuiveringtechnisch werk. Als er binnen die afstand wel een vuilwaterriool of zuiveringtechnisch werk aanwezig is, is het niet toegestaan om te lozen op een oppervlaktewaterlichaam. Het ligt dan voor de hand om aan te sluiten op die riolering of zuiveringtechnisch werk. De afstand is de afstand van het vuilwaterriool of zuiveringtechnisch werk tot de kadastrale grens van het perceel waar het afvalwater vrijkomt.</w:t>
      </w:r>
    </w:p>
    <w:p w14:paraId="78FD0EF2" w14:textId="77777777" w:rsidR="00493437" w:rsidRPr="00493437" w:rsidRDefault="00493437" w:rsidP="00493437">
      <w:pPr>
        <w:rPr>
          <w:rFonts w:cs="Tahoma"/>
        </w:rPr>
      </w:pPr>
    </w:p>
    <w:p w14:paraId="1F334F67" w14:textId="77777777" w:rsidR="00493437" w:rsidRPr="00493437" w:rsidRDefault="00493437" w:rsidP="00493437">
      <w:pPr>
        <w:rPr>
          <w:rFonts w:cs="Tahoma"/>
        </w:rPr>
      </w:pPr>
      <w:r w:rsidRPr="00493437">
        <w:rPr>
          <w:rFonts w:cs="Tahoma"/>
        </w:rPr>
        <w:t>Bij het lozen op een oppervlaktewaterlichaam dient voldaan te worden aan de emissiegrenswaarden in de tabel. De emissiegrenswaarden zijn overgenomen uit het voormalige Activiteitenbesluit milieubeheer.</w:t>
      </w:r>
    </w:p>
    <w:p w14:paraId="0E79F511" w14:textId="77777777" w:rsidR="00493437" w:rsidRPr="00493437" w:rsidRDefault="00493437" w:rsidP="00493437">
      <w:pPr>
        <w:rPr>
          <w:rFonts w:cs="Tahoma"/>
        </w:rPr>
      </w:pPr>
    </w:p>
    <w:p w14:paraId="77BB4E10" w14:textId="77777777" w:rsidR="004D2866" w:rsidRPr="00493437" w:rsidRDefault="00493437" w:rsidP="00493437">
      <w:pPr>
        <w:rPr>
          <w:rFonts w:cs="Tahoma"/>
        </w:rPr>
      </w:pPr>
      <w:r w:rsidRPr="00493437">
        <w:rPr>
          <w:rFonts w:cs="Tahoma"/>
        </w:rPr>
        <w:t>Niet voor alle goederen zijn alle stoffen in de tabel relevant. Zo zijn bijvoorbeeld voor agribulk alleen het chemisch zuurstofverbruik, onopgeloste stoffen, som van stikstofverbindingen en som van fosforverbindingen van belang.</w:t>
      </w:r>
    </w:p>
    <w:p w14:paraId="67AEA130" w14:textId="77777777" w:rsidR="00493437" w:rsidRPr="00493437" w:rsidRDefault="00493437" w:rsidP="00374412">
      <w:pPr>
        <w:pStyle w:val="Kop4"/>
      </w:pPr>
      <w:r w:rsidRPr="00493437">
        <w:lastRenderedPageBreak/>
        <w:t>Artikel 2.8.2</w:t>
      </w:r>
      <w:r w:rsidRPr="00493437">
        <w:tab/>
        <w:t>Meet- en rekenbepalingen</w:t>
      </w:r>
    </w:p>
    <w:p w14:paraId="316AA580" w14:textId="77777777" w:rsidR="004D2866" w:rsidRPr="00493437" w:rsidRDefault="00493437" w:rsidP="00493437">
      <w:pPr>
        <w:rPr>
          <w:rFonts w:cs="Tahoma"/>
        </w:rPr>
      </w:pPr>
      <w:r w:rsidRPr="00493437">
        <w:rPr>
          <w:rFonts w:cs="Tahoma"/>
        </w:rPr>
        <w:t>Dit artikel geeft aan welke normen gehanteerd worden voor het meten van emissiegrenswaarden. Dit artikel met normbladen voor het bemonsteren van afvalwater schrijft niet voor dat het afvalwater moet worden bemonsterd, maar wel wat er moet gebeuren áls er wordt bemonsterd. Er zijn normen opgenomen voor het bemonsteren, conserveren en ontsluiten. Ook zijn de analysemethoden die moeten worden gebruikt voor de stoffen waaraan in artikel 2.8.2 emissiegrenswaarden worden gesteld voorgeschreven. De versies van de NEN-EN-normen zijn opgenomen in de begripsbepalingen van bijlage I bij deze verordening.</w:t>
      </w:r>
    </w:p>
    <w:p w14:paraId="635BEB07" w14:textId="77777777" w:rsidR="00493437" w:rsidRPr="00493437" w:rsidRDefault="00493437" w:rsidP="00493437">
      <w:pPr>
        <w:rPr>
          <w:rFonts w:cs="Tahoma"/>
        </w:rPr>
      </w:pPr>
    </w:p>
    <w:p w14:paraId="585448FA" w14:textId="77777777" w:rsidR="004D2866" w:rsidRPr="00493437" w:rsidRDefault="00493437" w:rsidP="00493437">
      <w:pPr>
        <w:rPr>
          <w:rFonts w:cs="Tahoma"/>
        </w:rPr>
      </w:pPr>
      <w:r w:rsidRPr="00493437">
        <w:rPr>
          <w:rFonts w:cs="Tahoma"/>
        </w:rPr>
        <w:t>Als er wordt bemonsterd, moeten de monsters volgens NEN 6600-1 worden geconserveerd om te voorkomen dat in de monsters verandering optreedt voor de te analyseren parameter tussen het moment van bemonstering en het moment van analyse.</w:t>
      </w:r>
    </w:p>
    <w:p w14:paraId="34808C11" w14:textId="77777777" w:rsidR="00493437" w:rsidRPr="00493437" w:rsidRDefault="00493437" w:rsidP="00493437">
      <w:pPr>
        <w:rPr>
          <w:rFonts w:cs="Tahoma"/>
        </w:rPr>
      </w:pPr>
    </w:p>
    <w:p w14:paraId="428A3B92" w14:textId="77777777" w:rsidR="00493437" w:rsidRPr="00493437" w:rsidRDefault="00493437" w:rsidP="00493437">
      <w:pPr>
        <w:rPr>
          <w:rFonts w:cs="Tahoma"/>
        </w:rPr>
      </w:pPr>
      <w:r w:rsidRPr="00493437">
        <w:rPr>
          <w:rFonts w:cs="Tahoma"/>
        </w:rPr>
        <w:t>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4C1C303F" w14:textId="77777777" w:rsidR="00493437" w:rsidRPr="00493437" w:rsidRDefault="00493437" w:rsidP="00374412">
      <w:pPr>
        <w:pStyle w:val="Kop4"/>
      </w:pPr>
      <w:r w:rsidRPr="00493437">
        <w:t>Artikel 2.8.3</w:t>
      </w:r>
      <w:r w:rsidRPr="00493437">
        <w:tab/>
        <w:t>Lozen bij overslaan van niet-inerte goederen</w:t>
      </w:r>
    </w:p>
    <w:p w14:paraId="7073C36A" w14:textId="77777777" w:rsidR="00493437" w:rsidRPr="00493437" w:rsidRDefault="00493437" w:rsidP="00493437">
      <w:pPr>
        <w:rPr>
          <w:rFonts w:cs="Tahoma"/>
        </w:rPr>
      </w:pPr>
      <w:r w:rsidRPr="00493437">
        <w:rPr>
          <w:rFonts w:cs="Tahoma"/>
        </w:rPr>
        <w:t>Dit artikel heeft betrekking op het lozen van stoffen afkomstig van het:</w:t>
      </w:r>
    </w:p>
    <w:p w14:paraId="241CB43E" w14:textId="77777777" w:rsidR="00493437" w:rsidRPr="00493437" w:rsidRDefault="00493437" w:rsidP="00493437">
      <w:pPr>
        <w:rPr>
          <w:rFonts w:cs="Tahoma"/>
        </w:rPr>
      </w:pPr>
      <w:r w:rsidRPr="00493437">
        <w:rPr>
          <w:rFonts w:cs="Tahoma"/>
        </w:rPr>
        <w:t>bedrijfsmatig overslaan van niet-inerte goederen,</w:t>
      </w:r>
    </w:p>
    <w:p w14:paraId="7C3B7660" w14:textId="77777777" w:rsidR="00493437" w:rsidRPr="00493437" w:rsidRDefault="00493437" w:rsidP="00493437">
      <w:pPr>
        <w:rPr>
          <w:rFonts w:cs="Tahoma"/>
        </w:rPr>
      </w:pPr>
      <w:r w:rsidRPr="00493437">
        <w:rPr>
          <w:rFonts w:cs="Tahoma"/>
        </w:rPr>
        <w:t>overslaan van zout voor het strooien op wegen,</w:t>
      </w:r>
    </w:p>
    <w:p w14:paraId="10394880" w14:textId="77777777" w:rsidR="00493437" w:rsidRPr="00493437" w:rsidRDefault="00493437" w:rsidP="00493437">
      <w:pPr>
        <w:rPr>
          <w:rFonts w:cs="Tahoma"/>
        </w:rPr>
      </w:pPr>
      <w:r w:rsidRPr="00493437">
        <w:rPr>
          <w:rFonts w:cs="Tahoma"/>
        </w:rPr>
        <w:t>overslaan van niet-inerte goederen die vrijkomen bij een werk, en</w:t>
      </w:r>
    </w:p>
    <w:p w14:paraId="009F014A" w14:textId="77777777" w:rsidR="00493437" w:rsidRPr="00493437" w:rsidRDefault="00493437" w:rsidP="00493437">
      <w:pPr>
        <w:rPr>
          <w:rFonts w:cs="Tahoma"/>
        </w:rPr>
      </w:pPr>
      <w:r w:rsidRPr="00493437">
        <w:rPr>
          <w:rFonts w:cs="Tahoma"/>
        </w:rPr>
        <w:t>overslaan van niet-inerte goederen die nodig zijn in een werk.</w:t>
      </w:r>
    </w:p>
    <w:p w14:paraId="6F011C7E" w14:textId="77777777" w:rsidR="00493437" w:rsidRPr="00493437" w:rsidRDefault="00493437" w:rsidP="00493437">
      <w:pPr>
        <w:rPr>
          <w:rFonts w:cs="Tahoma"/>
        </w:rPr>
      </w:pPr>
    </w:p>
    <w:p w14:paraId="18AEF8DA" w14:textId="77777777" w:rsidR="004D2866" w:rsidRPr="00493437" w:rsidRDefault="00493437" w:rsidP="00493437">
      <w:pPr>
        <w:rPr>
          <w:rFonts w:cs="Tahoma"/>
        </w:rPr>
      </w:pPr>
      <w:r w:rsidRPr="00493437">
        <w:rPr>
          <w:rFonts w:cs="Tahoma"/>
        </w:rPr>
        <w:t>Met ‘bedrijfsmatig overslaan van niet-inerte goederen’ wordt het overslaan bedoeld wat in het voormalige Activiteitenbesluit milieubeheer was geregeld voor inrichtingen.</w:t>
      </w:r>
    </w:p>
    <w:p w14:paraId="0B8D7194" w14:textId="77777777" w:rsidR="00493437" w:rsidRPr="00493437" w:rsidRDefault="00493437" w:rsidP="00493437">
      <w:pPr>
        <w:rPr>
          <w:rFonts w:cs="Tahoma"/>
        </w:rPr>
      </w:pPr>
    </w:p>
    <w:p w14:paraId="4C4AFEF3" w14:textId="77777777" w:rsidR="00493437" w:rsidRPr="00493437" w:rsidRDefault="00493437" w:rsidP="00493437">
      <w:pPr>
        <w:rPr>
          <w:rFonts w:cs="Tahoma"/>
        </w:rPr>
      </w:pPr>
      <w:r w:rsidRPr="00493437">
        <w:rPr>
          <w:rFonts w:cs="Tahoma"/>
        </w:rPr>
        <w:t>De andere overslaghandelingen (strooizout, niet-inerte goederen die vrijkomen bij of nodig zijn in een werk) hebben betrekking op wat in het voormalige Besluit lozen buiten inrichtingen was geregeld voor het overslaan buiten een inrichting. Bij ‘niet-inerte goederen die vrijkomen bij een werk’ kan gedacht worden aan het vervangen of aanleggen van een walbeschoeiing in het oppervlaktewater, het aanbrengen of vervangen van kabels in de bodem of oppervlaktewater en andere werkzaamheden in de openbare ruimte. Dit materiaal kan van allerlei aard zijn, zoals beschadigde walbeschoeiing, oude kabels en dergelijke. Ook het nieuwe materiaal kan worden overgeslagen voordat het in het werk wordt aangebracht. In dit geval betreft het dus de nieuwe walbeschoeiing, nieuwe kabels en soortgelijk materiaal die nodig zijn in een werk.</w:t>
      </w:r>
    </w:p>
    <w:p w14:paraId="7423955A" w14:textId="77777777" w:rsidR="00493437" w:rsidRPr="00493437" w:rsidRDefault="00493437" w:rsidP="00493437">
      <w:pPr>
        <w:rPr>
          <w:rFonts w:cs="Tahoma"/>
        </w:rPr>
      </w:pPr>
    </w:p>
    <w:p w14:paraId="14259F2D" w14:textId="77777777" w:rsidR="00493437" w:rsidRPr="00493437" w:rsidRDefault="00493437" w:rsidP="00493437">
      <w:pPr>
        <w:rPr>
          <w:rFonts w:cs="Tahoma"/>
        </w:rPr>
      </w:pPr>
      <w:r w:rsidRPr="00493437">
        <w:rPr>
          <w:rFonts w:cs="Tahoma"/>
        </w:rPr>
        <w:t>Het tweede lid bepaalt dat bij het overslaan van goederen in de buitenlucht zo veel mogelijk wordt voorkomen dat goederen in een oppervlaktewaterlichaam geraken. Zo veel mogelijk moet voorkomen worden dat de goederen (op bijvoorbeeld een oever) afvloeien in het oppervlaktewater of met stuiven, morsen, of andere ongewenste routes in het oppervlaktewater terechtkomen.</w:t>
      </w:r>
    </w:p>
    <w:p w14:paraId="02583008" w14:textId="77777777" w:rsidR="00493437" w:rsidRPr="00493437" w:rsidRDefault="00493437" w:rsidP="00493437">
      <w:pPr>
        <w:rPr>
          <w:rFonts w:cs="Tahoma"/>
        </w:rPr>
      </w:pPr>
    </w:p>
    <w:p w14:paraId="0C375C9B" w14:textId="77777777" w:rsidR="00493437" w:rsidRPr="00493437" w:rsidRDefault="00493437" w:rsidP="00493437">
      <w:pPr>
        <w:rPr>
          <w:rFonts w:cs="Tahoma"/>
        </w:rPr>
      </w:pPr>
      <w:r w:rsidRPr="00493437">
        <w:rPr>
          <w:rFonts w:cs="Tahoma"/>
        </w:rPr>
        <w:t xml:space="preserve">In het derde lid is een maatregel opgenomen hoe aan het voorschrift in ieder geval kan worden voldaan bij het laden en lossen van schepen. Bij overslag van schip naar oever (of andersom) betekent dit dat het schip zo dicht mogelijk tegen de oever gelegd moet worden. Aan het derde lid wordt in ieder geval voldaan als het schip zo afgemeerd kan </w:t>
      </w:r>
      <w:r w:rsidRPr="00493437">
        <w:rPr>
          <w:rFonts w:cs="Tahoma"/>
        </w:rPr>
        <w:lastRenderedPageBreak/>
        <w:t>worden dat er geen ruimte tussen schip en kant zit. In de praktijk is dat niet altijd haalbaar, en zal er bij overslag een spleet tussen schip en kant ontstaan. In het derde lid is aangeven dat deze spleet in ieder geval niet breder mag zijn dan 5 meter. Deze maatregel laat overigens onverlet dat degene die de activiteit verricht de spleet zo klein mogelijk moet houden. Een andere maatregel die toepast kan worden om te voldoen aan het tweede is gebruik maken van een ponton of een morsklep.</w:t>
      </w:r>
    </w:p>
    <w:p w14:paraId="42E8548B" w14:textId="77777777" w:rsidR="00493437" w:rsidRPr="00493437" w:rsidRDefault="00493437" w:rsidP="00493437">
      <w:pPr>
        <w:rPr>
          <w:rFonts w:cs="Tahoma"/>
        </w:rPr>
      </w:pPr>
    </w:p>
    <w:p w14:paraId="660025BC" w14:textId="77777777" w:rsidR="00493437" w:rsidRPr="00493437" w:rsidRDefault="00493437" w:rsidP="00493437">
      <w:pPr>
        <w:rPr>
          <w:rFonts w:cs="Tahoma"/>
        </w:rPr>
      </w:pPr>
      <w:r w:rsidRPr="00493437">
        <w:rPr>
          <w:rFonts w:cs="Tahoma"/>
        </w:rPr>
        <w:t>De maatregelen in het derde lid laten verder onverlet dat degene die de activiteit verricht er alles aan doet om te voorkomen dat goederen in het oppervlaktewater raken. Mocht er onverhoopt toch een lozing plaatsvinden ondanks dat er alles aan gedaan is om dat te voorkomen, dan is die lozing toegestaan op grond van het eerste lid.</w:t>
      </w:r>
    </w:p>
    <w:p w14:paraId="2EB498A1" w14:textId="77777777" w:rsidR="00493437" w:rsidRPr="00493437" w:rsidRDefault="00493437" w:rsidP="00374412">
      <w:pPr>
        <w:pStyle w:val="Kop4"/>
      </w:pPr>
      <w:r w:rsidRPr="00493437">
        <w:t>Artikel 2.8.4</w:t>
      </w:r>
      <w:r w:rsidRPr="00493437">
        <w:tab/>
        <w:t>Gegevens en bescheiden</w:t>
      </w:r>
    </w:p>
    <w:p w14:paraId="61503194" w14:textId="77777777" w:rsidR="00493437" w:rsidRPr="00493437" w:rsidRDefault="00493437" w:rsidP="00493437">
      <w:pPr>
        <w:rPr>
          <w:rFonts w:cs="Tahoma"/>
        </w:rPr>
      </w:pPr>
      <w:r w:rsidRPr="00493437">
        <w:rPr>
          <w:rFonts w:cs="Tahoma"/>
        </w:rPr>
        <w:t>Dit artikel verplicht om vier weken voor de start van de lozing het bevoegd gezag te informeren. Daarbij worden de stoffen die worden opgeslagen of overgeslagen aangegeven. Het bevoegd gezag moet eveneens worden geïnformeerd als er wijzigingen optreden in de lozing, bijvoorbeeld omdat de te lozen hoeveelheid water wordt aangepast.</w:t>
      </w:r>
    </w:p>
    <w:p w14:paraId="5C8AD37B" w14:textId="77777777" w:rsidR="00493437" w:rsidRPr="00493437" w:rsidRDefault="00493437" w:rsidP="00374412">
      <w:pPr>
        <w:pStyle w:val="Kop3"/>
      </w:pPr>
      <w:r w:rsidRPr="00493437">
        <w:t>Afdeling 2.9</w:t>
      </w:r>
      <w:r w:rsidRPr="00493437">
        <w:tab/>
        <w:t>Lozen uit gemeentelijke voorzieningen voor inzameling en transport van afvalwater</w:t>
      </w:r>
    </w:p>
    <w:p w14:paraId="54DFF1EB" w14:textId="77777777" w:rsidR="00493437" w:rsidRPr="00493437" w:rsidRDefault="00493437" w:rsidP="00374412">
      <w:pPr>
        <w:pStyle w:val="Kop4"/>
      </w:pPr>
      <w:r w:rsidRPr="00493437">
        <w:t>Artikel 2.9.1</w:t>
      </w:r>
      <w:r w:rsidRPr="00493437">
        <w:tab/>
        <w:t>Lozen van afvalwater vanuit gemeentelijke rioolstelsels</w:t>
      </w:r>
    </w:p>
    <w:p w14:paraId="2E50B537" w14:textId="77777777" w:rsidR="00493437" w:rsidRPr="00493437" w:rsidRDefault="00493437" w:rsidP="00493437">
      <w:pPr>
        <w:rPr>
          <w:rFonts w:cs="Tahoma"/>
        </w:rPr>
      </w:pPr>
      <w:r w:rsidRPr="00493437">
        <w:rPr>
          <w:rFonts w:cs="Tahoma"/>
        </w:rPr>
        <w:t>In dit artikel wordt het lozen van afvalwater vanuit openbare ontwateringsstelsels, openbare hemelwaterstelsels en openbare vuilwaterriolen in oppervlaktewater toegestaan. Voorwaarde daarbij is dat deze stelsels voorkomen op het overzicht van voorzieningen en maatregelen dat is opgenomen in het gemeentelijke rioleringsplan (GRP) als bedoeld in het voormalige artikel 4.22 van de Wet milieubeheer. Volgens het overgangsrecht van artikel 4.93 van de Invoeringswet Omgevingswet blijven GRP’s van kracht tot het tijdstip waarop de periode verstrijkt waarvoor het plan is vastgesteld, of tot het tijdstip waarop het gemeentebestuur besluit dat het plan vervalt. Bij het vaststellen van het GRP is betrokkenheid van het waterschap voorgeschreven. Gemeente en waterschap bepalen gezamenlijk welke maatregelen aan de riolering het meest doelmatig zijn, mede gelet op de effecten van lozingen uit de riolering op het ontvangende oppervlaktewaterlichaam. Daarnaast verplichtte artikel 3.8 Waterwet tot afstemming van taken en bevoegdheden over de afvalwaterketen. Een omgevingsvergunning voor lozen vanuit de riolering is in dat licht overbodig. Ook het nieuwe stelsel gaat uit van samenwerking tussen overheden bij de uitoefening van hun taken en bevoegdheden (zie artikel 2.2 Omgevingswet). De Omgevingswet biedt in artikel 3.14 de mogelijkheid dat het college van burgemeester en wethouders een (facultatief) gemeentelijk rioleringsprogramma vaststelt. Ongetwijfeld zal het college het waterschap daarbij betrekken. Als het college een rioleringsprogramma heeft vastgesteld, is het lozen vanuit de in dat programma opgenomen voorzieningen daarom eveneens toegestaan. De naam ‘rioleringsprogramma’ is overigens niet limitatief, de gemeente kan dit programma bijvoorbeeld ook een waterprogramma noemen.</w:t>
      </w:r>
    </w:p>
    <w:p w14:paraId="6944C795" w14:textId="77777777" w:rsidR="00493437" w:rsidRPr="00493437" w:rsidRDefault="00493437" w:rsidP="00374412">
      <w:pPr>
        <w:pStyle w:val="Kop4"/>
      </w:pPr>
      <w:r w:rsidRPr="00493437">
        <w:lastRenderedPageBreak/>
        <w:t>Artikel 2.9.2</w:t>
      </w:r>
      <w:r w:rsidRPr="00493437">
        <w:tab/>
        <w:t>Lozen van huishoudelijk afvalwater vanuit andere systemen</w:t>
      </w:r>
    </w:p>
    <w:p w14:paraId="0EA99FB6" w14:textId="77777777" w:rsidR="00493437" w:rsidRPr="00493437" w:rsidRDefault="00493437" w:rsidP="00493437">
      <w:pPr>
        <w:rPr>
          <w:rFonts w:cs="Tahoma"/>
        </w:rPr>
      </w:pPr>
      <w:r w:rsidRPr="00493437">
        <w:rPr>
          <w:rFonts w:cs="Tahoma"/>
        </w:rPr>
        <w:t>Voor lozingen vanuit ‘overheids-IBA’s’ geldt dezelfde regeling als voor de lozingen vanuit gemeentelijke rioolstelsels. Kortheidshalve wordt verwezen naar de toelichting bij artikel 2.9.1.</w:t>
      </w:r>
    </w:p>
    <w:p w14:paraId="1C60B0E8" w14:textId="77777777" w:rsidR="00493437" w:rsidRPr="00493437" w:rsidRDefault="00493437" w:rsidP="00374412">
      <w:pPr>
        <w:pStyle w:val="Kop3"/>
      </w:pPr>
      <w:r w:rsidRPr="00493437">
        <w:t>Afdeling 2.10</w:t>
      </w:r>
      <w:r w:rsidRPr="00493437">
        <w:tab/>
        <w:t>Lozen bij ontgravingen, baggerwerkzaamheden en werkzaamheden door de waterbeheerder in een oppervlaktewaterlichaam</w:t>
      </w:r>
    </w:p>
    <w:p w14:paraId="446F7911" w14:textId="77777777" w:rsidR="00493437" w:rsidRPr="00493437" w:rsidRDefault="00493437" w:rsidP="00374412">
      <w:pPr>
        <w:pStyle w:val="Kop4"/>
      </w:pPr>
      <w:r w:rsidRPr="00493437">
        <w:t>Artikel 2.10.1</w:t>
      </w:r>
      <w:r w:rsidRPr="00493437">
        <w:tab/>
        <w:t>Lozen bij ontgravingen en baggerwerkzaamheden</w:t>
      </w:r>
    </w:p>
    <w:p w14:paraId="03845147" w14:textId="77777777" w:rsidR="004D2866" w:rsidRPr="00493437" w:rsidRDefault="00493437" w:rsidP="00493437">
      <w:pPr>
        <w:rPr>
          <w:rFonts w:cs="Tahoma"/>
        </w:rPr>
      </w:pPr>
      <w:r w:rsidRPr="00493437">
        <w:rPr>
          <w:rFonts w:cs="Tahoma"/>
        </w:rPr>
        <w:t>Dit artikel heeft betrekking op baggerwerkzaamheden en ontgravingen en geldt alleen voor de lozingen bij het baggeren en ontgraven zelf. Dit artikel heeft dus geen betrekking op een eventuele toepassing van de bagger of de opgegraven materie.</w:t>
      </w:r>
    </w:p>
    <w:p w14:paraId="062ECAF1" w14:textId="77777777" w:rsidR="00493437" w:rsidRPr="00493437" w:rsidRDefault="00493437" w:rsidP="00493437">
      <w:pPr>
        <w:rPr>
          <w:rFonts w:cs="Tahoma"/>
        </w:rPr>
      </w:pPr>
      <w:r w:rsidRPr="00493437">
        <w:rPr>
          <w:rFonts w:cs="Tahoma"/>
        </w:rPr>
        <w:t>Het artikel is niet alleen van toepassing op waterbeheerders die baggerwerkzaamheden en ontgravingen verrichten. Ook als die werkzaamheden door derden worden verricht (zoals de onderhoudsplichtigen), is het artikel van toepassing.</w:t>
      </w:r>
    </w:p>
    <w:p w14:paraId="4C2C313A" w14:textId="77777777" w:rsidR="00493437" w:rsidRPr="00493437" w:rsidRDefault="00493437" w:rsidP="00493437">
      <w:pPr>
        <w:rPr>
          <w:rFonts w:cs="Tahoma"/>
        </w:rPr>
      </w:pPr>
    </w:p>
    <w:p w14:paraId="56696851" w14:textId="77777777" w:rsidR="00493437" w:rsidRPr="00493437" w:rsidRDefault="00493437" w:rsidP="00493437">
      <w:pPr>
        <w:rPr>
          <w:rFonts w:cs="Tahoma"/>
        </w:rPr>
      </w:pPr>
      <w:r w:rsidRPr="00493437">
        <w:rPr>
          <w:rFonts w:cs="Tahoma"/>
        </w:rPr>
        <w:t>Het artikel bepaalt dat de lozing is toegestaan als die plaatsvindt op hetzelfde oppervlaktewater waar ook het baggeren of ontgraven plaatsvindt.</w:t>
      </w:r>
    </w:p>
    <w:p w14:paraId="24D3DAFF" w14:textId="77777777" w:rsidR="00493437" w:rsidRPr="00493437" w:rsidRDefault="00493437" w:rsidP="00374412">
      <w:pPr>
        <w:pStyle w:val="Kop4"/>
      </w:pPr>
      <w:r w:rsidRPr="00493437">
        <w:t>Artikel 2.10.2</w:t>
      </w:r>
      <w:r w:rsidRPr="00493437">
        <w:tab/>
        <w:t>Werkinstructie bij verontreinigde waterbodem</w:t>
      </w:r>
    </w:p>
    <w:p w14:paraId="6E852DDE" w14:textId="77777777" w:rsidR="00493437" w:rsidRPr="00493437" w:rsidRDefault="00493437" w:rsidP="00493437">
      <w:pPr>
        <w:rPr>
          <w:rFonts w:cs="Tahoma"/>
        </w:rPr>
      </w:pPr>
      <w:r w:rsidRPr="00493437">
        <w:rPr>
          <w:rFonts w:cs="Tahoma"/>
        </w:rPr>
        <w:t>Bij ontgravingen of baggerwerkzaamheden, waarbij de kwaliteit van de te ontgraven of te baggeren waterbodem de waarden van bijlage PM van het Besluit kwaliteit leefomgeving overschrijdt, is het gewenst dat het ontgraven of baggeren met een grotere zorgvuldigheid gebeurt dan wanneer de kwaliteit die waarden niet overschrijdt. In het geval de waterbodem een kwaliteit heeft die de waarden van bijlage PM van het Besluit kwaliteit leefomgeving overschrijdt, is het opstellen van een werkplan verplicht.</w:t>
      </w:r>
    </w:p>
    <w:p w14:paraId="063D9790" w14:textId="77777777" w:rsidR="00493437" w:rsidRPr="00493437" w:rsidRDefault="00493437" w:rsidP="00374412">
      <w:pPr>
        <w:pStyle w:val="Kop4"/>
      </w:pPr>
      <w:r w:rsidRPr="00493437">
        <w:t>Artikel 2.10.3</w:t>
      </w:r>
      <w:r w:rsidRPr="00493437">
        <w:tab/>
        <w:t>Lozen bij werkzaamheden door de waterbeheerder</w:t>
      </w:r>
    </w:p>
    <w:p w14:paraId="03EC10CF" w14:textId="77777777" w:rsidR="00493437" w:rsidRPr="00493437" w:rsidRDefault="00493437" w:rsidP="00493437">
      <w:pPr>
        <w:rPr>
          <w:rFonts w:cs="Tahoma"/>
        </w:rPr>
      </w:pPr>
      <w:r w:rsidRPr="00493437">
        <w:rPr>
          <w:rFonts w:cs="Tahoma"/>
        </w:rPr>
        <w:t>Dit artikel heeft betrekking op lozingen afkomstig van andere werkzaamheden in een oppervlaktewaterlichaam (anders dan ontgravingen of baggerwerkzaamheden) die door of in opdracht van de waterbeheerder plaatsvinden in het kader van oppervlaktewaterbeheer. Bijvoorbeeld het aanleggen van een natuurvriendelijke oever.</w:t>
      </w:r>
    </w:p>
    <w:p w14:paraId="124D9019" w14:textId="77777777" w:rsidR="004D2866" w:rsidRPr="00493437" w:rsidRDefault="00493437" w:rsidP="00493437">
      <w:pPr>
        <w:rPr>
          <w:rFonts w:cs="Tahoma"/>
        </w:rPr>
      </w:pPr>
      <w:r w:rsidRPr="00493437">
        <w:rPr>
          <w:rFonts w:cs="Tahoma"/>
        </w:rPr>
        <w:t>Het artikel bepaalt dat de lozing is toegestaan zonder verdere voorwaarden. Vanzelfsprekend geldt wel de specifieke zorgplicht.</w:t>
      </w:r>
    </w:p>
    <w:p w14:paraId="449DB9B7" w14:textId="77777777" w:rsidR="00493437" w:rsidRPr="00493437" w:rsidRDefault="00493437" w:rsidP="00374412">
      <w:pPr>
        <w:pStyle w:val="Kop4"/>
      </w:pPr>
      <w:r w:rsidRPr="00493437">
        <w:t>Artikel 2.10.4</w:t>
      </w:r>
      <w:r w:rsidRPr="00493437">
        <w:tab/>
        <w:t>Lozen van algen en bacteriën</w:t>
      </w:r>
    </w:p>
    <w:p w14:paraId="71EA88E1" w14:textId="77777777" w:rsidR="004D2866" w:rsidRPr="00493437" w:rsidRDefault="00493437" w:rsidP="00493437">
      <w:pPr>
        <w:rPr>
          <w:rFonts w:cs="Tahoma"/>
        </w:rPr>
      </w:pPr>
      <w:r w:rsidRPr="00493437">
        <w:rPr>
          <w:rFonts w:cs="Tahoma"/>
        </w:rPr>
        <w:t>Dit artikel heeft betrekking op het lozen van algen en bacteriën in een oppervlaktewaterlichaam wat door of in opdracht van de waterbeheerder plaatsvindt in het kader van oppervlaktewaterbeheer.</w:t>
      </w:r>
    </w:p>
    <w:p w14:paraId="4D92130D" w14:textId="77777777" w:rsidR="00493437" w:rsidRPr="00493437" w:rsidRDefault="00493437" w:rsidP="00493437">
      <w:pPr>
        <w:rPr>
          <w:rFonts w:cs="Tahoma"/>
        </w:rPr>
      </w:pPr>
    </w:p>
    <w:p w14:paraId="77F1C88A" w14:textId="77777777" w:rsidR="00493437" w:rsidRPr="00493437" w:rsidRDefault="00493437" w:rsidP="00493437">
      <w:pPr>
        <w:rPr>
          <w:rFonts w:cs="Tahoma"/>
        </w:rPr>
      </w:pPr>
      <w:r w:rsidRPr="00493437">
        <w:rPr>
          <w:rFonts w:cs="Tahoma"/>
        </w:rPr>
        <w:t>Het artikel bepaalt dat algen en bacteriën afkomstig van een oppervlaktewater op een ander oppervlaktewater geloosd mogen worden in het kader van oppervlaktewaterbeheer. Daarbij geldt de voorwaarde dat beide oppervlaktewateren in beheer zijn van dezelfde waterbeheerder. Het artikel maakt mogelijk dat de waterbeheerder, in het kader van het oppervlaktewaterbeheer, algen en bacteriën naar eigen inzicht in het eigen beheersgebied kan verplaatsten.</w:t>
      </w:r>
    </w:p>
    <w:p w14:paraId="11A748C7" w14:textId="77777777" w:rsidR="00493437" w:rsidRPr="00493437" w:rsidRDefault="00493437" w:rsidP="00374412">
      <w:pPr>
        <w:pStyle w:val="Kop4"/>
      </w:pPr>
      <w:r w:rsidRPr="00493437">
        <w:lastRenderedPageBreak/>
        <w:t>Artikel 2.10.5</w:t>
      </w:r>
      <w:r w:rsidRPr="00493437">
        <w:tab/>
        <w:t>Gegevens en bescheiden</w:t>
      </w:r>
    </w:p>
    <w:p w14:paraId="599FAA78" w14:textId="77777777" w:rsidR="00493437" w:rsidRPr="00493437" w:rsidRDefault="00493437" w:rsidP="00493437">
      <w:pPr>
        <w:rPr>
          <w:rFonts w:cs="Tahoma"/>
        </w:rPr>
      </w:pPr>
      <w:r w:rsidRPr="00493437">
        <w:rPr>
          <w:rFonts w:cs="Tahoma"/>
        </w:rPr>
        <w:t>Dit artikel verplicht om vier weken voor de start van de lozing het bevoegd gezag te informeren. Het bevoegd gezag moet eveneens worden geïnformeerd als er wijzigingen optreden in de lozing, bijvoorbeeld omdat de te lozen hoeveelheid water wordt aangepast.</w:t>
      </w:r>
    </w:p>
    <w:p w14:paraId="5D5BB5ED" w14:textId="77777777" w:rsidR="00493437" w:rsidRPr="00493437" w:rsidRDefault="00493437" w:rsidP="00374412">
      <w:pPr>
        <w:pStyle w:val="Kop3"/>
      </w:pPr>
      <w:r w:rsidRPr="00493437">
        <w:t>Afdeling 2.11</w:t>
      </w:r>
      <w:r w:rsidRPr="00493437">
        <w:tab/>
        <w:t>Lozen bij schoonmaken drinkwaterleidingen</w:t>
      </w:r>
    </w:p>
    <w:p w14:paraId="225F3A5D" w14:textId="77777777" w:rsidR="00493437" w:rsidRPr="00493437" w:rsidRDefault="00493437" w:rsidP="00374412">
      <w:pPr>
        <w:pStyle w:val="Kop4"/>
      </w:pPr>
      <w:r w:rsidRPr="00493437">
        <w:t>Artikel 2.11.1</w:t>
      </w:r>
      <w:r w:rsidRPr="00493437">
        <w:tab/>
        <w:t>Lozen van reinigingswater drinkwaterleidingen</w:t>
      </w:r>
    </w:p>
    <w:p w14:paraId="3A4EBF87" w14:textId="77777777" w:rsidR="00493437" w:rsidRPr="00493437" w:rsidRDefault="00493437" w:rsidP="00493437">
      <w:pPr>
        <w:rPr>
          <w:rFonts w:cs="Tahoma"/>
        </w:rPr>
      </w:pPr>
      <w:r w:rsidRPr="00493437">
        <w:rPr>
          <w:rFonts w:cs="Tahoma"/>
        </w:rPr>
        <w:t>Dit artikel heeft betrekking op het lozen van afvalwater afkomstig van het schoonmaken en in gebruik nemen van leidingen voor het opslaan, transporteren en distribueren van drinkwater, warm tapwater en huishoudwater.</w:t>
      </w:r>
    </w:p>
    <w:p w14:paraId="7A166B4A" w14:textId="77777777" w:rsidR="00493437" w:rsidRPr="00493437" w:rsidRDefault="00493437" w:rsidP="00493437">
      <w:pPr>
        <w:rPr>
          <w:rFonts w:cs="Tahoma"/>
        </w:rPr>
      </w:pPr>
    </w:p>
    <w:p w14:paraId="491F0080" w14:textId="77777777" w:rsidR="00493437" w:rsidRPr="00493437" w:rsidRDefault="00493437" w:rsidP="00493437">
      <w:pPr>
        <w:rPr>
          <w:rFonts w:cs="Tahoma"/>
        </w:rPr>
      </w:pPr>
      <w:r w:rsidRPr="00493437">
        <w:rPr>
          <w:rFonts w:cs="Tahoma"/>
        </w:rPr>
        <w:t>Bij het schoonmaken van leidingen kan onderscheid gemaakt te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sidRPr="00493437">
        <w:rPr>
          <w:rFonts w:cs="Tahoma"/>
          <w:vertAlign w:val="superscript"/>
        </w:rPr>
        <w:t>3</w:t>
      </w:r>
      <w:r w:rsidRPr="00493437">
        <w:rPr>
          <w:rFonts w:cs="Tahoma"/>
        </w:rPr>
        <w:t xml:space="preserve"> of meer, terwijl lozingen van afvalwater afkomstig van distributieleidingen daaronder blijven. Ook op het schoonmaken van de aanvoerleiding heeft dit artikel betrekking.</w:t>
      </w:r>
    </w:p>
    <w:p w14:paraId="456309D6" w14:textId="77777777" w:rsidR="00493437" w:rsidRPr="00493437" w:rsidRDefault="00493437" w:rsidP="00493437">
      <w:pPr>
        <w:rPr>
          <w:rFonts w:cs="Tahoma"/>
        </w:rPr>
      </w:pPr>
    </w:p>
    <w:p w14:paraId="037D40B2" w14:textId="77777777" w:rsidR="00493437" w:rsidRPr="00493437" w:rsidRDefault="00493437" w:rsidP="00493437">
      <w:pPr>
        <w:rPr>
          <w:rFonts w:cs="Tahoma"/>
        </w:rPr>
      </w:pPr>
      <w:r w:rsidRPr="00493437">
        <w:rPr>
          <w:rFonts w:cs="Tahoma"/>
        </w:rPr>
        <w:t>Tegen lozingen van dit afvalwater op een oppervlaktewaterlichaam bestaat geen bezwaar, voor zover het afvalwater geen chemicaliën zoals desinfecteermiddelen bevat. Een lozing die wel dergelijke middelen bevat, is alleen mogelijk als het bevoegd gezag daarvoor een maatwerkvoorschrift heeft gesteld.</w:t>
      </w:r>
    </w:p>
    <w:p w14:paraId="772799FE" w14:textId="77777777" w:rsidR="00493437" w:rsidRPr="00493437" w:rsidRDefault="00493437" w:rsidP="00374412">
      <w:pPr>
        <w:pStyle w:val="Kop3"/>
      </w:pPr>
      <w:r w:rsidRPr="00493437">
        <w:t>Afdeling</w:t>
      </w:r>
      <w:r w:rsidR="00344BED">
        <w:t xml:space="preserve"> </w:t>
      </w:r>
      <w:r w:rsidRPr="00493437">
        <w:t>2.12</w:t>
      </w:r>
      <w:r w:rsidR="00344BED">
        <w:tab/>
      </w:r>
      <w:r w:rsidRPr="00493437">
        <w:t>Lozen bij calamiteitenoefeningen</w:t>
      </w:r>
    </w:p>
    <w:p w14:paraId="454BA15B" w14:textId="77777777" w:rsidR="00493437" w:rsidRPr="00493437" w:rsidRDefault="00493437" w:rsidP="00374412">
      <w:pPr>
        <w:pStyle w:val="Kop4"/>
      </w:pPr>
      <w:r w:rsidRPr="00493437">
        <w:t>Artikel 2.12.1</w:t>
      </w:r>
      <w:r w:rsidRPr="00493437">
        <w:tab/>
        <w:t>Lozen bij calamiteitenoefeningen</w:t>
      </w:r>
    </w:p>
    <w:p w14:paraId="0179F21C" w14:textId="77777777" w:rsidR="004D2866" w:rsidRPr="00493437" w:rsidRDefault="00493437" w:rsidP="00493437">
      <w:pPr>
        <w:rPr>
          <w:rFonts w:cs="Tahoma"/>
        </w:rPr>
      </w:pPr>
      <w:r w:rsidRPr="00493437">
        <w:rPr>
          <w:rFonts w:cs="Tahoma"/>
        </w:rPr>
        <w:t>Calamiteitenoefeningen worden uitgevoerd om bij brand of een andere calamiteit de schade tot een minimum te beperken. Het testen van een brandbestrijdingsinstallatie valt binnen het begrip ‘calamiteitenoefening’. Bij calamiteitoefeningen kan afvalwater vrijkomen. Zo zal een oefening om een brand te bestrijden, gepaard kunnen gaan met het gebruik van grote hoeveelheden bluswater, dat tijdens de oefening in het oppervlaktewater stroomt. Om de gevolgen voor het milieu tot een minimum te beperken, wordt daarbij zoveel mogelijk gebruik gemaakt van oefenblusschuimen die geen slecht-afbreekbare organische fluorverbindingen of andere halogeenverbindingen bevatten. Deze oefenblusschuimen hebben vergelijkbare uitvloei-eigenschappen als echt blusschuim, maar bevatten niet de schadelijke werkzame stof van blusschuimen.</w:t>
      </w:r>
    </w:p>
    <w:p w14:paraId="3E49CBAD" w14:textId="77777777" w:rsidR="00493437" w:rsidRPr="00493437" w:rsidRDefault="00493437" w:rsidP="00493437">
      <w:pPr>
        <w:rPr>
          <w:rFonts w:cs="Tahoma"/>
        </w:rPr>
      </w:pPr>
    </w:p>
    <w:p w14:paraId="30178BD5" w14:textId="77777777" w:rsidR="00493437" w:rsidRPr="00493437" w:rsidRDefault="00493437" w:rsidP="00493437">
      <w:pPr>
        <w:rPr>
          <w:rFonts w:cs="Tahoma"/>
        </w:rPr>
      </w:pPr>
      <w:r w:rsidRPr="00493437">
        <w:rPr>
          <w:rFonts w:cs="Tahoma"/>
        </w:rPr>
        <w:t>Om overlap met regels uit het Besluit activiteiten leefomgeving te voorkomen, is een afstemmingsbepaling opgenomen in dit artikel. Het artikel heeft geen betrekking op afvalwater afkomstig van een permanente voorziening voor het oefenen van brandbestrijdingstechnieken als genoemd in artikel 3.259 van het Besluit activiteiten leefomgeving.</w:t>
      </w:r>
    </w:p>
    <w:p w14:paraId="125C4379" w14:textId="77777777" w:rsidR="00493437" w:rsidRPr="00493437" w:rsidRDefault="00493437" w:rsidP="00374412">
      <w:pPr>
        <w:pStyle w:val="Kop4"/>
      </w:pPr>
      <w:r w:rsidRPr="00493437">
        <w:lastRenderedPageBreak/>
        <w:t>Artikel 2.12.2</w:t>
      </w:r>
      <w:r w:rsidRPr="00493437">
        <w:tab/>
        <w:t>Gegevens en bescheiden</w:t>
      </w:r>
    </w:p>
    <w:p w14:paraId="78952B4E" w14:textId="77777777" w:rsidR="00493437" w:rsidRPr="00493437" w:rsidRDefault="00493437" w:rsidP="00493437">
      <w:pPr>
        <w:rPr>
          <w:rFonts w:cs="Tahoma"/>
          <w:color w:val="000000"/>
        </w:rPr>
      </w:pPr>
      <w:r w:rsidRPr="00493437">
        <w:rPr>
          <w:rFonts w:cs="Tahoma"/>
          <w:color w:val="000000"/>
        </w:rPr>
        <w:t>Dit artikel verplicht om vier weken voor de start van de lozing het bevoegd gezag te informeren. Daarbij wordt aangegeven of er blusschuim bij de oefening wordt gebruikt en welke stoffen dat blusschuim bevat. Het bevoegd gezag moet eveneens worden geïnformeerd als er wijzigingen optreden in de lozing, bijvoorbeeld omdat de te lozen hoeveelheid water wordt aangepast.</w:t>
      </w:r>
    </w:p>
    <w:p w14:paraId="0DAB51F0" w14:textId="77777777" w:rsidR="00493437" w:rsidRPr="00493437" w:rsidRDefault="00493437" w:rsidP="00374412">
      <w:pPr>
        <w:pStyle w:val="Kop3"/>
      </w:pPr>
      <w:r w:rsidRPr="00493437">
        <w:t>Afdeling 2.13</w:t>
      </w:r>
      <w:r w:rsidRPr="00493437">
        <w:tab/>
        <w:t>Lozen bij telen, kweken, spoelen of sorteren van gewassen</w:t>
      </w:r>
    </w:p>
    <w:p w14:paraId="00732EBF" w14:textId="77777777" w:rsidR="00493437" w:rsidRPr="00493437" w:rsidRDefault="00493437" w:rsidP="00374412">
      <w:pPr>
        <w:pStyle w:val="Kop4"/>
      </w:pPr>
      <w:r w:rsidRPr="00493437">
        <w:t>Artikel 2.13.1</w:t>
      </w:r>
      <w:r w:rsidR="00344BED">
        <w:tab/>
      </w:r>
      <w:r w:rsidRPr="00493437">
        <w:t>Lozen vanuit andere gebouwen dan een kas</w:t>
      </w:r>
    </w:p>
    <w:p w14:paraId="5DD4FE99" w14:textId="77777777" w:rsidR="00493437" w:rsidRPr="00493437" w:rsidRDefault="00493437" w:rsidP="00493437">
      <w:pPr>
        <w:rPr>
          <w:rFonts w:cs="Tahoma"/>
        </w:rPr>
      </w:pPr>
      <w:r w:rsidRPr="00493437">
        <w:rPr>
          <w:rFonts w:cs="Tahoma"/>
        </w:rPr>
        <w:t>Het afvalwater dat vrijkomt bij het telen van gewassen in een gebouw, anders dan een kas, moet volgens artikel 4.795 van het Besluit activiteiten leefomgeving gelijkmatig worden verspreid over landbouwgronden of worden geloosd in een vuilwaterriool. Volgens het Activiteitenbesluit milieubeheer was het ook mogelijk om dit afvalwater te lozen in het oppervlaktewater, als er geen vuilwaterriool aanwezig is binnen 40 m vanaf de perceelgrens waar het afvalwater vrijkomt. Deze uitzondering is in dit artikel voortgezet. Bij lozingen die voor 2013 al plaatsvonden, wordt de afstand berekend vanaf de plek waar het vrijkomt in plaats van de perceelgrens. De afstand wordt berekend over de kortste lijn waarlangs aansluiting daadwerkelijk kan plaatsvinden. Dit is niet altijd hemelsbreed de kortste lijn. Privaatrechtelijke belemmeringen of de aanwezigheid van bijvoorbeeld een waterkering kunnen een reden zijn waarom de aansluitleiding langs een andere route moet worden aangelegd dan hemelsbreed de kortste lijn.</w:t>
      </w:r>
    </w:p>
    <w:p w14:paraId="4F3809AD" w14:textId="77777777" w:rsidR="00493437" w:rsidRPr="00493437" w:rsidRDefault="00493437" w:rsidP="00493437">
      <w:pPr>
        <w:rPr>
          <w:rFonts w:cs="Tahoma"/>
        </w:rPr>
      </w:pPr>
      <w:r w:rsidRPr="00493437">
        <w:rPr>
          <w:rFonts w:cs="Tahoma"/>
        </w:rPr>
        <w:t>Het tweede lid bevat die emissiegrenswaarden die gelden voor deze lozing.</w:t>
      </w:r>
    </w:p>
    <w:p w14:paraId="33D80BD6" w14:textId="77777777" w:rsidR="00493437" w:rsidRPr="00493437" w:rsidRDefault="00493437" w:rsidP="00374412">
      <w:pPr>
        <w:pStyle w:val="Kop4"/>
      </w:pPr>
      <w:r w:rsidRPr="00493437">
        <w:t>Artikel 2.13.2</w:t>
      </w:r>
      <w:r w:rsidRPr="00493437">
        <w:tab/>
        <w:t>Lozen bij spoelen van biologisch geteelde gewassen</w:t>
      </w:r>
    </w:p>
    <w:p w14:paraId="024AF05B" w14:textId="77777777" w:rsidR="00493437" w:rsidRPr="00493437" w:rsidRDefault="00493437" w:rsidP="00493437">
      <w:pPr>
        <w:rPr>
          <w:rFonts w:cs="Tahoma"/>
        </w:rPr>
      </w:pPr>
      <w:r w:rsidRPr="00493437">
        <w:rPr>
          <w:rFonts w:cs="Tahoma"/>
        </w:rPr>
        <w:t>Het afvalwater dat vrijkomt bij het sorteren van biologisch geteeld fruit moet volgens artikel 4.761 van het Besluit activiteiten leefomgeving gelijkmatig worden verspreid over landbouwgronden. Volgens het Activiteitenbesluit milieubeheer was het ook mogelijk om dit afvalwater te lozen in een vuilwaterriool of, als er geen vuilwaterriool aanwezig is binnen 40 m vanaf de perceelgrens waar het afvalwater vrijkomt, in het oppervlaktewater. De alternatieve lozingsroute naar het vuilwaterriool is opgenomen in het omgevingsplan. De alternatieve lozingsroute naar het oppervlaktewater is in dit artikel voortgezet. Bij lozingen die voor 2013 al plaatsvonden, wordt de afstand berekend vanaf de plek waar het vrijkomt in plaats van de perceelgrens. De afstand wordt berekend over de kortste lijn waarlangs aansluiting daadwerkelijk kan plaatsvinden. Dit is niet altijd hemelsbreed de kortste lijn. Privaatrechtelijke belemmeringen of de aanwezigheid van bijvoorbeeld een waterkering kunnen een reden zijn waarom de aansluitleiding langs een andere route moet worden aangelegd dan hemelsbreed de kortste lijn.</w:t>
      </w:r>
    </w:p>
    <w:p w14:paraId="0FF37DD9" w14:textId="77777777" w:rsidR="00493437" w:rsidRPr="00493437" w:rsidRDefault="00493437" w:rsidP="00493437">
      <w:pPr>
        <w:rPr>
          <w:rFonts w:cs="Tahoma"/>
        </w:rPr>
      </w:pPr>
      <w:r w:rsidRPr="00493437">
        <w:rPr>
          <w:rFonts w:cs="Tahoma"/>
        </w:rPr>
        <w:t>Het tweede lid bevat die emissiegrenswaarden die gelden voor deze lozing.</w:t>
      </w:r>
    </w:p>
    <w:p w14:paraId="0B2F9673" w14:textId="77777777" w:rsidR="00493437" w:rsidRPr="00493437" w:rsidRDefault="00493437" w:rsidP="00374412">
      <w:pPr>
        <w:pStyle w:val="Kop4"/>
      </w:pPr>
      <w:r w:rsidRPr="00493437">
        <w:t>Artikel 2.13.3</w:t>
      </w:r>
      <w:r w:rsidRPr="00493437">
        <w:tab/>
        <w:t>Lozen bij sorteren van biologisch geteelde gewassen</w:t>
      </w:r>
    </w:p>
    <w:p w14:paraId="3BAB6F20" w14:textId="77777777" w:rsidR="00493437" w:rsidRPr="00493437" w:rsidRDefault="00493437" w:rsidP="00493437">
      <w:pPr>
        <w:rPr>
          <w:rFonts w:cs="Tahoma"/>
        </w:rPr>
      </w:pPr>
      <w:r w:rsidRPr="00493437">
        <w:rPr>
          <w:rFonts w:cs="Tahoma"/>
        </w:rPr>
        <w:t xml:space="preserve">Het afvalwater dat vrijkomt bij het wassen van biologisch geteeld fruit moet volgens artikel 4.773 van het Besluit activiteiten leefomgeving gelijkmatig worden verspreid over landbouwgronden. Volgens het Activiteitenbesluit milieubeheer was het ook mogelijk om dit afvalwater te lozen in een vuilwaterriool of, als er geen vuilwaterriool aanwezig is binnen 40 m vanaf de perceelgrens waar het afvalwater vrijkomt, in het oppervlaktewater. De alternatieve lozingsroute naar het vuilwaterriool is opgenomen in </w:t>
      </w:r>
      <w:r w:rsidRPr="00493437">
        <w:rPr>
          <w:rFonts w:cs="Tahoma"/>
        </w:rPr>
        <w:lastRenderedPageBreak/>
        <w:t>het omgevingsplan. De alternatieve lozingsroute naar het oppervlaktewater is in dit artikel voortgezet. Bij lozingen die voor 2013 al plaatsvonden, wordt de afstand berekend vanaf de plek waar het vrijkomt in plaats van de perceelgrens. De afstand wordt berekend over de kortste lijn waarlangs aansluiting daadwerkelijk kan plaatsvinden. Dit is niet altijd hemelsbreed de kortste lijn. Privaatrechtelijke belemmeringen of de aanwezigheid van bijvoorbeeld een waterkering kunnen een reden zijn waarom de aansluitleiding langs een andere route moet worden aangelegd dan hemelsbreed de kortste lijn.</w:t>
      </w:r>
    </w:p>
    <w:p w14:paraId="3AD3050D" w14:textId="77777777" w:rsidR="00493437" w:rsidRPr="00493437" w:rsidRDefault="00493437" w:rsidP="00493437">
      <w:pPr>
        <w:rPr>
          <w:rFonts w:cs="Tahoma"/>
        </w:rPr>
      </w:pPr>
      <w:r w:rsidRPr="00493437">
        <w:rPr>
          <w:rFonts w:cs="Tahoma"/>
        </w:rPr>
        <w:t>Het tweede lid bevat die emissiegrenswaarden die gelden voor deze lozing.</w:t>
      </w:r>
    </w:p>
    <w:p w14:paraId="4C75A92D" w14:textId="77777777" w:rsidR="00493437" w:rsidRPr="00493437" w:rsidRDefault="00493437" w:rsidP="00374412">
      <w:pPr>
        <w:pStyle w:val="Kop4"/>
      </w:pPr>
      <w:r w:rsidRPr="00493437">
        <w:t>Artikel 2.13.4</w:t>
      </w:r>
      <w:r w:rsidRPr="00493437">
        <w:tab/>
        <w:t>Lozen bij omgekeerde osmose en ionenwisselaars</w:t>
      </w:r>
    </w:p>
    <w:p w14:paraId="58E7FAF0" w14:textId="77777777" w:rsidR="00493437" w:rsidRPr="00493437" w:rsidRDefault="00493437" w:rsidP="00493437">
      <w:pPr>
        <w:rPr>
          <w:rFonts w:cs="Tahoma"/>
        </w:rPr>
      </w:pPr>
      <w:r w:rsidRPr="00493437">
        <w:rPr>
          <w:rFonts w:cs="Tahoma"/>
        </w:rPr>
        <w:t>Op grond van de artikelen 4.801 en 4.804 van het Besluit activiteiten leefomgeving mag brijn, afkomstig van de bereiding van gietwater of drinkwater voor landbouwhuisdieren, niet worden geloosd. Op grond van het Activiteitenbesluit milieubeheer was het lozen van dit afvalwater in het oppervlaktewater wel toegestaan. In dit artikel wordt deze lozingsroute weer mogelijk gemaakt. Het tweede lid bevat de emissiegrenswaarden voor dit afvalwater.</w:t>
      </w:r>
    </w:p>
    <w:p w14:paraId="5692AFFD" w14:textId="77777777" w:rsidR="00493437" w:rsidRPr="00493437" w:rsidRDefault="00493437" w:rsidP="00374412">
      <w:pPr>
        <w:pStyle w:val="Kop4"/>
      </w:pPr>
      <w:r w:rsidRPr="00493437">
        <w:t>Artikel 2.13.5</w:t>
      </w:r>
      <w:r w:rsidRPr="00493437">
        <w:tab/>
        <w:t>Lozen bij ontijzeren grondwater</w:t>
      </w:r>
    </w:p>
    <w:p w14:paraId="54765ED7" w14:textId="77777777" w:rsidR="00493437" w:rsidRPr="00493437" w:rsidRDefault="00493437" w:rsidP="00493437">
      <w:pPr>
        <w:rPr>
          <w:rFonts w:cs="Tahoma"/>
        </w:rPr>
      </w:pPr>
      <w:r w:rsidRPr="00493437">
        <w:rPr>
          <w:rFonts w:cs="Tahoma"/>
        </w:rPr>
        <w:t>Het lozen van afvalwater afkomstig van het ontijzeren van grondwater voor agrarische activiteiten is niet geregeld in het Besluit activiteiten leefomgeving. Volgens het Activiteitenbesluit milieubeheer was het mogelijk om dit afvalwater te lozen in een vuilwaterriool of, als er geen vuilwaterriool aanwezig is binnen 40 m vanaf de perceelgrens waar het afvalwater vrijkomt, in het oppervlaktewater. De lozingsroute naar het vuilwaterriool is opgenomen in het omgevingsplan. De lozingsroute naar het oppervlaktewater is in dit artikel voortgezet. Bij lozingen die voor 2013 al plaatsvonden, wordt de afstand berekend vanaf de plek waar het vrijkomt in plaats van de perceelgrens. De afstand wordt berekend over de kortste lijn waarlangs aansluiting daadwerkelijk kan plaatsvinden. Dit is niet altijd hemelsbreed de kortste lijn. Privaatrechtelijke belemmeringen of de aanwezigheid van bijvoorbeeld een waterkering kunnen een reden zijn waarom de aansluitleiding langs een andere route moet worden aangelegd dan hemelsbreed de kortste lijn.</w:t>
      </w:r>
    </w:p>
    <w:p w14:paraId="5C214774" w14:textId="77777777" w:rsidR="00493437" w:rsidRPr="00493437" w:rsidRDefault="00493437" w:rsidP="00493437">
      <w:pPr>
        <w:rPr>
          <w:rFonts w:cs="Tahoma"/>
        </w:rPr>
      </w:pPr>
      <w:r w:rsidRPr="00493437">
        <w:rPr>
          <w:rFonts w:cs="Tahoma"/>
        </w:rPr>
        <w:t>Het tweede lid bevat die emissiegrenswaarden die gelden voor deze lozing.</w:t>
      </w:r>
    </w:p>
    <w:p w14:paraId="03BF15D2" w14:textId="77777777" w:rsidR="00493437" w:rsidRPr="00493437" w:rsidRDefault="00493437" w:rsidP="00374412">
      <w:pPr>
        <w:pStyle w:val="Kop4"/>
      </w:pPr>
      <w:r w:rsidRPr="00493437">
        <w:t>Artikel 2.13.6</w:t>
      </w:r>
      <w:r w:rsidRPr="00493437">
        <w:tab/>
        <w:t>Meet- en rekenbepalingen</w:t>
      </w:r>
    </w:p>
    <w:p w14:paraId="54B4C33F" w14:textId="77777777" w:rsidR="00493437" w:rsidRPr="00493437" w:rsidRDefault="00493437" w:rsidP="00493437">
      <w:pPr>
        <w:rPr>
          <w:rFonts w:cs="Tahoma"/>
          <w:color w:val="000000"/>
        </w:rPr>
      </w:pPr>
      <w:r w:rsidRPr="00493437">
        <w:rPr>
          <w:rFonts w:cs="Tahoma"/>
          <w:color w:val="000000"/>
        </w:rP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35B33D4D" w14:textId="77777777" w:rsidR="00493437" w:rsidRPr="00493437" w:rsidRDefault="00493437" w:rsidP="00374412">
      <w:pPr>
        <w:pStyle w:val="Kop4"/>
      </w:pPr>
      <w:r w:rsidRPr="00493437">
        <w:t>Artikel 2.13.7</w:t>
      </w:r>
      <w:r w:rsidRPr="00493437">
        <w:tab/>
        <w:t>Gegevens en bescheiden</w:t>
      </w:r>
    </w:p>
    <w:p w14:paraId="38437EA7" w14:textId="77777777" w:rsidR="00493437" w:rsidRPr="00493437" w:rsidRDefault="00493437" w:rsidP="00493437">
      <w:pPr>
        <w:rPr>
          <w:rFonts w:cs="Tahoma"/>
          <w:color w:val="000000"/>
        </w:rPr>
      </w:pPr>
      <w:r w:rsidRPr="00493437">
        <w:rPr>
          <w:rFonts w:cs="Tahoma"/>
          <w:color w:val="000000"/>
        </w:rPr>
        <w:t>Dit artikel verplicht om vier weken voor de start van de lozing het bevoegd gezag te informeren. Daarbij worden de aard en omvang van de lozingen aangegeven. Het bevoegd gezag moet eveneens worden geïnformeerd als er wijzigingen optreden in de lozing, bijvoorbeeld omdat de te lozen hoeveelheid water wordt aangepast.</w:t>
      </w:r>
    </w:p>
    <w:p w14:paraId="105E91AE" w14:textId="77777777" w:rsidR="00493437" w:rsidRPr="00493437" w:rsidRDefault="00493437" w:rsidP="00374412">
      <w:pPr>
        <w:pStyle w:val="Kop3"/>
      </w:pPr>
      <w:r w:rsidRPr="00493437">
        <w:lastRenderedPageBreak/>
        <w:t>Afdeling 2.14</w:t>
      </w:r>
      <w:r w:rsidRPr="00493437">
        <w:tab/>
        <w:t>Lozen bij maken van betonmortel en uitwassen van beton</w:t>
      </w:r>
    </w:p>
    <w:p w14:paraId="17077EDB" w14:textId="77777777" w:rsidR="00493437" w:rsidRPr="00493437" w:rsidRDefault="00493437" w:rsidP="00374412">
      <w:pPr>
        <w:pStyle w:val="Kop4"/>
      </w:pPr>
      <w:r w:rsidRPr="00493437">
        <w:t>Artikel 2.14.1</w:t>
      </w:r>
      <w:r w:rsidRPr="00493437">
        <w:tab/>
        <w:t>Uitzondering voorgeschreven lozingsroute</w:t>
      </w:r>
    </w:p>
    <w:p w14:paraId="159A4558" w14:textId="77777777" w:rsidR="004D2866" w:rsidRPr="00493437" w:rsidRDefault="00493437" w:rsidP="00493437">
      <w:pPr>
        <w:rPr>
          <w:rFonts w:cs="Tahoma"/>
        </w:rPr>
      </w:pPr>
      <w:r w:rsidRPr="00493437">
        <w:rPr>
          <w:rFonts w:cs="Tahoma"/>
        </w:rPr>
        <w:t>Volgens de artikelen 4.140, eerste lid, en 4.158, eerste lid, van het Besluit activiteiten leefomgeving moet afvalwater afkomstig van het maken van betonmortel en het uitwassen van beton worden geloosd op een oppervlaktewaterlichaam. In sommige gevallen is dat echter niet mogelijk, bijvoorbeeld omdat er geen geschikt oppervlaktewaterlichaam in de directe omgeving van de betoncentrale (of ander bedrijf) ligt. Voor dergelijke gevallen is in het omgevingsplan opgenomen dat het afvalwater onder voorwaarden ook in de riolering kan worden geloosd. De gemeente is echter niet bevoegd om de verplichte lozingsroute naar oppervlaktewater, die in de genoemde artikelen van het Besluit activiteiten leefomgeving is opgenomen, op te heffen. Daarom bepaalt dit artikel dat die verplichte lozingsroute niet geldt als er een andere lozingsroute in het omgevingsplan is toegestaan. De initiatiefnemer heeft in dat geval de keuze tussen lozen in oppervlaktewater of lozen in de riolering.</w:t>
      </w:r>
    </w:p>
    <w:p w14:paraId="5A62F3C5" w14:textId="77777777" w:rsidR="00493437" w:rsidRPr="00493437" w:rsidRDefault="00493437" w:rsidP="00374412">
      <w:pPr>
        <w:pStyle w:val="Kop3"/>
      </w:pPr>
      <w:r w:rsidRPr="00493437">
        <w:t>Afdeling 2.15</w:t>
      </w:r>
      <w:r w:rsidRPr="00493437">
        <w:tab/>
        <w:t>Lozen bij niet-industriële voedselbereiding</w:t>
      </w:r>
    </w:p>
    <w:p w14:paraId="212EAC41" w14:textId="77777777" w:rsidR="00493437" w:rsidRPr="00493437" w:rsidRDefault="00493437" w:rsidP="00374412">
      <w:pPr>
        <w:pStyle w:val="Kop4"/>
      </w:pPr>
      <w:r w:rsidRPr="00493437">
        <w:t>Artikel 2.15.1</w:t>
      </w:r>
      <w:r w:rsidRPr="00493437">
        <w:tab/>
        <w:t>Afbakening met Besluit activiteiten leefomgeving</w:t>
      </w:r>
    </w:p>
    <w:p w14:paraId="1692EB5E" w14:textId="77777777" w:rsidR="00493437" w:rsidRPr="00493437" w:rsidRDefault="00493437" w:rsidP="00493437">
      <w:pPr>
        <w:rPr>
          <w:rFonts w:cs="Tahoma"/>
        </w:rPr>
      </w:pPr>
      <w:r w:rsidRPr="00493437">
        <w:rPr>
          <w:rFonts w:cs="Tahoma"/>
        </w:rPr>
        <w:t>Deze afdeling is van toepassing op lozingen afkomstig van (kleinschalige) voedselbereiding, ongeacht of die lozing afkomstig is van een milieubelastende activiteit als bedoeld in hoofdstuk 3 van het Besluit activiteiten leefomgeving of niet. Het betreft bijvoorbeeld bedrijfskantines of de horeca. Deze afdeling is niet van toepassing op grootschalige voedselbereiding als bedoeld in artikel 3.128 van het Besluit activiteiten leefomgeving, met uitzondering van de kantine van dergelijke bedrijven.</w:t>
      </w:r>
    </w:p>
    <w:p w14:paraId="1D5C4001" w14:textId="77777777" w:rsidR="00493437" w:rsidRPr="00493437" w:rsidRDefault="00493437" w:rsidP="00374412">
      <w:pPr>
        <w:pStyle w:val="Kop4"/>
      </w:pPr>
      <w:r w:rsidRPr="00493437">
        <w:t>Artikel 2.15.2</w:t>
      </w:r>
      <w:r w:rsidRPr="00493437">
        <w:tab/>
        <w:t>Lozen bij bereiden van voedingsmiddelen</w:t>
      </w:r>
    </w:p>
    <w:p w14:paraId="77102B72" w14:textId="77777777" w:rsidR="004D2866" w:rsidRPr="00493437" w:rsidRDefault="00493437" w:rsidP="00493437">
      <w:pPr>
        <w:rPr>
          <w:rFonts w:cs="Tahoma"/>
        </w:rPr>
      </w:pPr>
      <w:r w:rsidRPr="00493437">
        <w:rPr>
          <w:rFonts w:cs="Tahoma"/>
        </w:rPr>
        <w:t>Het afvalwater dat vrijkomt bij voedselbereiding wordt in het algemeen geloosd op een vuilwaterriool. De regels daarover staan in het omgevingsplan. Als er geen vuilwaterriool aanwezig is, kan het afvalwater ook op oppervlaktewater worden geloosd, als het afvalwater tezamen met huishoudelijk afvalwater wordt behandeld in een zuiveringsvoorziening zoals een IBA. Die zuiveringsvoorziening moet wel berekend zijn op de verwerking van het afvalwater afkomstig van de voedselbereiding.</w:t>
      </w:r>
    </w:p>
    <w:p w14:paraId="425FA063" w14:textId="77777777" w:rsidR="00493437" w:rsidRPr="00493437" w:rsidRDefault="00493437" w:rsidP="00374412">
      <w:pPr>
        <w:pStyle w:val="Kop4"/>
      </w:pPr>
      <w:r w:rsidRPr="00493437">
        <w:t>Artikel 2.15.3</w:t>
      </w:r>
      <w:r w:rsidRPr="00493437">
        <w:tab/>
        <w:t>Gegevens en bescheiden</w:t>
      </w:r>
    </w:p>
    <w:p w14:paraId="6998C610" w14:textId="77777777" w:rsidR="00493437" w:rsidRPr="00493437" w:rsidRDefault="00493437" w:rsidP="00493437">
      <w:pPr>
        <w:rPr>
          <w:rFonts w:cs="Tahoma"/>
          <w:color w:val="000000"/>
        </w:rPr>
      </w:pPr>
      <w:r w:rsidRPr="00493437">
        <w:rPr>
          <w:rFonts w:cs="Tahoma"/>
          <w:color w:val="000000"/>
        </w:rPr>
        <w:t>Dit artikel verplicht om vier weken voor de start van de lozing het bevoegd gezag te informeren. Daarbij worden de aard en omvang van de lozingen aangegeven. Het bevoegd gezag moet eveneens worden geïnformeerd als er wijzigingen optreden in de lozing, bijvoorbeeld omdat de te lozen hoeveelheid water wordt aangepast.</w:t>
      </w:r>
    </w:p>
    <w:p w14:paraId="24F33452" w14:textId="77777777" w:rsidR="00493437" w:rsidRPr="00493437" w:rsidRDefault="00493437" w:rsidP="00374412">
      <w:pPr>
        <w:pStyle w:val="Kop3"/>
      </w:pPr>
      <w:r w:rsidRPr="00493437">
        <w:t>Afdeling 2.16</w:t>
      </w:r>
      <w:r w:rsidRPr="00493437">
        <w:tab/>
        <w:t>Lozen van spuiwater uit recreatieve visvijvers</w:t>
      </w:r>
    </w:p>
    <w:p w14:paraId="212B05D5" w14:textId="77777777" w:rsidR="00493437" w:rsidRPr="00493437" w:rsidRDefault="00493437" w:rsidP="00374412">
      <w:pPr>
        <w:pStyle w:val="Kop4"/>
      </w:pPr>
      <w:r w:rsidRPr="00493437">
        <w:t>Artikel 2.16.1</w:t>
      </w:r>
      <w:r w:rsidRPr="00493437">
        <w:tab/>
        <w:t>Lozen van spuiwater uit recreatieve visvijvers</w:t>
      </w:r>
    </w:p>
    <w:p w14:paraId="0A8B8044" w14:textId="77777777" w:rsidR="00493437" w:rsidRPr="00493437" w:rsidRDefault="00493437" w:rsidP="00493437">
      <w:pPr>
        <w:rPr>
          <w:rFonts w:cs="Tahoma"/>
        </w:rPr>
      </w:pPr>
      <w:r w:rsidRPr="00493437">
        <w:rPr>
          <w:rFonts w:cs="Tahoma"/>
        </w:rPr>
        <w:t>Dit artikel heeft betrekking op het lozen van spuiwater uit recreatieve visvijvers.</w:t>
      </w:r>
    </w:p>
    <w:p w14:paraId="24C479E9" w14:textId="77777777" w:rsidR="00493437" w:rsidRPr="00493437" w:rsidRDefault="00493437" w:rsidP="00493437">
      <w:pPr>
        <w:rPr>
          <w:rFonts w:cs="Tahoma"/>
        </w:rPr>
      </w:pPr>
    </w:p>
    <w:p w14:paraId="2085A4E1" w14:textId="77777777" w:rsidR="004D2866" w:rsidRPr="00493437" w:rsidRDefault="00493437" w:rsidP="00493437">
      <w:pPr>
        <w:rPr>
          <w:rFonts w:cs="Tahoma"/>
        </w:rPr>
      </w:pPr>
      <w:r w:rsidRPr="00493437">
        <w:rPr>
          <w:rFonts w:cs="Tahoma"/>
        </w:rPr>
        <w:lastRenderedPageBreak/>
        <w:t>Recreatieve visvijvers vallen onder de recreatieve sector. Anders dan in kwekerijen van vis voor menselijke consumptie of voor siervissen worden in recreatieve visvijvers geen vissen gekweekt. Het kweken van vissen wordt als een agrarische activiteit beschouwd.</w:t>
      </w:r>
    </w:p>
    <w:p w14:paraId="42131F49" w14:textId="77777777" w:rsidR="00493437" w:rsidRPr="00493437" w:rsidRDefault="00493437" w:rsidP="00493437">
      <w:pPr>
        <w:rPr>
          <w:rFonts w:cs="Tahoma"/>
        </w:rPr>
      </w:pPr>
    </w:p>
    <w:p w14:paraId="72A3FB4C" w14:textId="77777777" w:rsidR="00493437" w:rsidRPr="00493437" w:rsidRDefault="00493437" w:rsidP="00493437">
      <w:pPr>
        <w:rPr>
          <w:rFonts w:cs="Tahoma"/>
        </w:rPr>
      </w:pPr>
      <w:r w:rsidRPr="00493437">
        <w:rPr>
          <w:rFonts w:cs="Tahoma"/>
        </w:rPr>
        <w:t>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voorraadbakken gehaald en uitgezet in één of meerdere grotere vijvers om te worden gevangen door recreatieve vissers.</w:t>
      </w:r>
    </w:p>
    <w:p w14:paraId="17EC9344" w14:textId="77777777" w:rsidR="00493437" w:rsidRPr="00493437" w:rsidRDefault="00493437" w:rsidP="00493437">
      <w:pPr>
        <w:rPr>
          <w:rFonts w:cs="Tahoma"/>
        </w:rPr>
      </w:pPr>
    </w:p>
    <w:p w14:paraId="69DA4688" w14:textId="77777777" w:rsidR="00493437" w:rsidRPr="00493437" w:rsidRDefault="00493437" w:rsidP="00493437">
      <w:pPr>
        <w:rPr>
          <w:rFonts w:cs="Tahoma"/>
        </w:rPr>
      </w:pPr>
      <w:r w:rsidRPr="00493437">
        <w:rPr>
          <w:rFonts w:cs="Tahoma"/>
        </w:rP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14:paraId="75D0BD66" w14:textId="77777777" w:rsidR="00493437" w:rsidRPr="00493437" w:rsidRDefault="00493437" w:rsidP="00493437">
      <w:pPr>
        <w:rPr>
          <w:rFonts w:cs="Tahoma"/>
        </w:rPr>
      </w:pPr>
    </w:p>
    <w:p w14:paraId="63FEE4C5" w14:textId="77777777" w:rsidR="00493437" w:rsidRPr="00493437" w:rsidRDefault="00493437" w:rsidP="00493437">
      <w:pPr>
        <w:rPr>
          <w:rFonts w:cs="Tahoma"/>
        </w:rPr>
      </w:pPr>
      <w:r w:rsidRPr="00493437">
        <w:rPr>
          <w:rFonts w:cs="Tahoma"/>
        </w:rPr>
        <w:t>Het water in de visvijvers wordt in beweging gehouden om vorming van onder andere blauwalgen te voorkomen. Daartoe wordt een aantal m</w:t>
      </w:r>
      <w:r w:rsidRPr="00493437">
        <w:rPr>
          <w:rFonts w:cs="Tahoma"/>
          <w:vertAlign w:val="superscript"/>
        </w:rPr>
        <w:t>3</w:t>
      </w:r>
      <w:r w:rsidRPr="00493437">
        <w:rPr>
          <w:rFonts w:cs="Tahoma"/>
        </w:rPr>
        <w:t xml:space="preserve"> grondwater per dag opgepompt en toegevoegd aan de voorraadbakken, die weer in open verbinding staan met de visvijvers. Uiteindelijk wordt het spuiwater op een oppervlaktewaterlichaam of elders geloosd. Het spuiwater bestaat uit schoon (grond)water zonder toevoegingen. Het lozen is zonder nadere voorschriften toegestaan.</w:t>
      </w:r>
    </w:p>
    <w:p w14:paraId="449B3701" w14:textId="77777777" w:rsidR="00493437" w:rsidRPr="00493437" w:rsidRDefault="00493437" w:rsidP="00374412">
      <w:pPr>
        <w:pStyle w:val="Kop4"/>
      </w:pPr>
      <w:r w:rsidRPr="00493437">
        <w:t>Artikel 2.16.2</w:t>
      </w:r>
      <w:r w:rsidRPr="00493437">
        <w:tab/>
        <w:t>Gegevens en bescheiden</w:t>
      </w:r>
    </w:p>
    <w:p w14:paraId="1199E840" w14:textId="77777777" w:rsidR="00493437" w:rsidRPr="00493437" w:rsidRDefault="00493437" w:rsidP="00493437">
      <w:pPr>
        <w:rPr>
          <w:rFonts w:cs="Tahoma"/>
          <w:color w:val="000000"/>
        </w:rPr>
      </w:pPr>
      <w:r w:rsidRPr="00493437">
        <w:rPr>
          <w:rFonts w:cs="Tahoma"/>
          <w:color w:val="000000"/>
        </w:rPr>
        <w:t>Dit artikel verplicht om vier weken voor de start van de lozing het bevoegd gezag te informeren. Daarbij worden de aard en omvang van de lozingen aangegeven. Het bevoegd gezag moet eveneens worden geïnformeerd als er wijzigingen optreden in de lozing, bijvoorbeeld omdat de te lozen hoeveelheid water wordt aangepast.</w:t>
      </w:r>
    </w:p>
    <w:p w14:paraId="586F8C48" w14:textId="77777777" w:rsidR="00493437" w:rsidRPr="00493437" w:rsidRDefault="00493437" w:rsidP="00374412">
      <w:pPr>
        <w:pStyle w:val="Kop3"/>
      </w:pPr>
      <w:r w:rsidRPr="00493437">
        <w:t>Afdeling 2.17</w:t>
      </w:r>
      <w:r w:rsidRPr="00493437">
        <w:tab/>
        <w:t>Lozen vanaf vaartuigen of drijvende werktuigen bij spoelen of scheiden van zand of grind</w:t>
      </w:r>
    </w:p>
    <w:p w14:paraId="4A65865D" w14:textId="77777777" w:rsidR="00493437" w:rsidRPr="00493437" w:rsidRDefault="00493437" w:rsidP="00374412">
      <w:pPr>
        <w:pStyle w:val="Kop4"/>
      </w:pPr>
      <w:r w:rsidRPr="00493437">
        <w:t>Artikel 2.17.1</w:t>
      </w:r>
      <w:r w:rsidRPr="00493437">
        <w:tab/>
        <w:t>Lozen van spoelwater</w:t>
      </w:r>
    </w:p>
    <w:p w14:paraId="33E08051" w14:textId="77777777" w:rsidR="00493437" w:rsidRPr="00493437" w:rsidRDefault="00493437" w:rsidP="00493437">
      <w:pPr>
        <w:rPr>
          <w:rFonts w:cs="Tahoma"/>
        </w:rPr>
      </w:pPr>
      <w:r w:rsidRPr="00493437">
        <w:rPr>
          <w:rFonts w:cs="Tahoma"/>
        </w:rPr>
        <w:t>Dit artikel heeft betrekking op het lozen van een tweetal afvalwaterstromen afkomstig van een vaartuig of ander drijvend werktuig.</w:t>
      </w:r>
    </w:p>
    <w:p w14:paraId="46A777CC" w14:textId="77777777" w:rsidR="00493437" w:rsidRPr="00493437" w:rsidRDefault="00493437" w:rsidP="00493437">
      <w:pPr>
        <w:rPr>
          <w:rFonts w:cs="Tahoma"/>
        </w:rPr>
      </w:pPr>
    </w:p>
    <w:p w14:paraId="21AB94D1" w14:textId="77777777" w:rsidR="00493437" w:rsidRPr="00493437" w:rsidRDefault="00493437" w:rsidP="00493437">
      <w:pPr>
        <w:rPr>
          <w:rFonts w:cs="Tahoma"/>
        </w:rPr>
      </w:pPr>
      <w:r w:rsidRPr="00493437">
        <w:rPr>
          <w:rFonts w:cs="Tahoma"/>
        </w:rPr>
        <w:t>Onderdeel a regelt dat het lozen van afvalwater dat vrijkomt bij het spoelen van zeezand tijdens het transport ervan, is toegestaan. Het zoute zeezand wordt meestal tijdens het varen naar de plaats waar het zand wordt toegepast, met steeds zoeter wordend oppervlaktewater gespoeld, om de zoutvracht naar beneden te brengen. Als voorwaarde is opgenomen dat het lozen tijdens het varen plaatsvindt.</w:t>
      </w:r>
    </w:p>
    <w:p w14:paraId="4E78E93F" w14:textId="77777777" w:rsidR="00493437" w:rsidRPr="00493437" w:rsidRDefault="00493437" w:rsidP="00493437">
      <w:pPr>
        <w:rPr>
          <w:rFonts w:cs="Tahoma"/>
        </w:rPr>
      </w:pPr>
    </w:p>
    <w:p w14:paraId="0F98EF21" w14:textId="77777777" w:rsidR="00493437" w:rsidRPr="00493437" w:rsidRDefault="00493437" w:rsidP="00493437">
      <w:pPr>
        <w:rPr>
          <w:rFonts w:cs="Tahoma"/>
        </w:rPr>
      </w:pPr>
      <w:r w:rsidRPr="00493437">
        <w:rPr>
          <w:rFonts w:cs="Tahoma"/>
        </w:rPr>
        <w:t>Onderdeel b regelt dat het lozen van afvalwater dat vrijkomt bij het scheiden van zand en grind, is toegestaan.</w:t>
      </w:r>
    </w:p>
    <w:p w14:paraId="791A8546" w14:textId="77777777" w:rsidR="00493437" w:rsidRPr="00493437" w:rsidRDefault="00493437" w:rsidP="00493437">
      <w:pPr>
        <w:rPr>
          <w:rFonts w:cs="Tahoma"/>
        </w:rPr>
      </w:pPr>
    </w:p>
    <w:p w14:paraId="0977C8CB" w14:textId="77777777" w:rsidR="00493437" w:rsidRPr="00493437" w:rsidRDefault="00493437" w:rsidP="00493437">
      <w:pPr>
        <w:rPr>
          <w:rFonts w:cs="Tahoma"/>
        </w:rPr>
      </w:pPr>
      <w:r w:rsidRPr="00493437">
        <w:rPr>
          <w:rFonts w:cs="Tahoma"/>
        </w:rPr>
        <w:t>De regels over het lozen van spoelwater van zeezand in brak oppervlaktewater en het lozen van organismen en slib ten gevolge van het kweken en verwerken van mosselen en oesters zijn niet overgenomen uit het Besluit lozen buiten inrichtingen. Deze lozingen komen in de praktijk alleen voor in de rijkswateren.</w:t>
      </w:r>
    </w:p>
    <w:p w14:paraId="535EB8AF" w14:textId="77777777" w:rsidR="00493437" w:rsidRPr="00493437" w:rsidRDefault="00493437" w:rsidP="00374412">
      <w:pPr>
        <w:pStyle w:val="Kop3"/>
      </w:pPr>
      <w:r w:rsidRPr="00493437">
        <w:lastRenderedPageBreak/>
        <w:t>Afdeling 2.18</w:t>
      </w:r>
      <w:r w:rsidRPr="00493437">
        <w:tab/>
        <w:t>Asverstrooiing</w:t>
      </w:r>
    </w:p>
    <w:p w14:paraId="73E00077" w14:textId="77777777" w:rsidR="00493437" w:rsidRPr="00493437" w:rsidRDefault="00493437" w:rsidP="00374412">
      <w:pPr>
        <w:pStyle w:val="Kop4"/>
      </w:pPr>
      <w:r w:rsidRPr="00493437">
        <w:t>Artikel 2.18.1</w:t>
      </w:r>
      <w:r w:rsidRPr="00493437">
        <w:tab/>
        <w:t>Asverstrooiing</w:t>
      </w:r>
    </w:p>
    <w:p w14:paraId="737ECED6" w14:textId="77777777" w:rsidR="00493437" w:rsidRPr="00493437" w:rsidRDefault="00493437" w:rsidP="00493437">
      <w:pPr>
        <w:rPr>
          <w:rFonts w:cs="Tahoma"/>
        </w:rPr>
      </w:pPr>
      <w:r w:rsidRPr="00493437">
        <w:rPr>
          <w:rFonts w:cs="Tahoma"/>
        </w:rPr>
        <w:t>De toegestane lozing betreft het incidenteel verstrooien op een voor de overledene of de nabestaanden bijzondere plek. Het artikel heeft geen betrekking op bedrijfsmatig georganiseerd verstrooien.</w:t>
      </w:r>
    </w:p>
    <w:p w14:paraId="62D1E073" w14:textId="77777777" w:rsidR="00493437" w:rsidRPr="00493437" w:rsidRDefault="00493437" w:rsidP="00374412">
      <w:pPr>
        <w:pStyle w:val="Kop3"/>
      </w:pPr>
      <w:r w:rsidRPr="00493437">
        <w:t>Afdeling 2.19</w:t>
      </w:r>
      <w:r w:rsidRPr="00493437">
        <w:tab/>
        <w:t>Andere lozingen</w:t>
      </w:r>
    </w:p>
    <w:p w14:paraId="289C8D98" w14:textId="77777777" w:rsidR="00493437" w:rsidRPr="00493437" w:rsidRDefault="00493437" w:rsidP="00374412">
      <w:pPr>
        <w:pStyle w:val="Kop4"/>
      </w:pPr>
      <w:r w:rsidRPr="00493437">
        <w:t>Artikel 2.19.1</w:t>
      </w:r>
      <w:r w:rsidRPr="00493437">
        <w:tab/>
        <w:t>Vangnetvergunningplicht lozen op oppervlaktewater</w:t>
      </w:r>
    </w:p>
    <w:p w14:paraId="18F0D6B0" w14:textId="77777777" w:rsidR="004D2866" w:rsidRPr="00493437" w:rsidRDefault="00493437" w:rsidP="00493437">
      <w:pPr>
        <w:rPr>
          <w:rFonts w:cs="Tahoma"/>
        </w:rPr>
      </w:pPr>
      <w:r w:rsidRPr="00493437">
        <w:rPr>
          <w:rFonts w:cs="Tahoma"/>
        </w:rPr>
        <w:t>Voor het verrichten van een lozingsactiviteit op een oppervlaktewaterlichaam in beheer bij het waterschap is een omgevingsvergunning vereist, als de betreffende lozing niet is geregeld in de afdelingen 2.2 tot en met 2.18 van deze waterschapsverordening. Dit sluit aan op de systematiek van artikel 6.2 van de Waterwet: voor alle lozingen is een vergunning vereist, tenzij voor de lozing een vrijstelling geldt.</w:t>
      </w:r>
    </w:p>
    <w:p w14:paraId="6A68E8F0" w14:textId="77777777" w:rsidR="00493437" w:rsidRPr="00493437" w:rsidRDefault="00493437" w:rsidP="00493437">
      <w:pPr>
        <w:rPr>
          <w:rFonts w:cs="Tahoma"/>
        </w:rPr>
      </w:pPr>
      <w:r w:rsidRPr="00493437">
        <w:rPr>
          <w:rFonts w:cs="Tahoma"/>
        </w:rPr>
        <w:t>De vergunningplicht is beperkt tot het lozen van stoffen of warmte (oftewel de gevolgen voor de waterkwaliteit). Een eventuele vergunningplicht voor het lozen van water (oftewel de gevolgen voor de waterkwantiteit) staat in het tijdelijke deel van deze waterschapsverordening. Beide vergunningen kunnen natuurlijk wel gelijktijdig worden aangevraagd.</w:t>
      </w:r>
    </w:p>
    <w:p w14:paraId="55BD3892" w14:textId="77777777" w:rsidR="004D2866" w:rsidRPr="00493437" w:rsidRDefault="00493437" w:rsidP="00493437">
      <w:pPr>
        <w:rPr>
          <w:rFonts w:cs="Tahoma"/>
        </w:rPr>
      </w:pPr>
      <w:r w:rsidRPr="00493437">
        <w:rPr>
          <w:rFonts w:cs="Tahoma"/>
        </w:rPr>
        <w:t xml:space="preserve">De vergunningplicht geldt niet voor het lozen van warmte of stoffen afkomstig van milieubelastende activiteiten als bedoeld in hoofdstuk 3 van het Besluit activiteiten leefomgeving. Voor die lozingen is al in dat besluit bepaald in welke gevallen een omgevingsvergunning voor een lozingsactiviteit is vereist. </w:t>
      </w:r>
    </w:p>
    <w:p w14:paraId="57301CC4" w14:textId="77777777" w:rsidR="00493437" w:rsidRPr="00493437" w:rsidRDefault="00493437" w:rsidP="00374412">
      <w:pPr>
        <w:pStyle w:val="Kop4"/>
      </w:pPr>
      <w:r w:rsidRPr="00493437">
        <w:t>Artikel 2.19.2</w:t>
      </w:r>
      <w:r w:rsidRPr="00493437">
        <w:tab/>
        <w:t>Vangnetvergunningplicht lozen op zuiveringtechnisch werk</w:t>
      </w:r>
    </w:p>
    <w:p w14:paraId="6BCC8256" w14:textId="77777777" w:rsidR="00493437" w:rsidRPr="00493437" w:rsidRDefault="00493437" w:rsidP="00493437">
      <w:pPr>
        <w:rPr>
          <w:rFonts w:cs="Tahoma"/>
        </w:rPr>
      </w:pPr>
      <w:r w:rsidRPr="00493437">
        <w:rPr>
          <w:rFonts w:cs="Tahoma"/>
        </w:rPr>
        <w:t>Voor het lozen van water, warmte of stoffen op een zuiveringtechnisch werk, dat niet afkomstig is van een milieubelastende activiteit als bedoeld in hoofdstuk 3 van het Besluit activiteiten leefomgeving, is een omgevingsvergunning voor een lozingsactiviteit vereist. Voor lozingen die wel afkomstig zijn van zo’n milieubelastende activiteit is al in dat besluit bepaald in welke gevallen een omgevingsvergunning voor een lozingsactiviteit is vereist.</w:t>
      </w:r>
    </w:p>
    <w:p w14:paraId="1FB1161B" w14:textId="77777777" w:rsidR="00493437" w:rsidRPr="00493437" w:rsidRDefault="00493437" w:rsidP="00374412">
      <w:pPr>
        <w:pStyle w:val="Kop3"/>
      </w:pPr>
      <w:r w:rsidRPr="00493437">
        <w:t>Afdeling 2.20</w:t>
      </w:r>
      <w:r w:rsidRPr="00493437">
        <w:tab/>
        <w:t>Aanvraagvereisten, beoordelingsregels en voorschriften omgevingsvergunning lozingsactiviteit</w:t>
      </w:r>
    </w:p>
    <w:p w14:paraId="67A9BCD5" w14:textId="77777777" w:rsidR="00493437" w:rsidRPr="00493437" w:rsidRDefault="00493437" w:rsidP="00374412">
      <w:pPr>
        <w:pStyle w:val="Kop4"/>
      </w:pPr>
      <w:r w:rsidRPr="00493437">
        <w:t>Artikel 2.20.1</w:t>
      </w:r>
      <w:r w:rsidRPr="00493437">
        <w:tab/>
        <w:t>Aanvraagvereisten aanvraag omgevingsvergunning lozingsactiviteit</w:t>
      </w:r>
    </w:p>
    <w:p w14:paraId="75BE2BF7" w14:textId="77777777" w:rsidR="00493437" w:rsidRPr="00493437" w:rsidRDefault="00493437" w:rsidP="00493437">
      <w:pPr>
        <w:rPr>
          <w:rFonts w:cs="Tahoma"/>
        </w:rPr>
      </w:pPr>
      <w:r w:rsidRPr="00493437">
        <w:rPr>
          <w:rFonts w:cs="Tahoma"/>
        </w:rPr>
        <w:t>Dit artikel is ontleend aan de Omgevingsregeling.</w:t>
      </w:r>
    </w:p>
    <w:p w14:paraId="1BA994D9" w14:textId="77777777" w:rsidR="00493437" w:rsidRPr="00493437" w:rsidRDefault="00493437" w:rsidP="00374412">
      <w:pPr>
        <w:pStyle w:val="Kop4"/>
      </w:pPr>
      <w:r w:rsidRPr="00493437">
        <w:t>Artikel 2.20.2</w:t>
      </w:r>
      <w:r w:rsidRPr="00493437">
        <w:tab/>
        <w:t>Beoordelingsregel omgevingsvergunning lozingsactiviteit</w:t>
      </w:r>
    </w:p>
    <w:p w14:paraId="53C014E2" w14:textId="77777777" w:rsidR="00493437" w:rsidRPr="00493437" w:rsidRDefault="00493437" w:rsidP="00493437">
      <w:pPr>
        <w:rPr>
          <w:rFonts w:cs="Tahoma"/>
        </w:rPr>
      </w:pPr>
      <w:r w:rsidRPr="00493437">
        <w:rPr>
          <w:rFonts w:cs="Tahoma"/>
        </w:rPr>
        <w:t>Voor de beoordeling van een aanvraag om een omgevingsvergunning voor een lozingsactiviteit op een oppervlaktewaterlichaam of op een zuiveringtechnisch werk zijn de beoordelingsregels van het Besluit kwaliteit leefomgeving van overeenkomstige toepassing. Dat sluit aan op de situatie die gold voor inwerkingtreding van de Omgevingswet.</w:t>
      </w:r>
    </w:p>
    <w:p w14:paraId="0AEE09F5" w14:textId="77777777" w:rsidR="00493437" w:rsidRPr="00493437" w:rsidRDefault="00493437" w:rsidP="00374412">
      <w:pPr>
        <w:pStyle w:val="Kop4"/>
      </w:pPr>
      <w:r w:rsidRPr="00493437">
        <w:lastRenderedPageBreak/>
        <w:t>Artikel 2.20.3</w:t>
      </w:r>
      <w:r w:rsidRPr="00493437">
        <w:tab/>
        <w:t>Voorschriften omgevingsvergunning lozingsactiviteit</w:t>
      </w:r>
    </w:p>
    <w:p w14:paraId="6900A609" w14:textId="77777777" w:rsidR="00493437" w:rsidRPr="00493437" w:rsidRDefault="00493437" w:rsidP="00493437">
      <w:pPr>
        <w:rPr>
          <w:rFonts w:cs="Tahoma"/>
        </w:rPr>
      </w:pPr>
      <w:r w:rsidRPr="00493437">
        <w:rPr>
          <w:rFonts w:cs="Tahoma"/>
        </w:rPr>
        <w:t>Ook de voorschriften die volgens het Besluit kwaliteit leefomgeving aan een omgevingsvergunning voor een lozingsactiviteit moeten worden verbonden, zijn van overeenkomstige toepassing. Dit sluit eveneens aan bij de regeling op grond van de Waterwet.</w:t>
      </w:r>
    </w:p>
    <w:p w14:paraId="58EEA3A6" w14:textId="77777777" w:rsidR="00493437" w:rsidRPr="00493437" w:rsidRDefault="00344BED" w:rsidP="00374412">
      <w:pPr>
        <w:pStyle w:val="Kop2"/>
      </w:pPr>
      <w:r w:rsidRPr="00493437">
        <w:t>Hoofdstuk 3</w:t>
      </w:r>
      <w:r w:rsidRPr="00493437">
        <w:tab/>
      </w:r>
      <w:r>
        <w:t>W</w:t>
      </w:r>
      <w:r w:rsidRPr="00493437">
        <w:t>ateronttrekkingsactiviteiten</w:t>
      </w:r>
    </w:p>
    <w:p w14:paraId="56090539" w14:textId="77777777" w:rsidR="00493437" w:rsidRPr="00493437" w:rsidRDefault="00493437" w:rsidP="00374412">
      <w:pPr>
        <w:pStyle w:val="Kop3"/>
      </w:pPr>
      <w:r w:rsidRPr="00493437">
        <w:t>Afdeling 3.1</w:t>
      </w:r>
      <w:r w:rsidRPr="00493437">
        <w:tab/>
        <w:t>Onttrekken van grondwater en infiltreren van water</w:t>
      </w:r>
    </w:p>
    <w:p w14:paraId="331A4774" w14:textId="77777777" w:rsidR="00493437" w:rsidRPr="00493437" w:rsidRDefault="00493437" w:rsidP="00374412">
      <w:pPr>
        <w:pStyle w:val="Kop4"/>
      </w:pPr>
      <w:r w:rsidRPr="00493437">
        <w:t>Artikel 3.1.1</w:t>
      </w:r>
      <w:r w:rsidRPr="00493437">
        <w:tab/>
        <w:t>Gegevens en bescheiden vergunningvrije wateronttrekkingsactiviteiten</w:t>
      </w:r>
    </w:p>
    <w:p w14:paraId="12340EA0" w14:textId="77777777" w:rsidR="00493437" w:rsidRPr="00493437" w:rsidRDefault="00493437" w:rsidP="00493437">
      <w:pPr>
        <w:rPr>
          <w:rFonts w:cs="Tahoma"/>
        </w:rPr>
      </w:pPr>
      <w:r w:rsidRPr="00493437">
        <w:rPr>
          <w:rFonts w:cs="Tahoma"/>
        </w:rPr>
        <w:t>Als voor het onttrekken van grondwater op grond van de waterschapsverordening geen omgevingsvergunning is vereist, moeten hierover gegevens en bescheiden worden verstrekt. Dit was voorheen geregeld in artikel 6.11 van het Waterbesluit. De gegevens en bescheiden die moeten worden verstrekt zijn ontleend aan de aanvraagvereisten voor omgevingsvergunningen voor grondwateronttrekkingen in de Omgevingsregeling. Ook in de voormalige Waterregeling waren de te verstrekken gegevens en bescheiden gelijk aan de indieningsvereisten voor een watervergunning.</w:t>
      </w:r>
    </w:p>
    <w:p w14:paraId="7221CFA9" w14:textId="77777777" w:rsidR="00493437" w:rsidRPr="00493437" w:rsidRDefault="00493437" w:rsidP="00493437">
      <w:pPr>
        <w:rPr>
          <w:rFonts w:cs="Tahoma"/>
        </w:rPr>
      </w:pPr>
      <w:r w:rsidRPr="00493437">
        <w:rPr>
          <w:rFonts w:cs="Tahoma"/>
        </w:rPr>
        <w:t>In het tijdelijke deel van deze waterschapsverordening kan een uitzondering zijn opgenomen voor de verplichting om gegevens en bescheiden te verstrekken (in de terminologie van de Waterwet: een melding te doen). In dat geval hoeven de gegevens en bescheiden niet te worden verstrekt.</w:t>
      </w:r>
    </w:p>
    <w:p w14:paraId="162887CC" w14:textId="77777777" w:rsidR="00493437" w:rsidRPr="00493437" w:rsidRDefault="00493437" w:rsidP="00374412">
      <w:pPr>
        <w:pStyle w:val="Kop4"/>
      </w:pPr>
      <w:r w:rsidRPr="00493437">
        <w:t>Artikel 3.1.2</w:t>
      </w:r>
      <w:r w:rsidRPr="00493437">
        <w:tab/>
        <w:t>Aanvraagvereisten omgevingsvergunning wateronttrekkingsactiviteiten</w:t>
      </w:r>
    </w:p>
    <w:p w14:paraId="2BEE6B43" w14:textId="77777777" w:rsidR="00493437" w:rsidRPr="00493437" w:rsidRDefault="00493437" w:rsidP="00493437">
      <w:pPr>
        <w:rPr>
          <w:rFonts w:cs="Tahoma"/>
        </w:rPr>
      </w:pPr>
      <w:r w:rsidRPr="00493437">
        <w:rPr>
          <w:rFonts w:cs="Tahoma"/>
        </w:rPr>
        <w:t>Dit artikel is ontleend aan de Omgevingsregeling.</w:t>
      </w:r>
    </w:p>
    <w:p w14:paraId="7495AE1F" w14:textId="77777777" w:rsidR="00493437" w:rsidRPr="00493437" w:rsidRDefault="00493437" w:rsidP="00374412">
      <w:pPr>
        <w:pStyle w:val="Kop4"/>
      </w:pPr>
      <w:r w:rsidRPr="00493437">
        <w:t>Artikel 3.1.3</w:t>
      </w:r>
      <w:r w:rsidRPr="00493437">
        <w:tab/>
        <w:t>Beoordelingsregel omgevingsvergunning wateronttrekkingsactiviteit</w:t>
      </w:r>
    </w:p>
    <w:p w14:paraId="2D45D1BA" w14:textId="77777777" w:rsidR="00493437" w:rsidRPr="00493437" w:rsidRDefault="00493437" w:rsidP="00493437">
      <w:pPr>
        <w:rPr>
          <w:rFonts w:cs="Tahoma"/>
        </w:rPr>
      </w:pPr>
      <w:r w:rsidRPr="00493437">
        <w:rPr>
          <w:rFonts w:cs="Tahoma"/>
        </w:rPr>
        <w:t>De beoordelingsregel van het Besluit kwaliteit leefomgeving voor omgevingsvergunningen voor het onttrekken van grondwater en het infiltreren van water in de bodem is van overeenkomstige toepassing op vergunningplichtige wateronttrekkingsactiviteiten op grond van deze waterschapsverordening. Dit sluit aan bij de wijze waarop dit in de Waterwet was geregeld.</w:t>
      </w:r>
    </w:p>
    <w:p w14:paraId="6A8B86CA" w14:textId="77777777" w:rsidR="00493437" w:rsidRPr="00493437" w:rsidRDefault="00493437" w:rsidP="00374412">
      <w:pPr>
        <w:pStyle w:val="Kop4"/>
      </w:pPr>
      <w:r w:rsidRPr="00493437">
        <w:t>Artikel 3.1.4</w:t>
      </w:r>
      <w:r w:rsidRPr="00493437">
        <w:tab/>
        <w:t>Voorschriften omgevingsvergunning infiltratie van water</w:t>
      </w:r>
    </w:p>
    <w:p w14:paraId="05BED265" w14:textId="77777777" w:rsidR="00493437" w:rsidRPr="00493437" w:rsidRDefault="00493437" w:rsidP="00493437">
      <w:pPr>
        <w:rPr>
          <w:rFonts w:cs="Tahoma"/>
        </w:rPr>
      </w:pPr>
      <w:r w:rsidRPr="00493437">
        <w:rPr>
          <w:rFonts w:cs="Tahoma"/>
        </w:rPr>
        <w:t>Ook de voorschriften die volgens het Besluit kwaliteit leefomgeving aan een omgevingsvergunning voor het infiltreren van water in de bodem moeten worden verbonden, zijn van overeenkomstige toepassing. Dit sluit eveneens aan bij de regeling op grond van de Waterwet.</w:t>
      </w:r>
    </w:p>
    <w:p w14:paraId="049A2C76" w14:textId="77777777" w:rsidR="00493437" w:rsidRPr="00493437" w:rsidRDefault="00493437" w:rsidP="00374412">
      <w:pPr>
        <w:pStyle w:val="Kop4"/>
      </w:pPr>
      <w:r w:rsidRPr="00493437">
        <w:t>Artikel 3.1.5</w:t>
      </w:r>
      <w:r w:rsidRPr="00493437">
        <w:tab/>
        <w:t>Meetverplichting onttrekken van grondwater en infiltratie van water</w:t>
      </w:r>
    </w:p>
    <w:p w14:paraId="29A84E16" w14:textId="77777777" w:rsidR="00493437" w:rsidRPr="00493437" w:rsidRDefault="00493437" w:rsidP="00493437">
      <w:pPr>
        <w:rPr>
          <w:rFonts w:cs="Tahoma"/>
        </w:rPr>
      </w:pPr>
      <w:r w:rsidRPr="00493437">
        <w:rPr>
          <w:rFonts w:cs="Tahoma"/>
        </w:rPr>
        <w:t>In dit artikel zijn de meetverplichtingen van artikel 6.11 van het Waterbesluit en artikel 6.5 van de Waterregeling voortgezet. De meetverplichting geldt voor zowel vergunningplichtige gevallen als vergunningvrije gevallen. In het tijdelijke deel van deze waterschapsverordening kan een bepaling staan waarin gevallen worden aangewezen waarvoor de meetverplichting niet geldt.</w:t>
      </w:r>
    </w:p>
    <w:p w14:paraId="38C863B4" w14:textId="77777777" w:rsidR="00493437" w:rsidRPr="00493437" w:rsidRDefault="00493437" w:rsidP="00374412">
      <w:pPr>
        <w:pStyle w:val="Kop3"/>
      </w:pPr>
      <w:r w:rsidRPr="00493437">
        <w:lastRenderedPageBreak/>
        <w:t>Afdeling 3.2</w:t>
      </w:r>
      <w:r w:rsidRPr="00493437">
        <w:tab/>
        <w:t>Onttrekken van oppervlaktewater</w:t>
      </w:r>
    </w:p>
    <w:p w14:paraId="7AA5D5B1" w14:textId="77777777" w:rsidR="00493437" w:rsidRPr="00493437" w:rsidRDefault="00493437" w:rsidP="00374412">
      <w:pPr>
        <w:pStyle w:val="Kop4"/>
      </w:pPr>
      <w:r w:rsidRPr="00493437">
        <w:t>Artikel 3.2.1</w:t>
      </w:r>
      <w:r w:rsidRPr="00493437">
        <w:tab/>
        <w:t>Aanvraagvereisten omgevingsvergunning wateronttrekkingsactiviteiten</w:t>
      </w:r>
    </w:p>
    <w:p w14:paraId="4703D752" w14:textId="77777777" w:rsidR="00493437" w:rsidRPr="00493437" w:rsidRDefault="00493437" w:rsidP="00493437">
      <w:pPr>
        <w:rPr>
          <w:rFonts w:cs="Tahoma"/>
        </w:rPr>
      </w:pPr>
      <w:r w:rsidRPr="00493437">
        <w:rPr>
          <w:rFonts w:cs="Tahoma"/>
        </w:rPr>
        <w:t>Dit artikel is ontleend aan de Omgevingsregeling.</w:t>
      </w:r>
    </w:p>
    <w:p w14:paraId="79682D8B" w14:textId="77777777" w:rsidR="00493437" w:rsidRPr="00493437" w:rsidRDefault="00344BED" w:rsidP="000C6B32">
      <w:pPr>
        <w:pStyle w:val="Kop2"/>
      </w:pPr>
      <w:r w:rsidRPr="00493437">
        <w:t>Hoofdstuk 4</w:t>
      </w:r>
      <w:r>
        <w:tab/>
        <w:t>B</w:t>
      </w:r>
      <w:r w:rsidRPr="00493437">
        <w:t>eperkingengebiedactiviteiten met betrekking tot een waterstaatswerk</w:t>
      </w:r>
    </w:p>
    <w:p w14:paraId="2CA815A6" w14:textId="77777777" w:rsidR="00493437" w:rsidRPr="00493437" w:rsidRDefault="00493437" w:rsidP="000C6B32">
      <w:pPr>
        <w:pStyle w:val="Kop3"/>
      </w:pPr>
      <w:r w:rsidRPr="00493437">
        <w:t>Afdeling 4.1</w:t>
      </w:r>
      <w:r w:rsidRPr="00493437">
        <w:tab/>
        <w:t>Aanvraagvereisten omgevingsvergunning beperkingengebiedactiviteiten</w:t>
      </w:r>
    </w:p>
    <w:p w14:paraId="4753475D" w14:textId="77777777" w:rsidR="00493437" w:rsidRPr="00493437" w:rsidRDefault="00493437" w:rsidP="000C6B32">
      <w:pPr>
        <w:pStyle w:val="Kop4"/>
      </w:pPr>
      <w:r w:rsidRPr="00493437">
        <w:t>Artikel 4.1.1</w:t>
      </w:r>
      <w:r w:rsidRPr="00493437">
        <w:tab/>
        <w:t>Aanvraagvereisten</w:t>
      </w:r>
    </w:p>
    <w:p w14:paraId="60E58E41" w14:textId="77777777" w:rsidR="00493437" w:rsidRPr="00493437" w:rsidRDefault="00493437" w:rsidP="00493437">
      <w:pPr>
        <w:rPr>
          <w:rFonts w:cs="Tahoma"/>
        </w:rPr>
      </w:pPr>
      <w:r w:rsidRPr="00493437">
        <w:rPr>
          <w:rFonts w:cs="Tahoma"/>
        </w:rPr>
        <w:t>In dit artikel zijn de indieningsvereisten overgenomen die voorheen in artikel 6.24 van de Waterregeling stonden. Gelet op het belang van waterkeringen heeft de waterbeheerder in het algemeen specifiek beleid vastgesteld over activiteiten bij waterkeringen. Als een initiatiefnemer vermoedt dat voor zijn activiteit geen stabiliteitsberekening nodig is, kan hij daarover contact opnemen met de waterbeheerder.</w:t>
      </w:r>
    </w:p>
    <w:p w14:paraId="618F3ACA" w14:textId="77777777" w:rsidR="00493437" w:rsidRPr="00493437" w:rsidRDefault="00493437" w:rsidP="000C6B32">
      <w:pPr>
        <w:pStyle w:val="Kop4"/>
      </w:pPr>
      <w:r w:rsidRPr="00493437">
        <w:t>Artikel 4.1.2</w:t>
      </w:r>
      <w:r w:rsidRPr="00493437">
        <w:tab/>
        <w:t>Aanvraagvereisten omgevingsvergunning beperkingengebiedactiviteit waterbodem</w:t>
      </w:r>
    </w:p>
    <w:p w14:paraId="4ECF35CB" w14:textId="77777777" w:rsidR="00493437" w:rsidRPr="00493437" w:rsidRDefault="00493437" w:rsidP="00493437">
      <w:pPr>
        <w:rPr>
          <w:rFonts w:cs="Tahoma"/>
        </w:rPr>
      </w:pPr>
      <w:r w:rsidRPr="00493437">
        <w:rPr>
          <w:rFonts w:cs="Tahoma"/>
        </w:rPr>
        <w:t>Als sprake is van werkzaamheden aan of in een waterstaatswerk waarbij een al dan niet verontreinigde waterbodem geheel of gedeeltelijk wordt verwijderd, zoals bij baggeren van een haven, moet inzicht worden gegeven in de hoeveelheid te verwijderen baggerspecie. Daarnaast moet de omvang van het te baggeren oppervlak worden vermeld.</w:t>
      </w:r>
    </w:p>
    <w:sectPr w:rsidR="00493437" w:rsidRPr="00493437"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rd Wolbers" w:date="2019-10-19T23:58:00Z" w:initials="GW">
    <w:tbl>
      <w:tblPr>
        <w:tblStyle w:val="Annotatie"/>
        <w:tblW w:w="5000" w:type="pct"/>
        <w:tblLayout w:type="fixed"/>
        <w:tblLook w:val="0620" w:firstRow="1" w:lastRow="0" w:firstColumn="0" w:lastColumn="0" w:noHBand="1" w:noVBand="1"/>
      </w:tblPr>
      <w:tblGrid>
        <w:gridCol w:w="3963"/>
        <w:gridCol w:w="3964"/>
      </w:tblGrid>
      <w:tr w:rsidR="008810AC" w:rsidRPr="00642BD7" w14:paraId="65656DC0"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F057CE" w14:textId="77777777" w:rsidR="008810AC" w:rsidRPr="00642BD7" w:rsidRDefault="008810AC" w:rsidP="001977CC">
            <w:r>
              <w:rPr>
                <w:rStyle w:val="Verwijzingopmerking"/>
              </w:rPr>
              <w:annotationRef/>
            </w:r>
            <w:r>
              <w:t>Procedure</w:t>
            </w:r>
          </w:p>
        </w:tc>
      </w:tr>
      <w:tr w:rsidR="008810AC" w:rsidRPr="00642BD7" w14:paraId="78217694" w14:textId="77777777" w:rsidTr="007C7DA1">
        <w:tc>
          <w:tcPr>
            <w:tcW w:w="2500" w:type="pct"/>
          </w:tcPr>
          <w:p w14:paraId="7F303896" w14:textId="77777777" w:rsidR="008810AC" w:rsidRPr="007C7DA1" w:rsidRDefault="008810AC" w:rsidP="00AE0DAE">
            <w:r>
              <w:t>bekendOp</w:t>
            </w:r>
          </w:p>
        </w:tc>
        <w:tc>
          <w:tcPr>
            <w:tcW w:w="2500" w:type="pct"/>
          </w:tcPr>
          <w:p w14:paraId="77F7CA86" w14:textId="01B4DCD4" w:rsidR="008810AC" w:rsidRPr="009B5427" w:rsidRDefault="008810AC" w:rsidP="00AE0DAE">
            <w:r>
              <w:t>2019-12-01</w:t>
            </w:r>
          </w:p>
        </w:tc>
      </w:tr>
      <w:tr w:rsidR="008810AC" w:rsidRPr="00642BD7" w14:paraId="491326F7" w14:textId="77777777" w:rsidTr="007C7DA1">
        <w:tc>
          <w:tcPr>
            <w:tcW w:w="2500" w:type="pct"/>
          </w:tcPr>
          <w:p w14:paraId="36CF0E5E" w14:textId="77777777" w:rsidR="008810AC" w:rsidRPr="007C7DA1" w:rsidRDefault="008810AC" w:rsidP="00AE0DAE">
            <w:r>
              <w:t>ontvangenOp</w:t>
            </w:r>
          </w:p>
        </w:tc>
        <w:tc>
          <w:tcPr>
            <w:tcW w:w="2500" w:type="pct"/>
          </w:tcPr>
          <w:p w14:paraId="4066F6B4" w14:textId="179AAF65" w:rsidR="008810AC" w:rsidRDefault="008810AC" w:rsidP="00AE0DAE">
            <w:r>
              <w:t>2019-12-02</w:t>
            </w:r>
          </w:p>
        </w:tc>
      </w:tr>
      <w:tr w:rsidR="008810AC" w:rsidRPr="00642BD7" w14:paraId="55CD5DF9" w14:textId="77777777" w:rsidTr="007C7DA1">
        <w:tc>
          <w:tcPr>
            <w:tcW w:w="2500" w:type="pct"/>
          </w:tcPr>
          <w:p w14:paraId="7ECAA7D2" w14:textId="77777777" w:rsidR="008810AC" w:rsidRPr="007C7DA1" w:rsidRDefault="008810AC" w:rsidP="007C7DA1">
            <w:r>
              <w:t>aanbieden ter vaststelling</w:t>
            </w:r>
          </w:p>
        </w:tc>
        <w:tc>
          <w:tcPr>
            <w:tcW w:w="2500" w:type="pct"/>
          </w:tcPr>
          <w:p w14:paraId="3F95182D" w14:textId="24478079" w:rsidR="008810AC" w:rsidRPr="007C7DA1" w:rsidRDefault="008810AC" w:rsidP="007C7DA1">
            <w:r>
              <w:t>2019-12-03</w:t>
            </w:r>
          </w:p>
        </w:tc>
      </w:tr>
      <w:tr w:rsidR="008810AC" w:rsidRPr="00642BD7" w14:paraId="203EF1D9" w14:textId="77777777" w:rsidTr="007C7DA1">
        <w:tc>
          <w:tcPr>
            <w:tcW w:w="2500" w:type="pct"/>
          </w:tcPr>
          <w:p w14:paraId="429AFB50" w14:textId="77777777" w:rsidR="008810AC" w:rsidRPr="007C7DA1" w:rsidRDefault="008810AC" w:rsidP="007C7DA1">
            <w:r>
              <w:t>vaststelling</w:t>
            </w:r>
          </w:p>
        </w:tc>
        <w:tc>
          <w:tcPr>
            <w:tcW w:w="2500" w:type="pct"/>
          </w:tcPr>
          <w:p w14:paraId="4EA80E71" w14:textId="77777777" w:rsidR="008810AC" w:rsidRPr="007C7DA1" w:rsidRDefault="008810AC" w:rsidP="007C7DA1"/>
        </w:tc>
      </w:tr>
      <w:tr w:rsidR="008810AC" w:rsidRPr="00642BD7" w14:paraId="3DE0F95B" w14:textId="77777777" w:rsidTr="007C7DA1">
        <w:tc>
          <w:tcPr>
            <w:tcW w:w="2500" w:type="pct"/>
          </w:tcPr>
          <w:p w14:paraId="29D0E1C8" w14:textId="77777777" w:rsidR="008810AC" w:rsidRPr="007C7DA1" w:rsidRDefault="008810AC" w:rsidP="00AE0DAE">
            <w:r>
              <w:t>ondertekening</w:t>
            </w:r>
          </w:p>
        </w:tc>
        <w:tc>
          <w:tcPr>
            <w:tcW w:w="2500" w:type="pct"/>
          </w:tcPr>
          <w:p w14:paraId="4D72883A" w14:textId="77777777" w:rsidR="008810AC" w:rsidRDefault="008810AC" w:rsidP="00AE0DAE"/>
        </w:tc>
      </w:tr>
      <w:tr w:rsidR="008810AC" w:rsidRPr="00642BD7" w14:paraId="0705F3AB" w14:textId="77777777" w:rsidTr="007C7DA1">
        <w:tc>
          <w:tcPr>
            <w:tcW w:w="2500" w:type="pct"/>
          </w:tcPr>
          <w:p w14:paraId="7ACADB31" w14:textId="77777777" w:rsidR="008810AC" w:rsidRPr="007C7DA1" w:rsidRDefault="008810AC" w:rsidP="00AE0DAE">
            <w:r>
              <w:t>publicatie</w:t>
            </w:r>
          </w:p>
        </w:tc>
        <w:tc>
          <w:tcPr>
            <w:tcW w:w="2500" w:type="pct"/>
          </w:tcPr>
          <w:p w14:paraId="5347DD69" w14:textId="77777777" w:rsidR="008810AC" w:rsidRDefault="008810AC" w:rsidP="00AE0DAE"/>
        </w:tc>
      </w:tr>
      <w:tr w:rsidR="008810AC" w:rsidRPr="00642BD7" w14:paraId="3779EE7D" w14:textId="77777777" w:rsidTr="007C7DA1">
        <w:tc>
          <w:tcPr>
            <w:tcW w:w="2500" w:type="pct"/>
          </w:tcPr>
          <w:p w14:paraId="0A619787" w14:textId="77777777" w:rsidR="008810AC" w:rsidRPr="007C7DA1" w:rsidRDefault="008810AC" w:rsidP="00AE0DAE">
            <w:r>
              <w:t>onherroepelijk</w:t>
            </w:r>
          </w:p>
        </w:tc>
        <w:tc>
          <w:tcPr>
            <w:tcW w:w="2500" w:type="pct"/>
          </w:tcPr>
          <w:p w14:paraId="5CFED68E" w14:textId="77777777" w:rsidR="008810AC" w:rsidRDefault="008810AC" w:rsidP="00AE0DAE"/>
        </w:tc>
      </w:tr>
      <w:tr w:rsidR="008810AC" w:rsidRPr="00642BD7" w14:paraId="7BDDB97B" w14:textId="77777777" w:rsidTr="007C7DA1">
        <w:tc>
          <w:tcPr>
            <w:tcW w:w="2500" w:type="pct"/>
          </w:tcPr>
          <w:p w14:paraId="5BBEF046" w14:textId="77777777" w:rsidR="008810AC" w:rsidRPr="007C7DA1" w:rsidRDefault="008810AC" w:rsidP="00AE0DAE">
            <w:r w:rsidRPr="00AE0DAE">
              <w:t>vernietiging</w:t>
            </w:r>
          </w:p>
        </w:tc>
        <w:tc>
          <w:tcPr>
            <w:tcW w:w="2500" w:type="pct"/>
          </w:tcPr>
          <w:p w14:paraId="4714967B" w14:textId="77777777" w:rsidR="008810AC" w:rsidRDefault="008810AC" w:rsidP="00AE0DAE"/>
        </w:tc>
      </w:tr>
      <w:tr w:rsidR="008810AC" w:rsidRPr="00642BD7" w14:paraId="2F2E48F0" w14:textId="77777777" w:rsidTr="007C7DA1">
        <w:tc>
          <w:tcPr>
            <w:tcW w:w="2500" w:type="pct"/>
          </w:tcPr>
          <w:p w14:paraId="0421AADC" w14:textId="77777777" w:rsidR="008810AC" w:rsidRPr="007C7DA1" w:rsidRDefault="008810AC" w:rsidP="00AE0DAE">
            <w:r w:rsidRPr="00AE0DAE">
              <w:t>vernietiging met instandhouding van rechtsgevolgen</w:t>
            </w:r>
          </w:p>
        </w:tc>
        <w:tc>
          <w:tcPr>
            <w:tcW w:w="2500" w:type="pct"/>
          </w:tcPr>
          <w:p w14:paraId="1AA4611D" w14:textId="77777777" w:rsidR="008810AC" w:rsidRDefault="008810AC" w:rsidP="00AE0DAE"/>
        </w:tc>
      </w:tr>
      <w:tr w:rsidR="008810AC" w:rsidRPr="00642BD7" w14:paraId="394BB075" w14:textId="77777777" w:rsidTr="007C7DA1">
        <w:tc>
          <w:tcPr>
            <w:tcW w:w="2500" w:type="pct"/>
          </w:tcPr>
          <w:p w14:paraId="1DB0E9E5" w14:textId="77777777" w:rsidR="008810AC" w:rsidRPr="00B36B02" w:rsidRDefault="008810AC" w:rsidP="00AE0DAE">
            <w:r w:rsidRPr="00AE0DAE">
              <w:t>gedeeltelijke vernietiging</w:t>
            </w:r>
          </w:p>
        </w:tc>
        <w:tc>
          <w:tcPr>
            <w:tcW w:w="2500" w:type="pct"/>
          </w:tcPr>
          <w:p w14:paraId="2709AD57" w14:textId="77777777" w:rsidR="008810AC" w:rsidRDefault="008810AC" w:rsidP="00AE0DAE"/>
        </w:tc>
      </w:tr>
      <w:tr w:rsidR="008810AC" w:rsidRPr="00642BD7" w14:paraId="3A24D962" w14:textId="77777777" w:rsidTr="007C7DA1">
        <w:tc>
          <w:tcPr>
            <w:tcW w:w="2500" w:type="pct"/>
          </w:tcPr>
          <w:p w14:paraId="27BD47C8" w14:textId="77777777" w:rsidR="008810AC" w:rsidRPr="007C7DA1" w:rsidRDefault="008810AC" w:rsidP="00AE0DAE">
            <w:r w:rsidRPr="00AE0DAE">
              <w:t>gedeeltelijke vernietiging met instandhouding van rechtsgevolgen</w:t>
            </w:r>
          </w:p>
        </w:tc>
        <w:tc>
          <w:tcPr>
            <w:tcW w:w="2500" w:type="pct"/>
          </w:tcPr>
          <w:p w14:paraId="23777DE1" w14:textId="77777777" w:rsidR="008810AC" w:rsidRDefault="008810AC" w:rsidP="00AE0DAE"/>
        </w:tc>
      </w:tr>
      <w:tr w:rsidR="008810AC" w:rsidRPr="00642BD7" w14:paraId="1F96F6AB" w14:textId="77777777" w:rsidTr="007C7DA1">
        <w:tc>
          <w:tcPr>
            <w:tcW w:w="2500" w:type="pct"/>
          </w:tcPr>
          <w:p w14:paraId="32B46ABB" w14:textId="77777777" w:rsidR="008810AC" w:rsidRPr="007C7DA1" w:rsidRDefault="008810AC" w:rsidP="00AE0DAE">
            <w:r w:rsidRPr="00AE0DAE">
              <w:t>opschorting</w:t>
            </w:r>
          </w:p>
        </w:tc>
        <w:tc>
          <w:tcPr>
            <w:tcW w:w="2500" w:type="pct"/>
          </w:tcPr>
          <w:p w14:paraId="4E6F5183" w14:textId="77777777" w:rsidR="008810AC" w:rsidRDefault="008810AC" w:rsidP="00AE0DAE"/>
        </w:tc>
      </w:tr>
      <w:tr w:rsidR="008810AC" w:rsidRPr="00642BD7" w14:paraId="07033C5A" w14:textId="77777777" w:rsidTr="007C7DA1">
        <w:tc>
          <w:tcPr>
            <w:tcW w:w="2500" w:type="pct"/>
          </w:tcPr>
          <w:p w14:paraId="7D81BD0F" w14:textId="77777777" w:rsidR="008810AC" w:rsidRPr="007C7DA1" w:rsidRDefault="008810AC" w:rsidP="00AE0DAE">
            <w:r w:rsidRPr="00AE0DAE">
              <w:t>einde opschorting</w:t>
            </w:r>
          </w:p>
        </w:tc>
        <w:tc>
          <w:tcPr>
            <w:tcW w:w="2500" w:type="pct"/>
          </w:tcPr>
          <w:p w14:paraId="753ED877" w14:textId="77777777" w:rsidR="008810AC" w:rsidRDefault="008810AC" w:rsidP="00AE0DAE"/>
        </w:tc>
      </w:tr>
    </w:tbl>
    <w:p w14:paraId="16FD45CF" w14:textId="0D6BE301" w:rsidR="008810AC" w:rsidRDefault="008810AC">
      <w:pPr>
        <w:pStyle w:val="Tekstopmerking"/>
      </w:pPr>
    </w:p>
  </w:comment>
  <w:comment w:id="1" w:author="Gerard Wolbers" w:date="2019-10-16T08:04:00Z" w:initials="GW">
    <w:tbl>
      <w:tblPr>
        <w:tblStyle w:val="Annotatie"/>
        <w:tblW w:w="7471" w:type="pct"/>
        <w:tblLayout w:type="fixed"/>
        <w:tblLook w:val="0620" w:firstRow="1" w:lastRow="0" w:firstColumn="0" w:lastColumn="0" w:noHBand="1" w:noVBand="1"/>
      </w:tblPr>
      <w:tblGrid>
        <w:gridCol w:w="5922"/>
        <w:gridCol w:w="5923"/>
      </w:tblGrid>
      <w:tr w:rsidR="00773556" w:rsidRPr="00642BD7" w14:paraId="56B00B39" w14:textId="77777777" w:rsidTr="00FC3B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C9F17" w14:textId="77777777" w:rsidR="00773556" w:rsidRPr="00642BD7" w:rsidRDefault="00773556" w:rsidP="00713F9D">
            <w:r>
              <w:rPr>
                <w:rStyle w:val="Verwijzingopmerking"/>
              </w:rPr>
              <w:annotationRef/>
            </w:r>
            <w:bookmarkStart w:id="2" w:name="_GoBack"/>
            <w:bookmarkEnd w:id="2"/>
            <w:r w:rsidRPr="00642BD7">
              <w:t>Document</w:t>
            </w:r>
          </w:p>
        </w:tc>
      </w:tr>
      <w:tr w:rsidR="00773556" w:rsidRPr="00642BD7" w14:paraId="42E5FCD5" w14:textId="77777777" w:rsidTr="00FC3B06">
        <w:tc>
          <w:tcPr>
            <w:tcW w:w="2500" w:type="pct"/>
          </w:tcPr>
          <w:p w14:paraId="3AAB69B1" w14:textId="77777777" w:rsidR="00773556" w:rsidRPr="007C7DA1" w:rsidRDefault="00773556" w:rsidP="00713F9D">
            <w:r>
              <w:t>idWerk</w:t>
            </w:r>
          </w:p>
        </w:tc>
        <w:tc>
          <w:tcPr>
            <w:tcW w:w="2500" w:type="pct"/>
          </w:tcPr>
          <w:p w14:paraId="5D0278ED" w14:textId="515AC41D" w:rsidR="00773556" w:rsidRPr="007C7DA1" w:rsidRDefault="00CA423C" w:rsidP="00713F9D">
            <w:r>
              <w:t>WvL01</w:t>
            </w:r>
          </w:p>
        </w:tc>
      </w:tr>
      <w:tr w:rsidR="00773556" w:rsidRPr="00642BD7" w14:paraId="4D42FAC3" w14:textId="77777777" w:rsidTr="00FC3B06">
        <w:tc>
          <w:tcPr>
            <w:tcW w:w="2500" w:type="pct"/>
          </w:tcPr>
          <w:p w14:paraId="5BD30D95" w14:textId="77777777" w:rsidR="00773556" w:rsidRPr="007C7DA1" w:rsidRDefault="00773556" w:rsidP="00713F9D">
            <w:r>
              <w:t>versieSTOP</w:t>
            </w:r>
          </w:p>
        </w:tc>
        <w:tc>
          <w:tcPr>
            <w:tcW w:w="2500" w:type="pct"/>
          </w:tcPr>
          <w:p w14:paraId="4ABCEFA9" w14:textId="579EC46A" w:rsidR="00773556" w:rsidRPr="007C7DA1" w:rsidRDefault="00CA423C" w:rsidP="00713F9D">
            <w:r>
              <w:t>0.98.2-kern</w:t>
            </w:r>
          </w:p>
        </w:tc>
      </w:tr>
      <w:tr w:rsidR="00773556" w:rsidRPr="00642BD7" w14:paraId="415C3DF8" w14:textId="77777777" w:rsidTr="00FC3B06">
        <w:tc>
          <w:tcPr>
            <w:tcW w:w="2500" w:type="pct"/>
          </w:tcPr>
          <w:p w14:paraId="1D9AF8E9" w14:textId="77777777" w:rsidR="00773556" w:rsidRPr="007C7DA1" w:rsidRDefault="00773556" w:rsidP="00713F9D">
            <w:r>
              <w:t>versieTPOD</w:t>
            </w:r>
          </w:p>
        </w:tc>
        <w:tc>
          <w:tcPr>
            <w:tcW w:w="2500" w:type="pct"/>
          </w:tcPr>
          <w:p w14:paraId="5D4BD5F7" w14:textId="78C5615E" w:rsidR="00773556" w:rsidRPr="007C7DA1" w:rsidRDefault="00CA423C" w:rsidP="00713F9D">
            <w:r>
              <w:t>0.98.1-kern</w:t>
            </w:r>
          </w:p>
        </w:tc>
      </w:tr>
      <w:tr w:rsidR="00773556" w:rsidRPr="00642BD7" w14:paraId="7DD002D3" w14:textId="77777777" w:rsidTr="00FC3B06">
        <w:tc>
          <w:tcPr>
            <w:tcW w:w="2500" w:type="pct"/>
          </w:tcPr>
          <w:p w14:paraId="0AC239C0" w14:textId="77777777" w:rsidR="00773556" w:rsidRPr="007C7DA1" w:rsidRDefault="00773556" w:rsidP="00713F9D">
            <w:r>
              <w:t>officieleTitel</w:t>
            </w:r>
          </w:p>
        </w:tc>
        <w:tc>
          <w:tcPr>
            <w:tcW w:w="2500" w:type="pct"/>
          </w:tcPr>
          <w:p w14:paraId="582E2861" w14:textId="64E2545C" w:rsidR="00773556" w:rsidRPr="007C7DA1" w:rsidRDefault="00CA423C" w:rsidP="00713F9D">
            <w:r>
              <w:t>Waterschapsverordening</w:t>
            </w:r>
          </w:p>
        </w:tc>
      </w:tr>
      <w:tr w:rsidR="00773556" w:rsidRPr="00642BD7" w14:paraId="01E2A324" w14:textId="77777777" w:rsidTr="00FC3B06">
        <w:tc>
          <w:tcPr>
            <w:tcW w:w="2500" w:type="pct"/>
          </w:tcPr>
          <w:p w14:paraId="300966F1" w14:textId="77777777" w:rsidR="00773556" w:rsidRPr="007C7DA1" w:rsidRDefault="00773556" w:rsidP="00713F9D">
            <w:r>
              <w:t>redactioneleTitel</w:t>
            </w:r>
          </w:p>
        </w:tc>
        <w:tc>
          <w:tcPr>
            <w:tcW w:w="2500" w:type="pct"/>
          </w:tcPr>
          <w:p w14:paraId="73BF02FD" w14:textId="52722E02" w:rsidR="00773556" w:rsidRPr="007C7DA1" w:rsidRDefault="00773556" w:rsidP="00713F9D"/>
        </w:tc>
      </w:tr>
      <w:tr w:rsidR="00773556" w:rsidRPr="00642BD7" w14:paraId="4164F064" w14:textId="77777777" w:rsidTr="00FC3B06">
        <w:tc>
          <w:tcPr>
            <w:tcW w:w="2500" w:type="pct"/>
          </w:tcPr>
          <w:p w14:paraId="6E996009" w14:textId="77777777" w:rsidR="00773556" w:rsidRPr="007C7DA1" w:rsidRDefault="00773556" w:rsidP="00713F9D">
            <w:r>
              <w:t>typeDocument</w:t>
            </w:r>
          </w:p>
        </w:tc>
        <w:tc>
          <w:tcPr>
            <w:tcW w:w="2500" w:type="pct"/>
          </w:tcPr>
          <w:p w14:paraId="0D062FD0" w14:textId="64CA4330" w:rsidR="00773556" w:rsidRPr="007C7DA1" w:rsidRDefault="00CA423C" w:rsidP="00713F9D">
            <w:r>
              <w:t>waterschapsverordening</w:t>
            </w:r>
          </w:p>
        </w:tc>
      </w:tr>
      <w:tr w:rsidR="00773556" w:rsidRPr="00642BD7" w14:paraId="27ECE156" w14:textId="77777777" w:rsidTr="00FC3B06">
        <w:tc>
          <w:tcPr>
            <w:tcW w:w="2500" w:type="pct"/>
          </w:tcPr>
          <w:p w14:paraId="5866FE26" w14:textId="77777777" w:rsidR="00773556" w:rsidRPr="007C7DA1" w:rsidRDefault="00773556" w:rsidP="00713F9D">
            <w:r w:rsidRPr="007C7DA1">
              <w:t>versie</w:t>
            </w:r>
            <w:r>
              <w:t>Document</w:t>
            </w:r>
          </w:p>
        </w:tc>
        <w:tc>
          <w:tcPr>
            <w:tcW w:w="2500" w:type="pct"/>
          </w:tcPr>
          <w:p w14:paraId="0230DF23" w14:textId="5F9D2013" w:rsidR="00773556" w:rsidRPr="007C7DA1" w:rsidRDefault="00CA423C" w:rsidP="00713F9D">
            <w:r>
              <w:t>1</w:t>
            </w:r>
          </w:p>
        </w:tc>
      </w:tr>
      <w:tr w:rsidR="00773556" w:rsidRPr="00642BD7" w14:paraId="3A32C01F" w14:textId="77777777" w:rsidTr="00FC3B06">
        <w:tc>
          <w:tcPr>
            <w:tcW w:w="2500" w:type="pct"/>
          </w:tcPr>
          <w:p w14:paraId="458D6CBF" w14:textId="77777777" w:rsidR="00773556" w:rsidRPr="007C7DA1" w:rsidRDefault="00773556" w:rsidP="00713F9D">
            <w:r>
              <w:t>overheidsdomein</w:t>
            </w:r>
          </w:p>
        </w:tc>
        <w:tc>
          <w:tcPr>
            <w:tcW w:w="2500" w:type="pct"/>
          </w:tcPr>
          <w:p w14:paraId="5D91B752" w14:textId="3874E71E" w:rsidR="00773556" w:rsidRPr="007C7DA1" w:rsidRDefault="00CA423C" w:rsidP="00713F9D">
            <w:r>
              <w:t>bouwen, wonen en leefomgeving</w:t>
            </w:r>
          </w:p>
        </w:tc>
      </w:tr>
      <w:tr w:rsidR="00773556" w:rsidRPr="00642BD7" w14:paraId="08CE44E8" w14:textId="77777777" w:rsidTr="00FC3B06">
        <w:tc>
          <w:tcPr>
            <w:tcW w:w="2500" w:type="pct"/>
          </w:tcPr>
          <w:p w14:paraId="50F2A528" w14:textId="77777777" w:rsidR="00773556" w:rsidRPr="00B36B02" w:rsidRDefault="00773556" w:rsidP="00E742A3">
            <w:r>
              <w:t>onderwerpen</w:t>
            </w:r>
          </w:p>
        </w:tc>
        <w:tc>
          <w:tcPr>
            <w:tcW w:w="2500" w:type="pct"/>
          </w:tcPr>
          <w:p w14:paraId="07B6BF1C" w14:textId="7D2E2E99" w:rsidR="00773556" w:rsidRDefault="00CA423C" w:rsidP="00E742A3">
            <w:r>
              <w:t>wonen|sociale zekerheid</w:t>
            </w:r>
          </w:p>
        </w:tc>
      </w:tr>
      <w:tr w:rsidR="00773556" w:rsidRPr="00642BD7" w14:paraId="2EE0ACC8" w14:textId="77777777" w:rsidTr="00FC3B06">
        <w:tc>
          <w:tcPr>
            <w:tcW w:w="2500" w:type="pct"/>
          </w:tcPr>
          <w:p w14:paraId="6C362071" w14:textId="77777777" w:rsidR="00773556" w:rsidRPr="007C7DA1" w:rsidRDefault="00773556" w:rsidP="00713F9D">
            <w:r>
              <w:t>rechtsgebieden</w:t>
            </w:r>
          </w:p>
        </w:tc>
        <w:tc>
          <w:tcPr>
            <w:tcW w:w="2500" w:type="pct"/>
          </w:tcPr>
          <w:p w14:paraId="738776AC" w14:textId="7F986805" w:rsidR="00773556" w:rsidRPr="007C7DA1" w:rsidRDefault="00CA423C" w:rsidP="00713F9D">
            <w:r>
              <w:t>geen</w:t>
            </w:r>
          </w:p>
        </w:tc>
      </w:tr>
      <w:tr w:rsidR="00773556" w:rsidRPr="00642BD7" w14:paraId="10C232FB" w14:textId="77777777" w:rsidTr="00FC3B06">
        <w:tc>
          <w:tcPr>
            <w:tcW w:w="2500" w:type="pct"/>
          </w:tcPr>
          <w:p w14:paraId="7C5137B7" w14:textId="77777777" w:rsidR="00773556" w:rsidRPr="007C7DA1" w:rsidRDefault="00773556" w:rsidP="00713F9D">
            <w:r>
              <w:t>typeOrganisatie</w:t>
            </w:r>
          </w:p>
        </w:tc>
        <w:tc>
          <w:tcPr>
            <w:tcW w:w="2500" w:type="pct"/>
          </w:tcPr>
          <w:p w14:paraId="52D3571F" w14:textId="47371FF5" w:rsidR="00773556" w:rsidRPr="007C7DA1" w:rsidRDefault="00CA423C" w:rsidP="00713F9D">
            <w:r>
              <w:t>waterschap</w:t>
            </w:r>
          </w:p>
        </w:tc>
      </w:tr>
      <w:tr w:rsidR="00773556" w:rsidRPr="00642BD7" w14:paraId="50C2116D" w14:textId="77777777" w:rsidTr="00FC3B06">
        <w:tc>
          <w:tcPr>
            <w:tcW w:w="2500" w:type="pct"/>
          </w:tcPr>
          <w:p w14:paraId="052A7E2F" w14:textId="77777777" w:rsidR="00773556" w:rsidRPr="007C7DA1" w:rsidRDefault="00773556" w:rsidP="00713F9D">
            <w:r>
              <w:t>idOrganisatie</w:t>
            </w:r>
          </w:p>
        </w:tc>
        <w:tc>
          <w:tcPr>
            <w:tcW w:w="2500" w:type="pct"/>
          </w:tcPr>
          <w:p w14:paraId="4A3790FD" w14:textId="14263DBD" w:rsidR="00773556" w:rsidRPr="007C7DA1" w:rsidRDefault="00CA423C" w:rsidP="00713F9D">
            <w:r>
              <w:t>ws0659</w:t>
            </w:r>
          </w:p>
        </w:tc>
      </w:tr>
    </w:tbl>
    <w:p w14:paraId="3C3BAD1B" w14:textId="586CBA87" w:rsidR="00773556" w:rsidRDefault="0077355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FD45CF" w15:done="0"/>
  <w15:commentEx w15:paraId="3C3BAD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D45CF" w16cid:durableId="215621BE"/>
  <w16cid:commentId w16cid:paraId="3C3BAD1B" w16cid:durableId="21514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D5A7" w14:textId="77777777" w:rsidR="00A11185" w:rsidRDefault="00A11185" w:rsidP="002F250F">
      <w:pPr>
        <w:spacing w:line="240" w:lineRule="auto"/>
      </w:pPr>
      <w:r>
        <w:separator/>
      </w:r>
    </w:p>
  </w:endnote>
  <w:endnote w:type="continuationSeparator" w:id="0">
    <w:p w14:paraId="2872A572" w14:textId="77777777" w:rsidR="00A11185" w:rsidRDefault="00A11185"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8A27" w14:textId="77777777" w:rsidR="00773556" w:rsidRDefault="007735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84CD" w14:textId="613A9462" w:rsidR="00773556" w:rsidRDefault="006B0A96">
    <w:pPr>
      <w:pStyle w:val="Voettekst"/>
    </w:pPr>
    <w:fldSimple w:instr=" TITLE  ">
      <w:r w:rsidR="00884900">
        <w:t>Waterschapsverordening</w:t>
      </w:r>
    </w:fldSimple>
    <w:r w:rsidR="00773556">
      <w:tab/>
    </w:r>
    <w:r w:rsidR="00773556">
      <w:fldChar w:fldCharType="begin"/>
    </w:r>
    <w:r w:rsidR="00773556">
      <w:instrText xml:space="preserve"> PAGE  \* Arabic </w:instrText>
    </w:r>
    <w:r w:rsidR="00773556">
      <w:fldChar w:fldCharType="separate"/>
    </w:r>
    <w:r w:rsidR="00773556">
      <w:rPr>
        <w:noProof/>
      </w:rPr>
      <w:t>1</w:t>
    </w:r>
    <w:r w:rsidR="0077355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32DBF" w14:textId="77777777" w:rsidR="00773556" w:rsidRDefault="007735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2DA43" w14:textId="77777777" w:rsidR="00A11185" w:rsidRDefault="00A11185" w:rsidP="002F250F">
      <w:pPr>
        <w:spacing w:line="240" w:lineRule="auto"/>
      </w:pPr>
      <w:r>
        <w:separator/>
      </w:r>
    </w:p>
  </w:footnote>
  <w:footnote w:type="continuationSeparator" w:id="0">
    <w:p w14:paraId="6DB9CD44" w14:textId="77777777" w:rsidR="00A11185" w:rsidRDefault="00A11185"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90EDC" w14:textId="77777777" w:rsidR="00773556" w:rsidRDefault="007735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D44B" w14:textId="77777777" w:rsidR="00773556" w:rsidRDefault="0077355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C99B5" w14:textId="77777777" w:rsidR="00773556" w:rsidRDefault="0077355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5C956DF"/>
    <w:multiLevelType w:val="hybridMultilevel"/>
    <w:tmpl w:val="DE6EA57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926A97"/>
    <w:multiLevelType w:val="hybridMultilevel"/>
    <w:tmpl w:val="E86AC572"/>
    <w:lvl w:ilvl="0" w:tplc="4DEA5FCE">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744CD9"/>
    <w:multiLevelType w:val="hybridMultilevel"/>
    <w:tmpl w:val="C08EB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6650A72"/>
    <w:multiLevelType w:val="hybridMultilevel"/>
    <w:tmpl w:val="DE6EA57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B046C7"/>
    <w:multiLevelType w:val="hybridMultilevel"/>
    <w:tmpl w:val="F56483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8"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6"/>
  </w:num>
  <w:num w:numId="16">
    <w:abstractNumId w:val="11"/>
  </w:num>
  <w:num w:numId="17">
    <w:abstractNumId w:val="12"/>
  </w:num>
  <w:num w:numId="18">
    <w:abstractNumId w:val="14"/>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37"/>
    <w:rsid w:val="000135E2"/>
    <w:rsid w:val="0001679F"/>
    <w:rsid w:val="00020F94"/>
    <w:rsid w:val="00024628"/>
    <w:rsid w:val="00031342"/>
    <w:rsid w:val="00045DE8"/>
    <w:rsid w:val="000502CD"/>
    <w:rsid w:val="0006098A"/>
    <w:rsid w:val="0006722B"/>
    <w:rsid w:val="00070B3D"/>
    <w:rsid w:val="00071E4B"/>
    <w:rsid w:val="000809BC"/>
    <w:rsid w:val="000A64EB"/>
    <w:rsid w:val="000B24B0"/>
    <w:rsid w:val="000B47DF"/>
    <w:rsid w:val="000C6644"/>
    <w:rsid w:val="000C6B32"/>
    <w:rsid w:val="000C7E1F"/>
    <w:rsid w:val="000D0330"/>
    <w:rsid w:val="000D17D1"/>
    <w:rsid w:val="000E59F7"/>
    <w:rsid w:val="000F5FA4"/>
    <w:rsid w:val="00115E3D"/>
    <w:rsid w:val="00137B27"/>
    <w:rsid w:val="00150D95"/>
    <w:rsid w:val="001576BA"/>
    <w:rsid w:val="00161E36"/>
    <w:rsid w:val="00163EDC"/>
    <w:rsid w:val="0017617B"/>
    <w:rsid w:val="0018661E"/>
    <w:rsid w:val="00186DCE"/>
    <w:rsid w:val="001A729A"/>
    <w:rsid w:val="001B1AA6"/>
    <w:rsid w:val="001C51E7"/>
    <w:rsid w:val="001C7FCF"/>
    <w:rsid w:val="001D63BA"/>
    <w:rsid w:val="001E26E1"/>
    <w:rsid w:val="001E4A5F"/>
    <w:rsid w:val="001E5FE4"/>
    <w:rsid w:val="001F17F8"/>
    <w:rsid w:val="001F3DDA"/>
    <w:rsid w:val="001F76BC"/>
    <w:rsid w:val="00202FFD"/>
    <w:rsid w:val="0021440A"/>
    <w:rsid w:val="00225125"/>
    <w:rsid w:val="00237CCE"/>
    <w:rsid w:val="00241890"/>
    <w:rsid w:val="00246EC4"/>
    <w:rsid w:val="002500AD"/>
    <w:rsid w:val="00260C09"/>
    <w:rsid w:val="00273512"/>
    <w:rsid w:val="002739B8"/>
    <w:rsid w:val="0029651E"/>
    <w:rsid w:val="002A0191"/>
    <w:rsid w:val="002D104C"/>
    <w:rsid w:val="002E4589"/>
    <w:rsid w:val="002F10F6"/>
    <w:rsid w:val="002F250F"/>
    <w:rsid w:val="002F2A6D"/>
    <w:rsid w:val="00304A23"/>
    <w:rsid w:val="0031108E"/>
    <w:rsid w:val="00320996"/>
    <w:rsid w:val="00321A1A"/>
    <w:rsid w:val="00333278"/>
    <w:rsid w:val="00344BED"/>
    <w:rsid w:val="00346F38"/>
    <w:rsid w:val="00374412"/>
    <w:rsid w:val="0038060D"/>
    <w:rsid w:val="00383DCA"/>
    <w:rsid w:val="00391836"/>
    <w:rsid w:val="00391ABF"/>
    <w:rsid w:val="00391CDA"/>
    <w:rsid w:val="00397E46"/>
    <w:rsid w:val="003A184A"/>
    <w:rsid w:val="003A5525"/>
    <w:rsid w:val="003C339A"/>
    <w:rsid w:val="003D6505"/>
    <w:rsid w:val="0040417C"/>
    <w:rsid w:val="00405BF0"/>
    <w:rsid w:val="004274F9"/>
    <w:rsid w:val="00432FAB"/>
    <w:rsid w:val="00437BA8"/>
    <w:rsid w:val="0044497B"/>
    <w:rsid w:val="0045118A"/>
    <w:rsid w:val="0045224C"/>
    <w:rsid w:val="004742D3"/>
    <w:rsid w:val="00487468"/>
    <w:rsid w:val="00493437"/>
    <w:rsid w:val="00493ABC"/>
    <w:rsid w:val="00497466"/>
    <w:rsid w:val="004A2B16"/>
    <w:rsid w:val="004B107A"/>
    <w:rsid w:val="004B1FA5"/>
    <w:rsid w:val="004B40D8"/>
    <w:rsid w:val="004B5F3C"/>
    <w:rsid w:val="004C5478"/>
    <w:rsid w:val="004C603C"/>
    <w:rsid w:val="004D2866"/>
    <w:rsid w:val="004D6DE5"/>
    <w:rsid w:val="004D7AFF"/>
    <w:rsid w:val="004E7E16"/>
    <w:rsid w:val="00502B25"/>
    <w:rsid w:val="00507C85"/>
    <w:rsid w:val="00511E16"/>
    <w:rsid w:val="00511F41"/>
    <w:rsid w:val="00512057"/>
    <w:rsid w:val="00535A76"/>
    <w:rsid w:val="00536600"/>
    <w:rsid w:val="00541607"/>
    <w:rsid w:val="005514A7"/>
    <w:rsid w:val="00557325"/>
    <w:rsid w:val="00570024"/>
    <w:rsid w:val="00582A63"/>
    <w:rsid w:val="00587A18"/>
    <w:rsid w:val="00592294"/>
    <w:rsid w:val="005A5E97"/>
    <w:rsid w:val="005A77D6"/>
    <w:rsid w:val="005C5089"/>
    <w:rsid w:val="005D0361"/>
    <w:rsid w:val="005E6F55"/>
    <w:rsid w:val="005F639D"/>
    <w:rsid w:val="00605F21"/>
    <w:rsid w:val="0061395F"/>
    <w:rsid w:val="00615F4F"/>
    <w:rsid w:val="006222E1"/>
    <w:rsid w:val="00622DC4"/>
    <w:rsid w:val="006252F3"/>
    <w:rsid w:val="00630D3A"/>
    <w:rsid w:val="00630FD0"/>
    <w:rsid w:val="00631B60"/>
    <w:rsid w:val="00645F51"/>
    <w:rsid w:val="00661585"/>
    <w:rsid w:val="00661779"/>
    <w:rsid w:val="00680D99"/>
    <w:rsid w:val="006879B0"/>
    <w:rsid w:val="006A3537"/>
    <w:rsid w:val="006B0A96"/>
    <w:rsid w:val="006E67A2"/>
    <w:rsid w:val="00713F9D"/>
    <w:rsid w:val="0072414E"/>
    <w:rsid w:val="00731CF9"/>
    <w:rsid w:val="00745387"/>
    <w:rsid w:val="00772E45"/>
    <w:rsid w:val="00773556"/>
    <w:rsid w:val="0078130C"/>
    <w:rsid w:val="00781F70"/>
    <w:rsid w:val="0078273B"/>
    <w:rsid w:val="00792F53"/>
    <w:rsid w:val="007A6455"/>
    <w:rsid w:val="007B191E"/>
    <w:rsid w:val="007C4F03"/>
    <w:rsid w:val="007D6C5D"/>
    <w:rsid w:val="007D793D"/>
    <w:rsid w:val="007F3219"/>
    <w:rsid w:val="007F6988"/>
    <w:rsid w:val="007F7B7B"/>
    <w:rsid w:val="008030FB"/>
    <w:rsid w:val="00807D2F"/>
    <w:rsid w:val="008104DA"/>
    <w:rsid w:val="00810DEB"/>
    <w:rsid w:val="00811089"/>
    <w:rsid w:val="00823035"/>
    <w:rsid w:val="008275ED"/>
    <w:rsid w:val="00827B03"/>
    <w:rsid w:val="00844199"/>
    <w:rsid w:val="0085320F"/>
    <w:rsid w:val="00854452"/>
    <w:rsid w:val="00874E10"/>
    <w:rsid w:val="008810AC"/>
    <w:rsid w:val="0088252A"/>
    <w:rsid w:val="00884900"/>
    <w:rsid w:val="00890696"/>
    <w:rsid w:val="0089638D"/>
    <w:rsid w:val="008A775C"/>
    <w:rsid w:val="008C529B"/>
    <w:rsid w:val="008C70D6"/>
    <w:rsid w:val="008C7182"/>
    <w:rsid w:val="008D757A"/>
    <w:rsid w:val="008E4F57"/>
    <w:rsid w:val="008E5673"/>
    <w:rsid w:val="008F6C4F"/>
    <w:rsid w:val="00900DFE"/>
    <w:rsid w:val="00902F32"/>
    <w:rsid w:val="00912364"/>
    <w:rsid w:val="00913D66"/>
    <w:rsid w:val="009148BA"/>
    <w:rsid w:val="00916BF9"/>
    <w:rsid w:val="00920BA8"/>
    <w:rsid w:val="00925BE4"/>
    <w:rsid w:val="009271A8"/>
    <w:rsid w:val="00932FC4"/>
    <w:rsid w:val="00965E71"/>
    <w:rsid w:val="00974A16"/>
    <w:rsid w:val="00974C42"/>
    <w:rsid w:val="00977EF0"/>
    <w:rsid w:val="00987D86"/>
    <w:rsid w:val="009A6248"/>
    <w:rsid w:val="009A6FA8"/>
    <w:rsid w:val="009A71AB"/>
    <w:rsid w:val="009B087A"/>
    <w:rsid w:val="009C4D38"/>
    <w:rsid w:val="009C65E8"/>
    <w:rsid w:val="009D7451"/>
    <w:rsid w:val="009E4646"/>
    <w:rsid w:val="009F4DEF"/>
    <w:rsid w:val="00A11185"/>
    <w:rsid w:val="00A21E2A"/>
    <w:rsid w:val="00A30C6B"/>
    <w:rsid w:val="00A43463"/>
    <w:rsid w:val="00A61A45"/>
    <w:rsid w:val="00A72331"/>
    <w:rsid w:val="00A7590F"/>
    <w:rsid w:val="00A9155E"/>
    <w:rsid w:val="00AA053C"/>
    <w:rsid w:val="00AA1E24"/>
    <w:rsid w:val="00AA365D"/>
    <w:rsid w:val="00AB1E74"/>
    <w:rsid w:val="00AD5F31"/>
    <w:rsid w:val="00AE13F9"/>
    <w:rsid w:val="00AF587D"/>
    <w:rsid w:val="00B32FFD"/>
    <w:rsid w:val="00B41FF8"/>
    <w:rsid w:val="00B528CD"/>
    <w:rsid w:val="00B71FBC"/>
    <w:rsid w:val="00B729B9"/>
    <w:rsid w:val="00B92872"/>
    <w:rsid w:val="00B967A1"/>
    <w:rsid w:val="00BA0854"/>
    <w:rsid w:val="00BA7C60"/>
    <w:rsid w:val="00BB4DB9"/>
    <w:rsid w:val="00BC773D"/>
    <w:rsid w:val="00BD3AF7"/>
    <w:rsid w:val="00BD4562"/>
    <w:rsid w:val="00BE51C0"/>
    <w:rsid w:val="00BF486B"/>
    <w:rsid w:val="00BF4C97"/>
    <w:rsid w:val="00C059BB"/>
    <w:rsid w:val="00C06C53"/>
    <w:rsid w:val="00C074C5"/>
    <w:rsid w:val="00C11990"/>
    <w:rsid w:val="00C16C8F"/>
    <w:rsid w:val="00C266B3"/>
    <w:rsid w:val="00C561C5"/>
    <w:rsid w:val="00C56647"/>
    <w:rsid w:val="00C614EF"/>
    <w:rsid w:val="00C70276"/>
    <w:rsid w:val="00C7238B"/>
    <w:rsid w:val="00C81DC8"/>
    <w:rsid w:val="00CA423C"/>
    <w:rsid w:val="00CB7FCC"/>
    <w:rsid w:val="00CD02CA"/>
    <w:rsid w:val="00CD426F"/>
    <w:rsid w:val="00CD6FCA"/>
    <w:rsid w:val="00CD7BD4"/>
    <w:rsid w:val="00CE56EC"/>
    <w:rsid w:val="00D03B67"/>
    <w:rsid w:val="00D24232"/>
    <w:rsid w:val="00D25D67"/>
    <w:rsid w:val="00D32893"/>
    <w:rsid w:val="00D50F42"/>
    <w:rsid w:val="00D510A5"/>
    <w:rsid w:val="00D521A9"/>
    <w:rsid w:val="00D617E9"/>
    <w:rsid w:val="00D620F6"/>
    <w:rsid w:val="00D634AE"/>
    <w:rsid w:val="00D94A23"/>
    <w:rsid w:val="00DC5580"/>
    <w:rsid w:val="00DD76C4"/>
    <w:rsid w:val="00DE60B5"/>
    <w:rsid w:val="00DE6322"/>
    <w:rsid w:val="00DF4709"/>
    <w:rsid w:val="00E07E10"/>
    <w:rsid w:val="00E15267"/>
    <w:rsid w:val="00E1602A"/>
    <w:rsid w:val="00E334EB"/>
    <w:rsid w:val="00E3665B"/>
    <w:rsid w:val="00E41ADE"/>
    <w:rsid w:val="00E45393"/>
    <w:rsid w:val="00E4725F"/>
    <w:rsid w:val="00E6036B"/>
    <w:rsid w:val="00E637D9"/>
    <w:rsid w:val="00E64ABB"/>
    <w:rsid w:val="00E65E37"/>
    <w:rsid w:val="00E742A3"/>
    <w:rsid w:val="00E7525B"/>
    <w:rsid w:val="00E80221"/>
    <w:rsid w:val="00E80A29"/>
    <w:rsid w:val="00E90F86"/>
    <w:rsid w:val="00E967D5"/>
    <w:rsid w:val="00E97A02"/>
    <w:rsid w:val="00EA4C38"/>
    <w:rsid w:val="00EB2070"/>
    <w:rsid w:val="00EB68A7"/>
    <w:rsid w:val="00EF0D79"/>
    <w:rsid w:val="00EF6FAB"/>
    <w:rsid w:val="00F04AE5"/>
    <w:rsid w:val="00F13404"/>
    <w:rsid w:val="00F175F7"/>
    <w:rsid w:val="00F21F36"/>
    <w:rsid w:val="00F22879"/>
    <w:rsid w:val="00F2593E"/>
    <w:rsid w:val="00F42B41"/>
    <w:rsid w:val="00F501A8"/>
    <w:rsid w:val="00F62CEE"/>
    <w:rsid w:val="00F71080"/>
    <w:rsid w:val="00F91DE5"/>
    <w:rsid w:val="00F97943"/>
    <w:rsid w:val="00FA6A70"/>
    <w:rsid w:val="00FA6FE3"/>
    <w:rsid w:val="00FB0274"/>
    <w:rsid w:val="00FC1B7D"/>
    <w:rsid w:val="00FC3B06"/>
    <w:rsid w:val="00FC5614"/>
    <w:rsid w:val="00FD6CD6"/>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9344"/>
  <w15:docId w15:val="{F8E737D7-A99B-40D4-B00D-A1D872DD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CB7FCC"/>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link w:val="VoetnoottekstChar"/>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numbering" w:customStyle="1" w:styleId="NoList1">
    <w:name w:val="No List1"/>
    <w:next w:val="Geenlijst"/>
    <w:uiPriority w:val="99"/>
    <w:semiHidden/>
    <w:unhideWhenUsed/>
    <w:rsid w:val="00493437"/>
  </w:style>
  <w:style w:type="character" w:customStyle="1" w:styleId="VoetnoottekstChar">
    <w:name w:val="Voetnoottekst Char"/>
    <w:basedOn w:val="Standaardalinea-lettertype"/>
    <w:link w:val="Voetnoottekst"/>
    <w:semiHidden/>
    <w:rsid w:val="00493437"/>
    <w:rPr>
      <w:rFonts w:ascii="Tahoma" w:hAnsi="Tahoma"/>
      <w:sz w:val="20"/>
      <w:szCs w:val="20"/>
    </w:rPr>
  </w:style>
  <w:style w:type="paragraph" w:styleId="Revisie">
    <w:name w:val="Revision"/>
    <w:hidden/>
    <w:uiPriority w:val="99"/>
    <w:semiHidden/>
    <w:rsid w:val="00493437"/>
    <w:pPr>
      <w:spacing w:after="0" w:line="240" w:lineRule="auto"/>
    </w:pPr>
    <w:rPr>
      <w:rFonts w:ascii="Verdana" w:hAnsi="Verdana"/>
      <w:sz w:val="20"/>
    </w:rPr>
  </w:style>
  <w:style w:type="paragraph" w:styleId="Geenafstand">
    <w:name w:val="No Spacing"/>
    <w:aliases w:val="Inspring,Standaar Bal"/>
    <w:link w:val="GeenafstandChar"/>
    <w:uiPriority w:val="1"/>
    <w:qFormat/>
    <w:rsid w:val="00493437"/>
    <w:pPr>
      <w:spacing w:after="0" w:line="240" w:lineRule="auto"/>
    </w:pPr>
  </w:style>
  <w:style w:type="character" w:customStyle="1" w:styleId="GeenafstandChar">
    <w:name w:val="Geen afstand Char"/>
    <w:aliases w:val="Inspring Char,Standaar Bal Char"/>
    <w:basedOn w:val="Standaardalinea-lettertype"/>
    <w:link w:val="Geenafstand"/>
    <w:uiPriority w:val="1"/>
    <w:locked/>
    <w:rsid w:val="00493437"/>
  </w:style>
  <w:style w:type="paragraph" w:customStyle="1" w:styleId="Default">
    <w:name w:val="Default"/>
    <w:rsid w:val="00493437"/>
    <w:pPr>
      <w:autoSpaceDE w:val="0"/>
      <w:autoSpaceDN w:val="0"/>
      <w:adjustRightInd w:val="0"/>
      <w:spacing w:after="0" w:line="240" w:lineRule="auto"/>
    </w:pPr>
    <w:rPr>
      <w:rFonts w:ascii="Verdana" w:hAnsi="Verdana" w:cs="Verdana"/>
      <w:color w:val="000000"/>
      <w:sz w:val="24"/>
      <w:szCs w:val="24"/>
    </w:rPr>
  </w:style>
  <w:style w:type="table" w:styleId="Tabelrasterlicht">
    <w:name w:val="Grid Table Light"/>
    <w:basedOn w:val="Standaardtabel"/>
    <w:uiPriority w:val="40"/>
    <w:rsid w:val="00260C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LVBB\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435</TotalTime>
  <Pages>1</Pages>
  <Words>19200</Words>
  <Characters>115781</Characters>
  <Application>Microsoft Office Word</Application>
  <DocSecurity>0</DocSecurity>
  <Lines>2226</Lines>
  <Paragraphs>1143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Waterschapsverordening</vt:lpstr>
      <vt:lpstr>Titel</vt:lpstr>
    </vt:vector>
  </TitlesOfParts>
  <Company/>
  <LinksUpToDate>false</LinksUpToDate>
  <CharactersWithSpaces>133838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dc:title>
  <dc:creator>Maarten den Uijl</dc:creator>
  <cp:lastModifiedBy>Gerard Wolbers</cp:lastModifiedBy>
  <cp:revision>30</cp:revision>
  <dcterms:created xsi:type="dcterms:W3CDTF">2019-10-11T14:38:00Z</dcterms:created>
  <dcterms:modified xsi:type="dcterms:W3CDTF">2019-10-21T21:59:00Z</dcterms:modified>
</cp:coreProperties>
</file>